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212909"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85 (1392)&#10;28 ноя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212909"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A32135">
        <w:rPr>
          <w:rFonts w:ascii="Arial" w:hAnsi="Arial" w:cs="Arial"/>
          <w:b/>
          <w:sz w:val="20"/>
          <w:szCs w:val="20"/>
        </w:rPr>
        <w:t>8</w:t>
      </w:r>
      <w:r w:rsidR="00E328F2">
        <w:rPr>
          <w:rFonts w:ascii="Arial" w:hAnsi="Arial" w:cs="Arial"/>
          <w:b/>
          <w:sz w:val="20"/>
          <w:szCs w:val="20"/>
        </w:rPr>
        <w:t>5</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A32135">
        <w:rPr>
          <w:rFonts w:ascii="Arial" w:hAnsi="Arial" w:cs="Arial"/>
          <w:b/>
          <w:sz w:val="20"/>
          <w:szCs w:val="20"/>
        </w:rPr>
        <w:t>9</w:t>
      </w:r>
      <w:r w:rsidR="00E328F2">
        <w:rPr>
          <w:rFonts w:ascii="Arial" w:hAnsi="Arial" w:cs="Arial"/>
          <w:b/>
          <w:sz w:val="20"/>
          <w:szCs w:val="20"/>
        </w:rPr>
        <w:t>2</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E328F2">
        <w:rPr>
          <w:rFonts w:ascii="Arial" w:hAnsi="Arial" w:cs="Arial"/>
          <w:b/>
          <w:sz w:val="20"/>
          <w:szCs w:val="20"/>
        </w:rPr>
        <w:t>2</w:t>
      </w:r>
      <w:r w:rsidR="00A32135">
        <w:rPr>
          <w:rFonts w:ascii="Arial" w:hAnsi="Arial" w:cs="Arial"/>
          <w:b/>
          <w:sz w:val="20"/>
          <w:szCs w:val="20"/>
        </w:rPr>
        <w:t>8</w:t>
      </w:r>
      <w:r w:rsidR="007F6447">
        <w:rPr>
          <w:rFonts w:ascii="Arial" w:hAnsi="Arial" w:cs="Arial"/>
          <w:b/>
          <w:sz w:val="20"/>
          <w:szCs w:val="20"/>
        </w:rPr>
        <w:t xml:space="preserve"> </w:t>
      </w:r>
      <w:r w:rsidR="00A32135">
        <w:rPr>
          <w:rFonts w:ascii="Arial" w:hAnsi="Arial" w:cs="Arial"/>
          <w:b/>
          <w:sz w:val="20"/>
          <w:szCs w:val="20"/>
        </w:rPr>
        <w:t>но</w:t>
      </w:r>
      <w:r w:rsidR="007F6447">
        <w:rPr>
          <w:rFonts w:ascii="Arial" w:hAnsi="Arial" w:cs="Arial"/>
          <w:b/>
          <w:sz w:val="20"/>
          <w:szCs w:val="20"/>
        </w:rPr>
        <w:t>я</w:t>
      </w:r>
      <w:r w:rsidR="00795D6B">
        <w:rPr>
          <w:rFonts w:ascii="Arial" w:hAnsi="Arial" w:cs="Arial"/>
          <w:b/>
          <w:sz w:val="20"/>
          <w:szCs w:val="20"/>
        </w:rPr>
        <w:t>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BB08EB" w:rsidRDefault="00BB08EB" w:rsidP="00CE66FD">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F7B59" w:rsidRPr="0032314F" w:rsidTr="00FD61AD">
        <w:trPr>
          <w:trHeight w:val="673"/>
        </w:trPr>
        <w:tc>
          <w:tcPr>
            <w:tcW w:w="290" w:type="pct"/>
            <w:shd w:val="clear" w:color="auto" w:fill="auto"/>
          </w:tcPr>
          <w:p w:rsidR="005F7B59" w:rsidRDefault="005F7B59" w:rsidP="00FD61AD">
            <w:pPr>
              <w:tabs>
                <w:tab w:val="left" w:pos="9071"/>
              </w:tabs>
              <w:ind w:right="-143"/>
              <w:jc w:val="both"/>
              <w:rPr>
                <w:rFonts w:ascii="Arial" w:hAnsi="Arial" w:cs="Arial"/>
                <w:b/>
                <w:sz w:val="20"/>
                <w:szCs w:val="20"/>
              </w:rPr>
            </w:pPr>
            <w:r>
              <w:rPr>
                <w:rFonts w:ascii="Arial" w:hAnsi="Arial" w:cs="Arial"/>
                <w:b/>
                <w:sz w:val="20"/>
                <w:szCs w:val="20"/>
              </w:rPr>
              <w:t>1.1.</w:t>
            </w:r>
          </w:p>
        </w:tc>
        <w:tc>
          <w:tcPr>
            <w:tcW w:w="4420" w:type="pct"/>
            <w:shd w:val="clear" w:color="auto" w:fill="auto"/>
          </w:tcPr>
          <w:p w:rsidR="005F7B59" w:rsidRPr="00115B7E" w:rsidRDefault="006B2001" w:rsidP="00C465E7">
            <w:pPr>
              <w:tabs>
                <w:tab w:val="left" w:pos="4860"/>
              </w:tabs>
              <w:jc w:val="both"/>
              <w:rPr>
                <w:rFonts w:ascii="Arial" w:hAnsi="Arial" w:cs="Arial"/>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 xml:space="preserve">РСКОЙ ОБЛАСТИ ПЯТОГО СОЗЫВА ОТ </w:t>
            </w:r>
            <w:r w:rsidR="00C465E7">
              <w:rPr>
                <w:rFonts w:ascii="Arial" w:hAnsi="Arial" w:cs="Arial"/>
                <w:b/>
                <w:sz w:val="20"/>
                <w:szCs w:val="20"/>
              </w:rPr>
              <w:t>27.11</w:t>
            </w:r>
            <w:r w:rsidRPr="00FD6799">
              <w:rPr>
                <w:rFonts w:ascii="Arial" w:hAnsi="Arial" w:cs="Arial"/>
                <w:b/>
                <w:sz w:val="20"/>
                <w:szCs w:val="20"/>
              </w:rPr>
              <w:t xml:space="preserve">.2024 № </w:t>
            </w:r>
            <w:r>
              <w:rPr>
                <w:rFonts w:ascii="Arial" w:hAnsi="Arial" w:cs="Arial"/>
                <w:b/>
                <w:sz w:val="20"/>
                <w:szCs w:val="20"/>
              </w:rPr>
              <w:t>3</w:t>
            </w:r>
            <w:r w:rsidR="00C465E7">
              <w:rPr>
                <w:rFonts w:ascii="Arial" w:hAnsi="Arial" w:cs="Arial"/>
                <w:b/>
                <w:sz w:val="20"/>
                <w:szCs w:val="20"/>
              </w:rPr>
              <w:t>64</w:t>
            </w:r>
            <w:r>
              <w:rPr>
                <w:rFonts w:ascii="Arial" w:hAnsi="Arial" w:cs="Arial"/>
                <w:b/>
                <w:sz w:val="20"/>
                <w:szCs w:val="20"/>
              </w:rPr>
              <w:t xml:space="preserve"> </w:t>
            </w:r>
            <w:r w:rsidRPr="00FD6799">
              <w:rPr>
                <w:rFonts w:ascii="Arial" w:hAnsi="Arial" w:cs="Arial"/>
                <w:bCs/>
                <w:sz w:val="20"/>
                <w:szCs w:val="20"/>
              </w:rPr>
              <w:t>«</w:t>
            </w:r>
            <w:r w:rsidRPr="006B2001">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w:t>
            </w:r>
            <w:r>
              <w:rPr>
                <w:rFonts w:ascii="Arial" w:hAnsi="Arial" w:cs="Arial"/>
                <w:sz w:val="20"/>
                <w:szCs w:val="20"/>
              </w:rPr>
              <w:t>ановый период 2025 и 2026 годов</w:t>
            </w:r>
            <w:r w:rsidRPr="007010AC">
              <w:rPr>
                <w:rFonts w:ascii="Arial" w:hAnsi="Arial" w:cs="Arial"/>
                <w:bCs/>
                <w:sz w:val="20"/>
                <w:szCs w:val="20"/>
              </w:rPr>
              <w:t>»</w:t>
            </w:r>
          </w:p>
        </w:tc>
        <w:tc>
          <w:tcPr>
            <w:tcW w:w="290" w:type="pct"/>
            <w:shd w:val="clear" w:color="auto" w:fill="auto"/>
          </w:tcPr>
          <w:p w:rsidR="005F7B59" w:rsidRPr="0032314F" w:rsidRDefault="005F7B59" w:rsidP="00FD61AD">
            <w:pPr>
              <w:tabs>
                <w:tab w:val="left" w:pos="9071"/>
              </w:tabs>
              <w:ind w:left="-107" w:right="-143"/>
              <w:jc w:val="center"/>
              <w:rPr>
                <w:rFonts w:ascii="Arial" w:hAnsi="Arial" w:cs="Arial"/>
                <w:sz w:val="20"/>
                <w:szCs w:val="20"/>
              </w:rPr>
            </w:pPr>
            <w:r>
              <w:rPr>
                <w:rFonts w:ascii="Arial" w:hAnsi="Arial" w:cs="Arial"/>
                <w:sz w:val="20"/>
                <w:szCs w:val="20"/>
              </w:rPr>
              <w:t>03</w:t>
            </w:r>
          </w:p>
        </w:tc>
      </w:tr>
      <w:tr w:rsidR="006B2001" w:rsidRPr="0032314F" w:rsidTr="00FD61AD">
        <w:trPr>
          <w:trHeight w:val="673"/>
        </w:trPr>
        <w:tc>
          <w:tcPr>
            <w:tcW w:w="290" w:type="pct"/>
            <w:shd w:val="clear" w:color="auto" w:fill="auto"/>
          </w:tcPr>
          <w:p w:rsidR="006B2001" w:rsidRDefault="006B2001" w:rsidP="00FD61AD">
            <w:pPr>
              <w:tabs>
                <w:tab w:val="left" w:pos="9071"/>
              </w:tabs>
              <w:ind w:right="-143"/>
              <w:jc w:val="both"/>
              <w:rPr>
                <w:rFonts w:ascii="Arial" w:hAnsi="Arial" w:cs="Arial"/>
                <w:b/>
                <w:sz w:val="20"/>
                <w:szCs w:val="20"/>
              </w:rPr>
            </w:pPr>
            <w:r>
              <w:rPr>
                <w:rFonts w:ascii="Arial" w:hAnsi="Arial" w:cs="Arial"/>
                <w:b/>
                <w:sz w:val="20"/>
                <w:szCs w:val="20"/>
              </w:rPr>
              <w:t>1.2.</w:t>
            </w:r>
          </w:p>
        </w:tc>
        <w:tc>
          <w:tcPr>
            <w:tcW w:w="4420" w:type="pct"/>
            <w:shd w:val="clear" w:color="auto" w:fill="auto"/>
          </w:tcPr>
          <w:p w:rsidR="006B2001" w:rsidRDefault="00C465E7"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365 </w:t>
            </w:r>
            <w:r w:rsidRPr="00FD6799">
              <w:rPr>
                <w:rFonts w:ascii="Arial" w:hAnsi="Arial" w:cs="Arial"/>
                <w:bCs/>
                <w:sz w:val="20"/>
                <w:szCs w:val="20"/>
              </w:rPr>
              <w:t>«</w:t>
            </w:r>
            <w:r w:rsidRPr="00C465E7">
              <w:rPr>
                <w:rFonts w:ascii="Arial" w:hAnsi="Arial" w:cs="Arial"/>
                <w:bCs/>
                <w:sz w:val="20"/>
                <w:szCs w:val="20"/>
                <w:lang w:eastAsia="ar-SA"/>
              </w:rPr>
              <w:t xml:space="preserve">О внесении изменения в решение </w:t>
            </w:r>
            <w:r w:rsidRPr="00C465E7">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tc>
        <w:tc>
          <w:tcPr>
            <w:tcW w:w="290" w:type="pct"/>
            <w:shd w:val="clear" w:color="auto" w:fill="auto"/>
          </w:tcPr>
          <w:p w:rsidR="006B2001" w:rsidRDefault="00212909" w:rsidP="00FD61AD">
            <w:pPr>
              <w:tabs>
                <w:tab w:val="left" w:pos="9071"/>
              </w:tabs>
              <w:ind w:left="-107" w:right="-143"/>
              <w:jc w:val="center"/>
              <w:rPr>
                <w:rFonts w:ascii="Arial" w:hAnsi="Arial" w:cs="Arial"/>
                <w:sz w:val="20"/>
                <w:szCs w:val="20"/>
              </w:rPr>
            </w:pPr>
            <w:r>
              <w:rPr>
                <w:rFonts w:ascii="Arial" w:hAnsi="Arial" w:cs="Arial"/>
                <w:sz w:val="20"/>
                <w:szCs w:val="20"/>
              </w:rPr>
              <w:t>62</w:t>
            </w:r>
          </w:p>
        </w:tc>
      </w:tr>
      <w:tr w:rsidR="007010AC" w:rsidRPr="0032314F" w:rsidTr="00FD61AD">
        <w:trPr>
          <w:trHeight w:val="673"/>
        </w:trPr>
        <w:tc>
          <w:tcPr>
            <w:tcW w:w="290" w:type="pct"/>
            <w:shd w:val="clear" w:color="auto" w:fill="auto"/>
          </w:tcPr>
          <w:p w:rsidR="007010AC" w:rsidRDefault="00FD61AD" w:rsidP="008070C7">
            <w:pPr>
              <w:tabs>
                <w:tab w:val="left" w:pos="9071"/>
              </w:tabs>
              <w:ind w:right="-143"/>
              <w:jc w:val="both"/>
              <w:rPr>
                <w:rFonts w:ascii="Arial" w:hAnsi="Arial" w:cs="Arial"/>
                <w:b/>
                <w:sz w:val="20"/>
                <w:szCs w:val="20"/>
              </w:rPr>
            </w:pPr>
            <w:r>
              <w:rPr>
                <w:rFonts w:ascii="Arial" w:hAnsi="Arial" w:cs="Arial"/>
                <w:b/>
                <w:sz w:val="20"/>
                <w:szCs w:val="20"/>
              </w:rPr>
              <w:t>1.</w:t>
            </w:r>
            <w:r w:rsidR="008070C7">
              <w:rPr>
                <w:rFonts w:ascii="Arial" w:hAnsi="Arial" w:cs="Arial"/>
                <w:b/>
                <w:sz w:val="20"/>
                <w:szCs w:val="20"/>
              </w:rPr>
              <w:t>3</w:t>
            </w:r>
            <w:r>
              <w:rPr>
                <w:rFonts w:ascii="Arial" w:hAnsi="Arial" w:cs="Arial"/>
                <w:b/>
                <w:sz w:val="20"/>
                <w:szCs w:val="20"/>
              </w:rPr>
              <w:t>.</w:t>
            </w:r>
          </w:p>
        </w:tc>
        <w:tc>
          <w:tcPr>
            <w:tcW w:w="4420" w:type="pct"/>
            <w:shd w:val="clear" w:color="auto" w:fill="auto"/>
          </w:tcPr>
          <w:p w:rsidR="007010AC" w:rsidRDefault="00A21B88"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366 </w:t>
            </w:r>
            <w:r w:rsidRPr="00FD6799">
              <w:rPr>
                <w:rFonts w:ascii="Arial" w:hAnsi="Arial" w:cs="Arial"/>
                <w:bCs/>
                <w:sz w:val="20"/>
                <w:szCs w:val="20"/>
              </w:rPr>
              <w:t>«</w:t>
            </w:r>
            <w:r w:rsidRPr="00A21B88">
              <w:rPr>
                <w:rFonts w:ascii="Arial" w:hAnsi="Arial" w:cs="Arial"/>
                <w:color w:val="000000"/>
                <w:sz w:val="20"/>
                <w:szCs w:val="20"/>
              </w:rPr>
              <w:t>О внесении изменений в решение Совета депутатов от 23.11.2021 № 38 «Об утверждении Положения о муниципальном контроле на автомобильном транспорте и в дорожном хозяйстве в границах города Куйбышева Куйбышевского района Новосибирской области</w:t>
            </w:r>
            <w:r w:rsidRPr="00FD61AD">
              <w:rPr>
                <w:rFonts w:ascii="Arial" w:hAnsi="Arial" w:cs="Arial"/>
                <w:sz w:val="20"/>
                <w:szCs w:val="20"/>
              </w:rPr>
              <w:t>»</w:t>
            </w:r>
          </w:p>
        </w:tc>
        <w:tc>
          <w:tcPr>
            <w:tcW w:w="290" w:type="pct"/>
            <w:shd w:val="clear" w:color="auto" w:fill="auto"/>
          </w:tcPr>
          <w:p w:rsidR="007010AC" w:rsidRDefault="00212909" w:rsidP="00FD61AD">
            <w:pPr>
              <w:tabs>
                <w:tab w:val="left" w:pos="9071"/>
              </w:tabs>
              <w:ind w:left="-107" w:right="-143"/>
              <w:jc w:val="center"/>
              <w:rPr>
                <w:rFonts w:ascii="Arial" w:hAnsi="Arial" w:cs="Arial"/>
                <w:sz w:val="20"/>
                <w:szCs w:val="20"/>
              </w:rPr>
            </w:pPr>
            <w:r>
              <w:rPr>
                <w:rFonts w:ascii="Arial" w:hAnsi="Arial" w:cs="Arial"/>
                <w:sz w:val="20"/>
                <w:szCs w:val="20"/>
              </w:rPr>
              <w:t>62</w:t>
            </w:r>
          </w:p>
        </w:tc>
      </w:tr>
      <w:tr w:rsidR="007010AC" w:rsidRPr="0032314F" w:rsidTr="00FD61AD">
        <w:trPr>
          <w:trHeight w:val="673"/>
        </w:trPr>
        <w:tc>
          <w:tcPr>
            <w:tcW w:w="290" w:type="pct"/>
            <w:shd w:val="clear" w:color="auto" w:fill="auto"/>
          </w:tcPr>
          <w:p w:rsidR="007010AC" w:rsidRDefault="008070C7" w:rsidP="00FD61AD">
            <w:pPr>
              <w:tabs>
                <w:tab w:val="left" w:pos="9071"/>
              </w:tabs>
              <w:ind w:right="-143"/>
              <w:jc w:val="both"/>
              <w:rPr>
                <w:rFonts w:ascii="Arial" w:hAnsi="Arial" w:cs="Arial"/>
                <w:b/>
                <w:sz w:val="20"/>
                <w:szCs w:val="20"/>
              </w:rPr>
            </w:pPr>
            <w:r>
              <w:rPr>
                <w:rFonts w:ascii="Arial" w:hAnsi="Arial" w:cs="Arial"/>
                <w:b/>
                <w:sz w:val="20"/>
                <w:szCs w:val="20"/>
              </w:rPr>
              <w:t>1.4</w:t>
            </w:r>
            <w:r w:rsidR="00FD61AD">
              <w:rPr>
                <w:rFonts w:ascii="Arial" w:hAnsi="Arial" w:cs="Arial"/>
                <w:b/>
                <w:sz w:val="20"/>
                <w:szCs w:val="20"/>
              </w:rPr>
              <w:t>.</w:t>
            </w:r>
          </w:p>
        </w:tc>
        <w:tc>
          <w:tcPr>
            <w:tcW w:w="4420" w:type="pct"/>
            <w:shd w:val="clear" w:color="auto" w:fill="auto"/>
          </w:tcPr>
          <w:p w:rsidR="007010AC" w:rsidRDefault="00A21B88"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367 </w:t>
            </w:r>
            <w:r w:rsidRPr="00FD6799">
              <w:rPr>
                <w:rFonts w:ascii="Arial" w:hAnsi="Arial" w:cs="Arial"/>
                <w:bCs/>
                <w:sz w:val="20"/>
                <w:szCs w:val="20"/>
              </w:rPr>
              <w:t>«</w:t>
            </w:r>
            <w:r w:rsidRPr="00A21B88">
              <w:rPr>
                <w:rFonts w:ascii="Arial" w:hAnsi="Arial" w:cs="Arial"/>
                <w:color w:val="000000"/>
                <w:sz w:val="20"/>
                <w:szCs w:val="20"/>
              </w:rPr>
              <w:t>О внесении изменений в решение Совета депутатов от 23.11.2021 № 40 «Об утверждении Положения о муниципальном жилищном контроле</w:t>
            </w:r>
            <w:r>
              <w:rPr>
                <w:rFonts w:ascii="Arial" w:hAnsi="Arial" w:cs="Arial"/>
                <w:color w:val="000000"/>
                <w:sz w:val="20"/>
                <w:szCs w:val="20"/>
              </w:rPr>
              <w:t xml:space="preserve"> </w:t>
            </w:r>
            <w:r w:rsidRPr="00A21B88">
              <w:rPr>
                <w:rFonts w:ascii="Arial" w:hAnsi="Arial" w:cs="Arial"/>
                <w:color w:val="000000"/>
                <w:sz w:val="20"/>
                <w:szCs w:val="20"/>
              </w:rPr>
              <w:t>в городе Куйбышеве Куйбышевского района Новосибирской области</w:t>
            </w:r>
            <w:r w:rsidRPr="00FD61AD">
              <w:rPr>
                <w:rFonts w:ascii="Arial" w:hAnsi="Arial" w:cs="Arial"/>
                <w:sz w:val="20"/>
                <w:szCs w:val="20"/>
              </w:rPr>
              <w:t>»</w:t>
            </w:r>
          </w:p>
        </w:tc>
        <w:tc>
          <w:tcPr>
            <w:tcW w:w="290" w:type="pct"/>
            <w:shd w:val="clear" w:color="auto" w:fill="auto"/>
          </w:tcPr>
          <w:p w:rsidR="007010AC" w:rsidRDefault="00212909" w:rsidP="00FD61AD">
            <w:pPr>
              <w:tabs>
                <w:tab w:val="left" w:pos="9071"/>
              </w:tabs>
              <w:ind w:left="-107" w:right="-143"/>
              <w:jc w:val="center"/>
              <w:rPr>
                <w:rFonts w:ascii="Arial" w:hAnsi="Arial" w:cs="Arial"/>
                <w:sz w:val="20"/>
                <w:szCs w:val="20"/>
              </w:rPr>
            </w:pPr>
            <w:r>
              <w:rPr>
                <w:rFonts w:ascii="Arial" w:hAnsi="Arial" w:cs="Arial"/>
                <w:sz w:val="20"/>
                <w:szCs w:val="20"/>
              </w:rPr>
              <w:t>63</w:t>
            </w:r>
          </w:p>
        </w:tc>
      </w:tr>
      <w:tr w:rsidR="003F0FC3" w:rsidRPr="0032314F" w:rsidTr="00FD61AD">
        <w:trPr>
          <w:trHeight w:val="673"/>
        </w:trPr>
        <w:tc>
          <w:tcPr>
            <w:tcW w:w="290" w:type="pct"/>
            <w:shd w:val="clear" w:color="auto" w:fill="auto"/>
          </w:tcPr>
          <w:p w:rsidR="003F0FC3" w:rsidRDefault="008070C7" w:rsidP="00FD61AD">
            <w:pPr>
              <w:tabs>
                <w:tab w:val="left" w:pos="9071"/>
              </w:tabs>
              <w:ind w:right="-143"/>
              <w:jc w:val="both"/>
              <w:rPr>
                <w:rFonts w:ascii="Arial" w:hAnsi="Arial" w:cs="Arial"/>
                <w:b/>
                <w:sz w:val="20"/>
                <w:szCs w:val="20"/>
              </w:rPr>
            </w:pPr>
            <w:r>
              <w:rPr>
                <w:rFonts w:ascii="Arial" w:hAnsi="Arial" w:cs="Arial"/>
                <w:b/>
                <w:sz w:val="20"/>
                <w:szCs w:val="20"/>
              </w:rPr>
              <w:t>1.5</w:t>
            </w:r>
            <w:r w:rsidR="003F0FC3">
              <w:rPr>
                <w:rFonts w:ascii="Arial" w:hAnsi="Arial" w:cs="Arial"/>
                <w:b/>
                <w:sz w:val="20"/>
                <w:szCs w:val="20"/>
              </w:rPr>
              <w:t>.</w:t>
            </w:r>
          </w:p>
        </w:tc>
        <w:tc>
          <w:tcPr>
            <w:tcW w:w="4420" w:type="pct"/>
            <w:shd w:val="clear" w:color="auto" w:fill="auto"/>
          </w:tcPr>
          <w:p w:rsidR="003F0FC3" w:rsidRDefault="00A21B88"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368 </w:t>
            </w:r>
            <w:r w:rsidRPr="00FD6799">
              <w:rPr>
                <w:rFonts w:ascii="Arial" w:hAnsi="Arial" w:cs="Arial"/>
                <w:bCs/>
                <w:sz w:val="20"/>
                <w:szCs w:val="20"/>
              </w:rPr>
              <w:t>«</w:t>
            </w:r>
            <w:r w:rsidRPr="00A21B88">
              <w:rPr>
                <w:rFonts w:ascii="Arial" w:hAnsi="Arial" w:cs="Arial"/>
                <w:sz w:val="20"/>
                <w:szCs w:val="20"/>
              </w:rPr>
              <w:t>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r w:rsidRPr="00FD61AD">
              <w:rPr>
                <w:rFonts w:ascii="Arial" w:hAnsi="Arial" w:cs="Arial"/>
                <w:sz w:val="20"/>
                <w:szCs w:val="20"/>
              </w:rPr>
              <w:t>»</w:t>
            </w:r>
          </w:p>
        </w:tc>
        <w:tc>
          <w:tcPr>
            <w:tcW w:w="290" w:type="pct"/>
            <w:shd w:val="clear" w:color="auto" w:fill="auto"/>
          </w:tcPr>
          <w:p w:rsidR="003F0FC3" w:rsidRDefault="00212909" w:rsidP="00526B56">
            <w:pPr>
              <w:tabs>
                <w:tab w:val="left" w:pos="9071"/>
              </w:tabs>
              <w:ind w:left="-107" w:right="-143"/>
              <w:jc w:val="center"/>
              <w:rPr>
                <w:rFonts w:ascii="Arial" w:hAnsi="Arial" w:cs="Arial"/>
                <w:sz w:val="20"/>
                <w:szCs w:val="20"/>
              </w:rPr>
            </w:pPr>
            <w:r>
              <w:rPr>
                <w:rFonts w:ascii="Arial" w:hAnsi="Arial" w:cs="Arial"/>
                <w:sz w:val="20"/>
                <w:szCs w:val="20"/>
              </w:rPr>
              <w:t>64</w:t>
            </w:r>
          </w:p>
        </w:tc>
      </w:tr>
      <w:tr w:rsidR="006D6544" w:rsidRPr="0032314F" w:rsidTr="00FD61AD">
        <w:trPr>
          <w:trHeight w:val="673"/>
        </w:trPr>
        <w:tc>
          <w:tcPr>
            <w:tcW w:w="290" w:type="pct"/>
            <w:shd w:val="clear" w:color="auto" w:fill="auto"/>
          </w:tcPr>
          <w:p w:rsidR="006D6544" w:rsidRDefault="006D6544" w:rsidP="00FD61AD">
            <w:pPr>
              <w:tabs>
                <w:tab w:val="left" w:pos="9071"/>
              </w:tabs>
              <w:ind w:right="-143"/>
              <w:jc w:val="both"/>
              <w:rPr>
                <w:rFonts w:ascii="Arial" w:hAnsi="Arial" w:cs="Arial"/>
                <w:b/>
                <w:sz w:val="20"/>
                <w:szCs w:val="20"/>
              </w:rPr>
            </w:pPr>
            <w:r>
              <w:rPr>
                <w:rFonts w:ascii="Arial" w:hAnsi="Arial" w:cs="Arial"/>
                <w:b/>
                <w:sz w:val="20"/>
                <w:szCs w:val="20"/>
              </w:rPr>
              <w:t>1.6.</w:t>
            </w:r>
          </w:p>
        </w:tc>
        <w:tc>
          <w:tcPr>
            <w:tcW w:w="4420" w:type="pct"/>
            <w:shd w:val="clear" w:color="auto" w:fill="auto"/>
          </w:tcPr>
          <w:p w:rsidR="006D6544" w:rsidRDefault="006D6544"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369 </w:t>
            </w:r>
            <w:r w:rsidRPr="00FD6799">
              <w:rPr>
                <w:rFonts w:ascii="Arial" w:hAnsi="Arial" w:cs="Arial"/>
                <w:bCs/>
                <w:sz w:val="20"/>
                <w:szCs w:val="20"/>
              </w:rPr>
              <w:t>«</w:t>
            </w:r>
            <w:r w:rsidRPr="00A21B88">
              <w:rPr>
                <w:rFonts w:ascii="Arial" w:eastAsia="Calibri" w:hAnsi="Arial" w:cs="Arial"/>
                <w:sz w:val="20"/>
                <w:szCs w:val="20"/>
                <w:lang w:eastAsia="en-US"/>
              </w:rPr>
              <w:t>О внесении 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p>
        </w:tc>
        <w:tc>
          <w:tcPr>
            <w:tcW w:w="290" w:type="pct"/>
            <w:shd w:val="clear" w:color="auto" w:fill="auto"/>
          </w:tcPr>
          <w:p w:rsidR="006D6544" w:rsidRDefault="00212909" w:rsidP="00526B56">
            <w:pPr>
              <w:tabs>
                <w:tab w:val="left" w:pos="9071"/>
              </w:tabs>
              <w:ind w:left="-107" w:right="-143"/>
              <w:jc w:val="center"/>
              <w:rPr>
                <w:rFonts w:ascii="Arial" w:hAnsi="Arial" w:cs="Arial"/>
                <w:sz w:val="20"/>
                <w:szCs w:val="20"/>
              </w:rPr>
            </w:pPr>
            <w:r>
              <w:rPr>
                <w:rFonts w:ascii="Arial" w:hAnsi="Arial" w:cs="Arial"/>
                <w:sz w:val="20"/>
                <w:szCs w:val="20"/>
              </w:rPr>
              <w:t>65</w:t>
            </w:r>
          </w:p>
        </w:tc>
      </w:tr>
      <w:tr w:rsidR="006D6544" w:rsidRPr="0032314F" w:rsidTr="00FD61AD">
        <w:trPr>
          <w:trHeight w:val="673"/>
        </w:trPr>
        <w:tc>
          <w:tcPr>
            <w:tcW w:w="290" w:type="pct"/>
            <w:shd w:val="clear" w:color="auto" w:fill="auto"/>
          </w:tcPr>
          <w:p w:rsidR="006D6544" w:rsidRDefault="006D6544" w:rsidP="00FD61AD">
            <w:pPr>
              <w:tabs>
                <w:tab w:val="left" w:pos="9071"/>
              </w:tabs>
              <w:ind w:right="-143"/>
              <w:jc w:val="both"/>
              <w:rPr>
                <w:rFonts w:ascii="Arial" w:hAnsi="Arial" w:cs="Arial"/>
                <w:b/>
                <w:sz w:val="20"/>
                <w:szCs w:val="20"/>
              </w:rPr>
            </w:pPr>
            <w:r>
              <w:rPr>
                <w:rFonts w:ascii="Arial" w:hAnsi="Arial" w:cs="Arial"/>
                <w:b/>
                <w:sz w:val="20"/>
                <w:szCs w:val="20"/>
              </w:rPr>
              <w:t>1.7.</w:t>
            </w:r>
          </w:p>
        </w:tc>
        <w:tc>
          <w:tcPr>
            <w:tcW w:w="4420" w:type="pct"/>
            <w:shd w:val="clear" w:color="auto" w:fill="auto"/>
          </w:tcPr>
          <w:p w:rsidR="006D6544" w:rsidRDefault="006D6544"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370 </w:t>
            </w:r>
            <w:r w:rsidRPr="00FD6799">
              <w:rPr>
                <w:rFonts w:ascii="Arial" w:hAnsi="Arial" w:cs="Arial"/>
                <w:bCs/>
                <w:sz w:val="20"/>
                <w:szCs w:val="20"/>
              </w:rPr>
              <w:t>«</w:t>
            </w:r>
            <w:r w:rsidRPr="006D6544">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A21B88">
              <w:rPr>
                <w:rFonts w:ascii="Arial" w:eastAsia="Calibri" w:hAnsi="Arial" w:cs="Arial"/>
                <w:sz w:val="20"/>
                <w:szCs w:val="20"/>
                <w:lang w:eastAsia="en-US"/>
              </w:rPr>
              <w:t>»</w:t>
            </w:r>
          </w:p>
        </w:tc>
        <w:tc>
          <w:tcPr>
            <w:tcW w:w="290" w:type="pct"/>
            <w:shd w:val="clear" w:color="auto" w:fill="auto"/>
          </w:tcPr>
          <w:p w:rsidR="006D6544" w:rsidRDefault="00212909" w:rsidP="00526B56">
            <w:pPr>
              <w:tabs>
                <w:tab w:val="left" w:pos="9071"/>
              </w:tabs>
              <w:ind w:left="-107" w:right="-143"/>
              <w:jc w:val="center"/>
              <w:rPr>
                <w:rFonts w:ascii="Arial" w:hAnsi="Arial" w:cs="Arial"/>
                <w:sz w:val="20"/>
                <w:szCs w:val="20"/>
              </w:rPr>
            </w:pPr>
            <w:r>
              <w:rPr>
                <w:rFonts w:ascii="Arial" w:hAnsi="Arial" w:cs="Arial"/>
                <w:sz w:val="20"/>
                <w:szCs w:val="20"/>
              </w:rPr>
              <w:t>66</w:t>
            </w:r>
          </w:p>
        </w:tc>
      </w:tr>
      <w:tr w:rsidR="006D6544" w:rsidRPr="0032314F" w:rsidTr="00FD61AD">
        <w:trPr>
          <w:trHeight w:val="673"/>
        </w:trPr>
        <w:tc>
          <w:tcPr>
            <w:tcW w:w="290" w:type="pct"/>
            <w:shd w:val="clear" w:color="auto" w:fill="auto"/>
          </w:tcPr>
          <w:p w:rsidR="006D6544" w:rsidRDefault="006D6544" w:rsidP="00FD61AD">
            <w:pPr>
              <w:tabs>
                <w:tab w:val="left" w:pos="9071"/>
              </w:tabs>
              <w:ind w:right="-143"/>
              <w:jc w:val="both"/>
              <w:rPr>
                <w:rFonts w:ascii="Arial" w:hAnsi="Arial" w:cs="Arial"/>
                <w:b/>
                <w:sz w:val="20"/>
                <w:szCs w:val="20"/>
              </w:rPr>
            </w:pPr>
            <w:r>
              <w:rPr>
                <w:rFonts w:ascii="Arial" w:hAnsi="Arial" w:cs="Arial"/>
                <w:b/>
                <w:sz w:val="20"/>
                <w:szCs w:val="20"/>
              </w:rPr>
              <w:t>1.8.</w:t>
            </w:r>
          </w:p>
        </w:tc>
        <w:tc>
          <w:tcPr>
            <w:tcW w:w="4420" w:type="pct"/>
            <w:shd w:val="clear" w:color="auto" w:fill="auto"/>
          </w:tcPr>
          <w:p w:rsidR="006D6544" w:rsidRDefault="006D6544" w:rsidP="00EE1489">
            <w:pPr>
              <w:tabs>
                <w:tab w:val="left" w:pos="4860"/>
              </w:tabs>
              <w:jc w:val="both"/>
              <w:rPr>
                <w:rFonts w:ascii="Arial" w:hAnsi="Arial" w:cs="Arial"/>
                <w:b/>
                <w:sz w:val="20"/>
                <w:szCs w:val="20"/>
              </w:rPr>
            </w:pPr>
            <w:r>
              <w:rPr>
                <w:rFonts w:ascii="Arial" w:hAnsi="Arial" w:cs="Arial"/>
                <w:b/>
                <w:sz w:val="20"/>
                <w:szCs w:val="20"/>
              </w:rPr>
              <w:t>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371 </w:t>
            </w:r>
            <w:r w:rsidRPr="00FD6799">
              <w:rPr>
                <w:rFonts w:ascii="Arial" w:hAnsi="Arial" w:cs="Arial"/>
                <w:bCs/>
                <w:sz w:val="20"/>
                <w:szCs w:val="20"/>
              </w:rPr>
              <w:t>«</w:t>
            </w:r>
            <w:r w:rsidRPr="006D6544">
              <w:rPr>
                <w:rFonts w:ascii="Arial" w:hAnsi="Arial" w:cs="Arial"/>
                <w:sz w:val="20"/>
                <w:szCs w:val="20"/>
              </w:rPr>
              <w:t>О досрочном прекращении полномочий депутата Совета депутатов города Куйбышева Куйбышевского района Новосибирской области пятого созыва Нефедовой Л.Е.</w:t>
            </w:r>
            <w:r w:rsidRPr="00A21B88">
              <w:rPr>
                <w:rFonts w:ascii="Arial" w:eastAsia="Calibri" w:hAnsi="Arial" w:cs="Arial"/>
                <w:sz w:val="20"/>
                <w:szCs w:val="20"/>
                <w:lang w:eastAsia="en-US"/>
              </w:rPr>
              <w:t>»</w:t>
            </w:r>
          </w:p>
        </w:tc>
        <w:tc>
          <w:tcPr>
            <w:tcW w:w="290" w:type="pct"/>
            <w:shd w:val="clear" w:color="auto" w:fill="auto"/>
          </w:tcPr>
          <w:p w:rsidR="006D6544" w:rsidRDefault="00212909" w:rsidP="00526B56">
            <w:pPr>
              <w:tabs>
                <w:tab w:val="left" w:pos="9071"/>
              </w:tabs>
              <w:ind w:left="-107" w:right="-143"/>
              <w:jc w:val="center"/>
              <w:rPr>
                <w:rFonts w:ascii="Arial" w:hAnsi="Arial" w:cs="Arial"/>
                <w:sz w:val="20"/>
                <w:szCs w:val="20"/>
              </w:rPr>
            </w:pPr>
            <w:r>
              <w:rPr>
                <w:rFonts w:ascii="Arial" w:hAnsi="Arial" w:cs="Arial"/>
                <w:sz w:val="20"/>
                <w:szCs w:val="20"/>
              </w:rPr>
              <w:t>66</w:t>
            </w:r>
            <w:bookmarkStart w:id="0" w:name="_GoBack"/>
            <w:bookmarkEnd w:id="0"/>
          </w:p>
        </w:tc>
      </w:tr>
    </w:tbl>
    <w:p w:rsidR="00924F5B" w:rsidRDefault="00924F5B"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115B7E" w:rsidRDefault="00115B7E"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5F7B59" w:rsidRPr="00A45185" w:rsidRDefault="005F7B59" w:rsidP="005F7B59">
      <w:pPr>
        <w:jc w:val="center"/>
        <w:rPr>
          <w:rFonts w:ascii="Arial" w:hAnsi="Arial" w:cs="Arial"/>
          <w:b/>
          <w:sz w:val="20"/>
          <w:szCs w:val="20"/>
        </w:rPr>
      </w:pPr>
      <w:r w:rsidRPr="00A45185">
        <w:rPr>
          <w:rFonts w:ascii="Arial" w:hAnsi="Arial" w:cs="Arial"/>
          <w:b/>
          <w:sz w:val="20"/>
          <w:szCs w:val="20"/>
        </w:rPr>
        <w:lastRenderedPageBreak/>
        <w:t>РАЗДЕЛ I.</w:t>
      </w:r>
    </w:p>
    <w:p w:rsidR="005F7B59" w:rsidRPr="00A45185" w:rsidRDefault="005F7B59" w:rsidP="005F7B59">
      <w:pPr>
        <w:jc w:val="center"/>
        <w:rPr>
          <w:rFonts w:ascii="Arial" w:hAnsi="Arial" w:cs="Arial"/>
          <w:b/>
          <w:sz w:val="20"/>
          <w:szCs w:val="20"/>
        </w:rPr>
      </w:pPr>
      <w:r w:rsidRPr="00A45185">
        <w:rPr>
          <w:rFonts w:ascii="Arial" w:hAnsi="Arial" w:cs="Arial"/>
          <w:b/>
          <w:sz w:val="20"/>
          <w:szCs w:val="20"/>
        </w:rPr>
        <w:t>ПРАВОВЫЕ АКТЫ, ПРИНЯТЫЕ НА МЕСТНОМ РЕФЕРЕНДУМЕ; РЕШЕНИЯ СОВЕТА ДЕПУТАТОВ ГОРОДА КУЙБЫШЕВА КУЙБЫШЕВСКОГО РАЙОНА НОВОСИБИРСКОЙ ОБЛАСТИ</w:t>
      </w:r>
    </w:p>
    <w:p w:rsidR="005F7B59" w:rsidRDefault="005F7B59" w:rsidP="005F7B59">
      <w:pPr>
        <w:widowControl w:val="0"/>
        <w:jc w:val="center"/>
        <w:rPr>
          <w:rFonts w:ascii="Arial" w:hAnsi="Arial" w:cs="Arial"/>
          <w:b/>
          <w:spacing w:val="1"/>
          <w:sz w:val="20"/>
          <w:szCs w:val="20"/>
        </w:rPr>
      </w:pPr>
    </w:p>
    <w:p w:rsidR="005F7B59" w:rsidRDefault="005F7B59" w:rsidP="005F7B59">
      <w:pPr>
        <w:widowControl w:val="0"/>
        <w:jc w:val="center"/>
        <w:rPr>
          <w:rFonts w:ascii="Arial" w:hAnsi="Arial" w:cs="Arial"/>
          <w:b/>
          <w:spacing w:val="1"/>
          <w:sz w:val="20"/>
          <w:szCs w:val="20"/>
        </w:rPr>
      </w:pPr>
    </w:p>
    <w:p w:rsidR="006B2001" w:rsidRDefault="006B2001" w:rsidP="006B2001">
      <w:pPr>
        <w:widowControl w:val="0"/>
        <w:jc w:val="both"/>
        <w:rPr>
          <w:rFonts w:ascii="Arial" w:hAnsi="Arial" w:cs="Arial"/>
          <w:bCs/>
          <w:sz w:val="20"/>
          <w:szCs w:val="20"/>
        </w:rPr>
      </w:pPr>
      <w:r>
        <w:rPr>
          <w:rFonts w:ascii="Arial" w:hAnsi="Arial" w:cs="Arial"/>
          <w:b/>
          <w:sz w:val="20"/>
          <w:szCs w:val="20"/>
        </w:rPr>
        <w:t>1.1.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w:t>
      </w:r>
      <w:r w:rsidR="00C465E7">
        <w:rPr>
          <w:rFonts w:ascii="Arial" w:hAnsi="Arial" w:cs="Arial"/>
          <w:b/>
          <w:sz w:val="20"/>
          <w:szCs w:val="20"/>
        </w:rPr>
        <w:t>7</w:t>
      </w:r>
      <w:r>
        <w:rPr>
          <w:rFonts w:ascii="Arial" w:hAnsi="Arial" w:cs="Arial"/>
          <w:b/>
          <w:sz w:val="20"/>
          <w:szCs w:val="20"/>
        </w:rPr>
        <w:t>.1</w:t>
      </w:r>
      <w:r w:rsidR="00C465E7">
        <w:rPr>
          <w:rFonts w:ascii="Arial" w:hAnsi="Arial" w:cs="Arial"/>
          <w:b/>
          <w:sz w:val="20"/>
          <w:szCs w:val="20"/>
        </w:rPr>
        <w:t>1</w:t>
      </w:r>
      <w:r w:rsidRPr="00FD6799">
        <w:rPr>
          <w:rFonts w:ascii="Arial" w:hAnsi="Arial" w:cs="Arial"/>
          <w:b/>
          <w:sz w:val="20"/>
          <w:szCs w:val="20"/>
        </w:rPr>
        <w:t xml:space="preserve">.2024 № </w:t>
      </w:r>
      <w:r w:rsidR="00C465E7">
        <w:rPr>
          <w:rFonts w:ascii="Arial" w:hAnsi="Arial" w:cs="Arial"/>
          <w:b/>
          <w:sz w:val="20"/>
          <w:szCs w:val="20"/>
        </w:rPr>
        <w:t>364</w:t>
      </w:r>
      <w:r>
        <w:rPr>
          <w:rFonts w:ascii="Arial" w:hAnsi="Arial" w:cs="Arial"/>
          <w:b/>
          <w:sz w:val="20"/>
          <w:szCs w:val="20"/>
        </w:rPr>
        <w:t xml:space="preserve"> </w:t>
      </w:r>
      <w:r w:rsidRPr="00FD6799">
        <w:rPr>
          <w:rFonts w:ascii="Arial" w:hAnsi="Arial" w:cs="Arial"/>
          <w:bCs/>
          <w:sz w:val="20"/>
          <w:szCs w:val="20"/>
        </w:rPr>
        <w:t>«</w:t>
      </w:r>
      <w:r w:rsidRPr="006B2001">
        <w:rPr>
          <w:rFonts w:ascii="Arial" w:hAnsi="Arial" w:cs="Arial"/>
          <w:sz w:val="20"/>
          <w:szCs w:val="20"/>
        </w:rPr>
        <w:t>О внесении изменений в решение Совета депутатов от 22.12.2023г. № 267 «О бюджете города Куйбышева Куйбышевского района Новосибирской области на 2024 год и пл</w:t>
      </w:r>
      <w:r>
        <w:rPr>
          <w:rFonts w:ascii="Arial" w:hAnsi="Arial" w:cs="Arial"/>
          <w:sz w:val="20"/>
          <w:szCs w:val="20"/>
        </w:rPr>
        <w:t>ановый период 2025 и 2026 годов</w:t>
      </w:r>
      <w:r w:rsidRPr="007010AC">
        <w:rPr>
          <w:rFonts w:ascii="Arial" w:hAnsi="Arial" w:cs="Arial"/>
          <w:bCs/>
          <w:sz w:val="20"/>
          <w:szCs w:val="20"/>
        </w:rPr>
        <w:t>»</w:t>
      </w:r>
    </w:p>
    <w:p w:rsidR="00CB268A" w:rsidRDefault="00CB268A" w:rsidP="006B2001">
      <w:pPr>
        <w:widowControl w:val="0"/>
        <w:jc w:val="both"/>
        <w:rPr>
          <w:rFonts w:ascii="Arial" w:hAnsi="Arial" w:cs="Arial"/>
          <w:b/>
          <w:spacing w:val="1"/>
          <w:sz w:val="20"/>
          <w:szCs w:val="20"/>
        </w:rPr>
      </w:pPr>
    </w:p>
    <w:p w:rsidR="00CB268A" w:rsidRPr="00CB268A" w:rsidRDefault="00CB268A" w:rsidP="00CB268A">
      <w:pPr>
        <w:keepNext/>
        <w:autoSpaceDE w:val="0"/>
        <w:autoSpaceDN w:val="0"/>
        <w:jc w:val="center"/>
        <w:outlineLvl w:val="0"/>
        <w:rPr>
          <w:rFonts w:ascii="Arial" w:hAnsi="Arial" w:cs="Arial"/>
          <w:b/>
          <w:bCs/>
          <w:sz w:val="20"/>
          <w:szCs w:val="20"/>
        </w:rPr>
      </w:pPr>
      <w:r w:rsidRPr="00CB268A">
        <w:rPr>
          <w:rFonts w:ascii="Arial" w:hAnsi="Arial" w:cs="Arial"/>
          <w:b/>
          <w:bCs/>
          <w:sz w:val="20"/>
          <w:szCs w:val="20"/>
        </w:rPr>
        <w:t xml:space="preserve">РЕШЕНИЕ </w:t>
      </w:r>
    </w:p>
    <w:p w:rsidR="00CB268A" w:rsidRPr="00CB268A" w:rsidRDefault="00CB268A" w:rsidP="00CB268A">
      <w:pPr>
        <w:jc w:val="center"/>
        <w:rPr>
          <w:rFonts w:ascii="Arial" w:hAnsi="Arial" w:cs="Arial"/>
          <w:sz w:val="20"/>
          <w:szCs w:val="20"/>
        </w:rPr>
      </w:pPr>
    </w:p>
    <w:p w:rsidR="00CB268A" w:rsidRPr="00CB268A" w:rsidRDefault="00CB268A" w:rsidP="00CB268A">
      <w:pPr>
        <w:autoSpaceDE w:val="0"/>
        <w:autoSpaceDN w:val="0"/>
        <w:adjustRightInd w:val="0"/>
        <w:jc w:val="center"/>
        <w:rPr>
          <w:rFonts w:ascii="Arial" w:hAnsi="Arial" w:cs="Arial"/>
          <w:sz w:val="20"/>
          <w:szCs w:val="20"/>
        </w:rPr>
      </w:pPr>
      <w:r w:rsidRPr="00CB268A">
        <w:rPr>
          <w:rFonts w:ascii="Arial" w:hAnsi="Arial" w:cs="Arial"/>
          <w:sz w:val="20"/>
          <w:szCs w:val="20"/>
        </w:rPr>
        <w:t>(сорок третья сессия)</w:t>
      </w:r>
    </w:p>
    <w:p w:rsidR="00CB268A" w:rsidRPr="00CB268A" w:rsidRDefault="00CB268A" w:rsidP="00CB268A">
      <w:pPr>
        <w:autoSpaceDE w:val="0"/>
        <w:autoSpaceDN w:val="0"/>
        <w:adjustRightInd w:val="0"/>
        <w:jc w:val="center"/>
        <w:rPr>
          <w:rFonts w:ascii="Arial" w:hAnsi="Arial" w:cs="Arial"/>
          <w:b/>
          <w:bCs/>
          <w:sz w:val="20"/>
          <w:szCs w:val="20"/>
        </w:rPr>
      </w:pPr>
    </w:p>
    <w:p w:rsidR="00CB268A" w:rsidRPr="00CB268A" w:rsidRDefault="00CB268A" w:rsidP="00CB268A">
      <w:pPr>
        <w:autoSpaceDE w:val="0"/>
        <w:autoSpaceDN w:val="0"/>
        <w:adjustRightInd w:val="0"/>
        <w:jc w:val="center"/>
        <w:rPr>
          <w:rFonts w:ascii="Arial" w:hAnsi="Arial" w:cs="Arial"/>
          <w:sz w:val="20"/>
          <w:szCs w:val="20"/>
        </w:rPr>
      </w:pPr>
      <w:r>
        <w:rPr>
          <w:rFonts w:ascii="Arial" w:hAnsi="Arial" w:cs="Arial"/>
          <w:sz w:val="20"/>
          <w:szCs w:val="20"/>
        </w:rPr>
        <w:t xml:space="preserve">27.11.2024 </w:t>
      </w:r>
      <w:r w:rsidRPr="00CB268A">
        <w:rPr>
          <w:rFonts w:ascii="Arial" w:hAnsi="Arial" w:cs="Arial"/>
          <w:sz w:val="20"/>
          <w:szCs w:val="20"/>
        </w:rPr>
        <w:t xml:space="preserve">№ 364 </w:t>
      </w:r>
    </w:p>
    <w:p w:rsidR="00CB268A" w:rsidRPr="00CB268A" w:rsidRDefault="00CB268A" w:rsidP="00CB268A">
      <w:pPr>
        <w:autoSpaceDE w:val="0"/>
        <w:autoSpaceDN w:val="0"/>
        <w:adjustRightInd w:val="0"/>
        <w:jc w:val="center"/>
        <w:rPr>
          <w:rFonts w:ascii="Arial" w:hAnsi="Arial" w:cs="Arial"/>
          <w:sz w:val="20"/>
          <w:szCs w:val="20"/>
        </w:rPr>
      </w:pPr>
    </w:p>
    <w:p w:rsidR="00CB268A" w:rsidRPr="00CB268A" w:rsidRDefault="00CB268A" w:rsidP="00CB268A">
      <w:pPr>
        <w:tabs>
          <w:tab w:val="left" w:pos="900"/>
        </w:tabs>
        <w:autoSpaceDE w:val="0"/>
        <w:autoSpaceDN w:val="0"/>
        <w:adjustRightInd w:val="0"/>
        <w:jc w:val="center"/>
        <w:rPr>
          <w:rFonts w:ascii="Arial" w:hAnsi="Arial" w:cs="Arial"/>
          <w:b/>
          <w:sz w:val="20"/>
          <w:szCs w:val="20"/>
        </w:rPr>
      </w:pPr>
      <w:r w:rsidRPr="00CB268A">
        <w:rPr>
          <w:rFonts w:ascii="Arial" w:hAnsi="Arial" w:cs="Arial"/>
          <w:b/>
          <w:sz w:val="20"/>
          <w:szCs w:val="20"/>
        </w:rPr>
        <w:t>О внесении изменений в решение Совета депутатов от</w:t>
      </w:r>
      <w:r>
        <w:rPr>
          <w:rFonts w:ascii="Arial" w:hAnsi="Arial" w:cs="Arial"/>
          <w:b/>
          <w:sz w:val="20"/>
          <w:szCs w:val="20"/>
        </w:rPr>
        <w:t xml:space="preserve"> 22.12.2023г. № 267 «О бюджете города Куйбышева</w:t>
      </w:r>
      <w:r w:rsidRPr="00CB268A">
        <w:rPr>
          <w:rFonts w:ascii="Arial" w:hAnsi="Arial" w:cs="Arial"/>
          <w:b/>
          <w:sz w:val="20"/>
          <w:szCs w:val="20"/>
        </w:rPr>
        <w:t xml:space="preserve"> Куй</w:t>
      </w:r>
      <w:r>
        <w:rPr>
          <w:rFonts w:ascii="Arial" w:hAnsi="Arial" w:cs="Arial"/>
          <w:b/>
          <w:sz w:val="20"/>
          <w:szCs w:val="20"/>
        </w:rPr>
        <w:t>бышевского района Новосибирской области</w:t>
      </w:r>
      <w:r w:rsidRPr="00CB268A">
        <w:rPr>
          <w:rFonts w:ascii="Arial" w:hAnsi="Arial" w:cs="Arial"/>
          <w:b/>
          <w:sz w:val="20"/>
          <w:szCs w:val="20"/>
        </w:rPr>
        <w:t xml:space="preserve"> на 2024 год и плановый период 2025 и 2026 годов»</w:t>
      </w:r>
    </w:p>
    <w:p w:rsidR="00CB268A" w:rsidRPr="00CB268A" w:rsidRDefault="00CB268A" w:rsidP="00CB268A">
      <w:pPr>
        <w:autoSpaceDE w:val="0"/>
        <w:autoSpaceDN w:val="0"/>
        <w:adjustRightInd w:val="0"/>
        <w:jc w:val="center"/>
        <w:rPr>
          <w:rFonts w:ascii="Arial" w:hAnsi="Arial" w:cs="Arial"/>
          <w:sz w:val="20"/>
          <w:szCs w:val="20"/>
        </w:rPr>
      </w:pP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В соответствии с Бюджетным кодексом Российской Федерации, Федеральным законом  от 06.10.2003г. №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года № 71, руководствуясь Уставом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CB268A" w:rsidRPr="00CB268A" w:rsidRDefault="00CB268A" w:rsidP="00CB268A">
      <w:pPr>
        <w:autoSpaceDE w:val="0"/>
        <w:autoSpaceDN w:val="0"/>
        <w:adjustRightInd w:val="0"/>
        <w:jc w:val="both"/>
        <w:rPr>
          <w:rFonts w:ascii="Arial" w:hAnsi="Arial" w:cs="Arial"/>
          <w:b/>
          <w:sz w:val="20"/>
          <w:szCs w:val="20"/>
        </w:rPr>
      </w:pPr>
      <w:r w:rsidRPr="00CB268A">
        <w:rPr>
          <w:rFonts w:ascii="Arial" w:hAnsi="Arial" w:cs="Arial"/>
          <w:sz w:val="20"/>
          <w:szCs w:val="20"/>
        </w:rPr>
        <w:t xml:space="preserve">     </w:t>
      </w:r>
      <w:r w:rsidRPr="00CB268A">
        <w:rPr>
          <w:rFonts w:ascii="Arial" w:hAnsi="Arial" w:cs="Arial"/>
          <w:b/>
          <w:sz w:val="20"/>
          <w:szCs w:val="20"/>
        </w:rPr>
        <w:t>РЕШИЛ:</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w:t>
      </w:r>
      <w:r>
        <w:rPr>
          <w:rFonts w:ascii="Arial" w:hAnsi="Arial" w:cs="Arial"/>
          <w:sz w:val="20"/>
          <w:szCs w:val="20"/>
        </w:rPr>
        <w:t xml:space="preserve">   1. Внести в Решение Совета депутатов от 22.12.2023   № 267 «О бюджете города Куйбышева </w:t>
      </w:r>
      <w:r w:rsidRPr="00CB268A">
        <w:rPr>
          <w:rFonts w:ascii="Arial" w:hAnsi="Arial" w:cs="Arial"/>
          <w:sz w:val="20"/>
          <w:szCs w:val="20"/>
        </w:rPr>
        <w:t>Куй</w:t>
      </w:r>
      <w:r>
        <w:rPr>
          <w:rFonts w:ascii="Arial" w:hAnsi="Arial" w:cs="Arial"/>
          <w:sz w:val="20"/>
          <w:szCs w:val="20"/>
        </w:rPr>
        <w:t>бышевского района Новосибирской области</w:t>
      </w:r>
      <w:r w:rsidRPr="00CB268A">
        <w:rPr>
          <w:rFonts w:ascii="Arial" w:hAnsi="Arial" w:cs="Arial"/>
          <w:sz w:val="20"/>
          <w:szCs w:val="20"/>
        </w:rPr>
        <w:t xml:space="preserve"> на 2024 год и плановый период 2025 и 2026 годов» следующие изменения:</w:t>
      </w:r>
    </w:p>
    <w:p w:rsidR="00CB268A" w:rsidRPr="00CB268A" w:rsidRDefault="00CB268A" w:rsidP="00CB268A">
      <w:pPr>
        <w:jc w:val="both"/>
        <w:rPr>
          <w:rFonts w:ascii="Arial" w:hAnsi="Arial" w:cs="Arial"/>
          <w:sz w:val="20"/>
          <w:szCs w:val="20"/>
        </w:rPr>
      </w:pPr>
      <w:r w:rsidRPr="00CB268A">
        <w:rPr>
          <w:rFonts w:ascii="Arial" w:hAnsi="Arial" w:cs="Arial"/>
          <w:sz w:val="20"/>
          <w:szCs w:val="20"/>
        </w:rPr>
        <w:t xml:space="preserve">1)   В статье 1: </w:t>
      </w:r>
    </w:p>
    <w:p w:rsidR="00CB268A" w:rsidRPr="00CB268A" w:rsidRDefault="00CB268A" w:rsidP="00CB268A">
      <w:pPr>
        <w:jc w:val="both"/>
        <w:rPr>
          <w:rFonts w:ascii="Arial" w:hAnsi="Arial" w:cs="Arial"/>
          <w:sz w:val="20"/>
          <w:szCs w:val="20"/>
        </w:rPr>
      </w:pPr>
      <w:r w:rsidRPr="00CB268A">
        <w:rPr>
          <w:rFonts w:ascii="Arial" w:hAnsi="Arial" w:cs="Arial"/>
          <w:sz w:val="20"/>
          <w:szCs w:val="20"/>
        </w:rPr>
        <w:t xml:space="preserve">      в пункте 1:</w:t>
      </w:r>
    </w:p>
    <w:p w:rsidR="00CB268A" w:rsidRPr="00CB268A" w:rsidRDefault="00CB268A" w:rsidP="00CB268A">
      <w:pPr>
        <w:jc w:val="both"/>
        <w:rPr>
          <w:rFonts w:ascii="Arial" w:hAnsi="Arial" w:cs="Arial"/>
          <w:sz w:val="20"/>
          <w:szCs w:val="20"/>
        </w:rPr>
      </w:pPr>
      <w:r w:rsidRPr="00CB268A">
        <w:rPr>
          <w:rFonts w:ascii="Arial" w:hAnsi="Arial" w:cs="Arial"/>
          <w:sz w:val="20"/>
          <w:szCs w:val="20"/>
        </w:rPr>
        <w:t>- в подпункте 1: цифры</w:t>
      </w:r>
      <w:r>
        <w:rPr>
          <w:rFonts w:ascii="Arial" w:hAnsi="Arial" w:cs="Arial"/>
          <w:sz w:val="20"/>
          <w:szCs w:val="20"/>
        </w:rPr>
        <w:t xml:space="preserve"> </w:t>
      </w:r>
      <w:r w:rsidRPr="00CB268A">
        <w:rPr>
          <w:rFonts w:ascii="Arial" w:hAnsi="Arial" w:cs="Arial"/>
          <w:sz w:val="20"/>
          <w:szCs w:val="20"/>
        </w:rPr>
        <w:t>«629 556 110,01» заменить цифрами «635 742 310,01»,</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 xml:space="preserve">                            цифры «399 151 010,01» заменить цифрами «405 337 210,01», </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 xml:space="preserve">                            цифры «399 089 490,01» заменить цифрами «405 275 690,01».</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-в подпункте 2: цифры «663 900 486,83» заменить цифрами «660 086 686,83».</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-в подп</w:t>
      </w:r>
      <w:r>
        <w:rPr>
          <w:rFonts w:ascii="Arial" w:hAnsi="Arial" w:cs="Arial"/>
          <w:sz w:val="20"/>
          <w:szCs w:val="20"/>
        </w:rPr>
        <w:t xml:space="preserve">ункте 3: цифры «34 344 376,82» </w:t>
      </w:r>
      <w:r w:rsidRPr="00CB268A">
        <w:rPr>
          <w:rFonts w:ascii="Arial" w:hAnsi="Arial" w:cs="Arial"/>
          <w:sz w:val="20"/>
          <w:szCs w:val="20"/>
        </w:rPr>
        <w:t>заменить цифрами «24 344 376,82».</w:t>
      </w:r>
    </w:p>
    <w:p w:rsidR="00CB268A" w:rsidRPr="00CB268A" w:rsidRDefault="00CB268A" w:rsidP="00CB268A">
      <w:pPr>
        <w:jc w:val="both"/>
        <w:rPr>
          <w:rFonts w:ascii="Arial" w:hAnsi="Arial" w:cs="Arial"/>
          <w:sz w:val="20"/>
          <w:szCs w:val="20"/>
        </w:rPr>
      </w:pPr>
      <w:r w:rsidRPr="00CB268A">
        <w:rPr>
          <w:rFonts w:ascii="Arial" w:hAnsi="Arial" w:cs="Arial"/>
          <w:sz w:val="20"/>
          <w:szCs w:val="20"/>
        </w:rPr>
        <w:t xml:space="preserve">      в пункте 2:</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-в подпункте 2: цифры «292 171 160,50» заменить цифрами «302 171 160,50».</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-в подпункте 3: слова «профицит местного бюджета на 2025 год в сумме 10 000 000,00 рублей» заменить словами «дефицит местного бюджета на 2025 год в сумме 0,00 рублей».</w:t>
      </w:r>
    </w:p>
    <w:p w:rsidR="00CB268A" w:rsidRPr="00CB268A" w:rsidRDefault="00CB268A" w:rsidP="00CB268A">
      <w:pPr>
        <w:autoSpaceDE w:val="0"/>
        <w:autoSpaceDN w:val="0"/>
        <w:adjustRightInd w:val="0"/>
        <w:jc w:val="both"/>
        <w:rPr>
          <w:rFonts w:ascii="Arial" w:hAnsi="Arial" w:cs="Arial"/>
          <w:sz w:val="20"/>
          <w:szCs w:val="20"/>
        </w:rPr>
      </w:pPr>
    </w:p>
    <w:p w:rsidR="00CB268A" w:rsidRPr="00CB268A" w:rsidRDefault="00CB268A" w:rsidP="00CB268A">
      <w:pPr>
        <w:jc w:val="both"/>
        <w:rPr>
          <w:rFonts w:ascii="Arial" w:hAnsi="Arial" w:cs="Arial"/>
          <w:sz w:val="20"/>
          <w:szCs w:val="20"/>
        </w:rPr>
      </w:pPr>
      <w:r w:rsidRPr="00CB268A">
        <w:rPr>
          <w:rFonts w:ascii="Arial" w:hAnsi="Arial" w:cs="Arial"/>
          <w:sz w:val="20"/>
          <w:szCs w:val="20"/>
        </w:rPr>
        <w:t xml:space="preserve">   2) В статье 3 пункте 1:</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в подпункте 1: утвердить приложение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w:t>
      </w:r>
      <w:r>
        <w:rPr>
          <w:rFonts w:ascii="Arial" w:hAnsi="Arial" w:cs="Arial"/>
          <w:sz w:val="20"/>
          <w:szCs w:val="20"/>
        </w:rPr>
        <w:t xml:space="preserve">ходов бюджета города Куйбышева </w:t>
      </w:r>
      <w:r w:rsidRPr="00CB268A">
        <w:rPr>
          <w:rFonts w:ascii="Arial" w:hAnsi="Arial" w:cs="Arial"/>
          <w:sz w:val="20"/>
          <w:szCs w:val="20"/>
        </w:rPr>
        <w:t>Куйб</w:t>
      </w:r>
      <w:r>
        <w:rPr>
          <w:rFonts w:ascii="Arial" w:hAnsi="Arial" w:cs="Arial"/>
          <w:sz w:val="20"/>
          <w:szCs w:val="20"/>
        </w:rPr>
        <w:t>ышевского района Новосибирской области на 2024 год</w:t>
      </w:r>
      <w:r w:rsidRPr="00CB268A">
        <w:rPr>
          <w:rFonts w:ascii="Arial" w:hAnsi="Arial" w:cs="Arial"/>
          <w:sz w:val="20"/>
          <w:szCs w:val="20"/>
        </w:rPr>
        <w:t xml:space="preserve"> и пл</w:t>
      </w:r>
      <w:r>
        <w:rPr>
          <w:rFonts w:ascii="Arial" w:hAnsi="Arial" w:cs="Arial"/>
          <w:sz w:val="20"/>
          <w:szCs w:val="20"/>
        </w:rPr>
        <w:t xml:space="preserve">ановый период </w:t>
      </w:r>
      <w:r w:rsidRPr="00CB268A">
        <w:rPr>
          <w:rFonts w:ascii="Arial" w:hAnsi="Arial" w:cs="Arial"/>
          <w:sz w:val="20"/>
          <w:szCs w:val="20"/>
        </w:rPr>
        <w:t xml:space="preserve">2025 </w:t>
      </w:r>
      <w:r w:rsidR="008C3761" w:rsidRPr="00CB268A">
        <w:rPr>
          <w:rFonts w:ascii="Arial" w:hAnsi="Arial" w:cs="Arial"/>
          <w:sz w:val="20"/>
          <w:szCs w:val="20"/>
        </w:rPr>
        <w:t>и 2026</w:t>
      </w:r>
      <w:r w:rsidRPr="00CB268A">
        <w:rPr>
          <w:rFonts w:ascii="Arial" w:hAnsi="Arial" w:cs="Arial"/>
          <w:sz w:val="20"/>
          <w:szCs w:val="20"/>
        </w:rPr>
        <w:t xml:space="preserve"> </w:t>
      </w:r>
      <w:r w:rsidR="008C3761" w:rsidRPr="00CB268A">
        <w:rPr>
          <w:rFonts w:ascii="Arial" w:hAnsi="Arial" w:cs="Arial"/>
          <w:sz w:val="20"/>
          <w:szCs w:val="20"/>
        </w:rPr>
        <w:t>годов» в прилагаемой редакции</w:t>
      </w:r>
      <w:r w:rsidRPr="00CB268A">
        <w:rPr>
          <w:rFonts w:ascii="Arial" w:hAnsi="Arial" w:cs="Arial"/>
          <w:sz w:val="20"/>
          <w:szCs w:val="20"/>
        </w:rPr>
        <w:t>;</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в подпункте 2: утвердить приложение 3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Куйбышева Куйбышевского района Новосибирской области</w:t>
      </w:r>
      <w:r>
        <w:rPr>
          <w:rFonts w:ascii="Arial" w:hAnsi="Arial" w:cs="Arial"/>
          <w:sz w:val="20"/>
          <w:szCs w:val="20"/>
        </w:rPr>
        <w:t xml:space="preserve"> на 2024 год и плановый период 2025 и 2026 годов» в прилагаемой </w:t>
      </w:r>
      <w:r w:rsidRPr="00CB268A">
        <w:rPr>
          <w:rFonts w:ascii="Arial" w:hAnsi="Arial" w:cs="Arial"/>
          <w:sz w:val="20"/>
          <w:szCs w:val="20"/>
        </w:rPr>
        <w:t>редакции;</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в пункте 2: утвердить приложение 4 «В</w:t>
      </w:r>
      <w:r>
        <w:rPr>
          <w:rFonts w:ascii="Arial" w:hAnsi="Arial" w:cs="Arial"/>
          <w:sz w:val="20"/>
          <w:szCs w:val="20"/>
        </w:rPr>
        <w:t>едомственная структура расходов</w:t>
      </w:r>
      <w:r w:rsidRPr="00CB268A">
        <w:rPr>
          <w:rFonts w:ascii="Arial" w:hAnsi="Arial" w:cs="Arial"/>
          <w:sz w:val="20"/>
          <w:szCs w:val="20"/>
        </w:rPr>
        <w:t xml:space="preserve"> бюджета города Куйбышева Куйбышевского </w:t>
      </w:r>
      <w:r>
        <w:rPr>
          <w:rFonts w:ascii="Arial" w:hAnsi="Arial" w:cs="Arial"/>
          <w:sz w:val="20"/>
          <w:szCs w:val="20"/>
        </w:rPr>
        <w:t xml:space="preserve">района Новосибирской области на 2024 год и плановый период 2025 и 2026 </w:t>
      </w:r>
      <w:r w:rsidRPr="00CB268A">
        <w:rPr>
          <w:rFonts w:ascii="Arial" w:hAnsi="Arial" w:cs="Arial"/>
          <w:sz w:val="20"/>
          <w:szCs w:val="20"/>
        </w:rPr>
        <w:t>годов»  в  прилагаемой  редакции.</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3) В статье 7 пункте 1: утвердить приложение 7 «Распределение ассигнований на капитальные вложения из бюджета города по направлениям и объектам </w:t>
      </w:r>
      <w:r>
        <w:rPr>
          <w:rFonts w:ascii="Arial" w:hAnsi="Arial" w:cs="Arial"/>
          <w:bCs/>
          <w:sz w:val="20"/>
          <w:szCs w:val="20"/>
        </w:rPr>
        <w:t xml:space="preserve">на 2024 год и плановый период </w:t>
      </w:r>
      <w:r w:rsidRPr="00CB268A">
        <w:rPr>
          <w:rFonts w:ascii="Arial" w:hAnsi="Arial" w:cs="Arial"/>
          <w:bCs/>
          <w:sz w:val="20"/>
          <w:szCs w:val="20"/>
        </w:rPr>
        <w:t>2025 и 2026 годов</w:t>
      </w:r>
      <w:r w:rsidRPr="00CB268A">
        <w:rPr>
          <w:rFonts w:ascii="Arial" w:hAnsi="Arial" w:cs="Arial"/>
          <w:sz w:val="20"/>
          <w:szCs w:val="20"/>
        </w:rPr>
        <w:t>» в прилагаемой редакции.</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4) В статье 9 пункте 1: утвердить приложение 8 «Источники финансирования дефицита бюджета города на 2024 год и плановый период 2025 и 2026 годов» в прилагаемой редакции.</w:t>
      </w:r>
    </w:p>
    <w:p w:rsidR="00CB268A" w:rsidRPr="00CB268A" w:rsidRDefault="00CB268A" w:rsidP="00CB268A">
      <w:pPr>
        <w:autoSpaceDE w:val="0"/>
        <w:autoSpaceDN w:val="0"/>
        <w:adjustRightInd w:val="0"/>
        <w:jc w:val="both"/>
        <w:rPr>
          <w:rFonts w:ascii="Arial" w:hAnsi="Arial" w:cs="Arial"/>
          <w:sz w:val="20"/>
          <w:szCs w:val="20"/>
        </w:rPr>
      </w:pPr>
      <w:r>
        <w:rPr>
          <w:rFonts w:ascii="Arial" w:hAnsi="Arial" w:cs="Arial"/>
          <w:sz w:val="20"/>
          <w:szCs w:val="20"/>
        </w:rPr>
        <w:lastRenderedPageBreak/>
        <w:t xml:space="preserve">   5) В </w:t>
      </w:r>
      <w:r w:rsidRPr="00CB268A">
        <w:rPr>
          <w:rFonts w:ascii="Arial" w:hAnsi="Arial" w:cs="Arial"/>
          <w:sz w:val="20"/>
          <w:szCs w:val="20"/>
        </w:rPr>
        <w:t>статье 10 пункте 1 утвердить приложение 9 «Программа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 в прилагаемой редакции.</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6) В статье 15:</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 в пункте 1: слова «на 1 января 2025 года в сумме 10 000 000,00 рублей» заменить словами «на 1 января 2025 года в сумме 0,00 рублей».</w:t>
      </w:r>
    </w:p>
    <w:p w:rsidR="00CB268A" w:rsidRPr="00CB268A" w:rsidRDefault="00CB268A" w:rsidP="00CB268A">
      <w:pPr>
        <w:tabs>
          <w:tab w:val="num" w:pos="360"/>
        </w:tabs>
        <w:jc w:val="both"/>
        <w:rPr>
          <w:rFonts w:ascii="Arial" w:hAnsi="Arial" w:cs="Arial"/>
          <w:sz w:val="20"/>
          <w:szCs w:val="20"/>
        </w:rPr>
      </w:pPr>
      <w:r w:rsidRPr="00CB268A">
        <w:rPr>
          <w:rFonts w:ascii="Arial" w:hAnsi="Arial" w:cs="Arial"/>
          <w:sz w:val="20"/>
          <w:szCs w:val="20"/>
        </w:rPr>
        <w:t>- в пункте 2: слова «на 2025 год в сумме 2 500 000,00 рублей» заменить словами «на 2025 год в сумме 0,00 рублей».</w:t>
      </w:r>
    </w:p>
    <w:p w:rsidR="00CB268A" w:rsidRPr="00CB268A" w:rsidRDefault="00CB268A" w:rsidP="00CB268A">
      <w:pPr>
        <w:autoSpaceDE w:val="0"/>
        <w:autoSpaceDN w:val="0"/>
        <w:adjustRightInd w:val="0"/>
        <w:jc w:val="both"/>
        <w:rPr>
          <w:rFonts w:ascii="Arial" w:hAnsi="Arial" w:cs="Arial"/>
          <w:sz w:val="20"/>
          <w:szCs w:val="20"/>
        </w:rPr>
      </w:pPr>
      <w:r w:rsidRPr="00CB268A">
        <w:rPr>
          <w:rFonts w:ascii="Arial" w:hAnsi="Arial" w:cs="Arial"/>
          <w:sz w:val="20"/>
          <w:szCs w:val="20"/>
        </w:rPr>
        <w:t xml:space="preserve">       2. Настоящее решение вступает в силу после его официального опубликования.</w:t>
      </w:r>
    </w:p>
    <w:tbl>
      <w:tblPr>
        <w:tblW w:w="14965" w:type="dxa"/>
        <w:tblInd w:w="-108" w:type="dxa"/>
        <w:tblLook w:val="01E0" w:firstRow="1" w:lastRow="1" w:firstColumn="1" w:lastColumn="1" w:noHBand="0" w:noVBand="0"/>
      </w:tblPr>
      <w:tblGrid>
        <w:gridCol w:w="61"/>
        <w:gridCol w:w="272"/>
        <w:gridCol w:w="4943"/>
        <w:gridCol w:w="257"/>
        <w:gridCol w:w="720"/>
        <w:gridCol w:w="600"/>
        <w:gridCol w:w="1940"/>
        <w:gridCol w:w="640"/>
        <w:gridCol w:w="460"/>
        <w:gridCol w:w="1400"/>
        <w:gridCol w:w="1700"/>
        <w:gridCol w:w="1700"/>
        <w:gridCol w:w="272"/>
      </w:tblGrid>
      <w:tr w:rsidR="00CB268A" w:rsidRPr="00CB268A" w:rsidTr="0086230F">
        <w:trPr>
          <w:gridAfter w:val="4"/>
          <w:wAfter w:w="5072" w:type="dxa"/>
          <w:trHeight w:val="2544"/>
        </w:trPr>
        <w:tc>
          <w:tcPr>
            <w:tcW w:w="5276" w:type="dxa"/>
            <w:gridSpan w:val="3"/>
          </w:tcPr>
          <w:p w:rsidR="00CB268A" w:rsidRPr="00CB268A" w:rsidRDefault="00CB268A" w:rsidP="00CB268A">
            <w:pPr>
              <w:rPr>
                <w:rFonts w:ascii="Arial" w:hAnsi="Arial" w:cs="Arial"/>
                <w:sz w:val="20"/>
                <w:szCs w:val="20"/>
              </w:rPr>
            </w:pPr>
          </w:p>
          <w:p w:rsidR="00CB268A" w:rsidRPr="00CB268A" w:rsidRDefault="00CB268A" w:rsidP="00CB268A">
            <w:pPr>
              <w:rPr>
                <w:rFonts w:ascii="Arial" w:hAnsi="Arial" w:cs="Arial"/>
                <w:sz w:val="20"/>
                <w:szCs w:val="20"/>
              </w:rPr>
            </w:pPr>
            <w:r w:rsidRPr="00CB268A">
              <w:rPr>
                <w:rFonts w:ascii="Arial" w:hAnsi="Arial" w:cs="Arial"/>
                <w:sz w:val="20"/>
                <w:szCs w:val="20"/>
              </w:rPr>
              <w:t xml:space="preserve">Глава города Куйбышева                                              </w:t>
            </w:r>
          </w:p>
          <w:p w:rsidR="00CB268A" w:rsidRPr="00CB268A" w:rsidRDefault="00CB268A" w:rsidP="00CB268A">
            <w:pPr>
              <w:rPr>
                <w:rFonts w:ascii="Arial" w:hAnsi="Arial" w:cs="Arial"/>
                <w:sz w:val="20"/>
                <w:szCs w:val="20"/>
              </w:rPr>
            </w:pPr>
            <w:r w:rsidRPr="00CB268A">
              <w:rPr>
                <w:rFonts w:ascii="Arial" w:hAnsi="Arial" w:cs="Arial"/>
                <w:sz w:val="20"/>
                <w:szCs w:val="20"/>
              </w:rPr>
              <w:t xml:space="preserve">Куйбышевского района </w:t>
            </w:r>
          </w:p>
          <w:p w:rsidR="00CB268A" w:rsidRPr="00CB268A" w:rsidRDefault="00CB268A" w:rsidP="00CB268A">
            <w:pPr>
              <w:rPr>
                <w:rFonts w:ascii="Arial" w:hAnsi="Arial" w:cs="Arial"/>
                <w:sz w:val="20"/>
                <w:szCs w:val="20"/>
              </w:rPr>
            </w:pPr>
            <w:r w:rsidRPr="00CB268A">
              <w:rPr>
                <w:rFonts w:ascii="Arial" w:hAnsi="Arial" w:cs="Arial"/>
                <w:sz w:val="20"/>
                <w:szCs w:val="20"/>
              </w:rPr>
              <w:t>Новосибирской области</w:t>
            </w:r>
          </w:p>
          <w:p w:rsidR="00CB268A" w:rsidRPr="00CB268A" w:rsidRDefault="00CB268A" w:rsidP="00CB268A">
            <w:pPr>
              <w:rPr>
                <w:rFonts w:ascii="Arial" w:hAnsi="Arial" w:cs="Arial"/>
                <w:sz w:val="20"/>
                <w:szCs w:val="20"/>
              </w:rPr>
            </w:pPr>
          </w:p>
          <w:p w:rsidR="00CB268A" w:rsidRPr="00CB268A" w:rsidRDefault="00CB268A" w:rsidP="00CB268A">
            <w:pPr>
              <w:rPr>
                <w:rFonts w:ascii="Arial" w:hAnsi="Arial" w:cs="Arial"/>
                <w:color w:val="0070C0"/>
                <w:sz w:val="20"/>
                <w:szCs w:val="20"/>
              </w:rPr>
            </w:pPr>
            <w:r w:rsidRPr="00CB268A">
              <w:rPr>
                <w:rFonts w:ascii="Arial" w:hAnsi="Arial" w:cs="Arial"/>
                <w:sz w:val="20"/>
                <w:szCs w:val="20"/>
              </w:rPr>
              <w:t>______________А. А. Андронов</w:t>
            </w:r>
          </w:p>
        </w:tc>
        <w:tc>
          <w:tcPr>
            <w:tcW w:w="4617" w:type="dxa"/>
            <w:gridSpan w:val="6"/>
          </w:tcPr>
          <w:p w:rsidR="00CB268A" w:rsidRPr="00CB268A" w:rsidRDefault="00CB268A" w:rsidP="00CB268A">
            <w:pPr>
              <w:rPr>
                <w:rFonts w:ascii="Arial" w:hAnsi="Arial" w:cs="Arial"/>
                <w:sz w:val="20"/>
                <w:szCs w:val="20"/>
              </w:rPr>
            </w:pPr>
          </w:p>
          <w:p w:rsidR="00CB268A" w:rsidRPr="00CB268A" w:rsidRDefault="00CB268A" w:rsidP="00CB268A">
            <w:pPr>
              <w:rPr>
                <w:rFonts w:ascii="Arial" w:hAnsi="Arial" w:cs="Arial"/>
                <w:sz w:val="20"/>
                <w:szCs w:val="20"/>
              </w:rPr>
            </w:pPr>
            <w:r w:rsidRPr="00CB268A">
              <w:rPr>
                <w:rFonts w:ascii="Arial" w:hAnsi="Arial" w:cs="Arial"/>
                <w:sz w:val="20"/>
                <w:szCs w:val="20"/>
              </w:rPr>
              <w:t>Председатель Совета депутатов</w:t>
            </w:r>
          </w:p>
          <w:p w:rsidR="00CB268A" w:rsidRPr="00CB268A" w:rsidRDefault="00CB268A" w:rsidP="00CB268A">
            <w:pPr>
              <w:rPr>
                <w:rFonts w:ascii="Arial" w:hAnsi="Arial" w:cs="Arial"/>
                <w:sz w:val="20"/>
                <w:szCs w:val="20"/>
              </w:rPr>
            </w:pPr>
            <w:r w:rsidRPr="00CB268A">
              <w:rPr>
                <w:rFonts w:ascii="Arial" w:hAnsi="Arial" w:cs="Arial"/>
                <w:sz w:val="20"/>
                <w:szCs w:val="20"/>
              </w:rPr>
              <w:t>города Куйбышева Куйбышевского</w:t>
            </w:r>
          </w:p>
          <w:p w:rsidR="00CB268A" w:rsidRPr="00CB268A" w:rsidRDefault="00CB268A" w:rsidP="00CB268A">
            <w:pPr>
              <w:rPr>
                <w:rFonts w:ascii="Arial" w:hAnsi="Arial" w:cs="Arial"/>
                <w:sz w:val="20"/>
                <w:szCs w:val="20"/>
              </w:rPr>
            </w:pPr>
            <w:r w:rsidRPr="00CB268A">
              <w:rPr>
                <w:rFonts w:ascii="Arial" w:hAnsi="Arial" w:cs="Arial"/>
                <w:sz w:val="20"/>
                <w:szCs w:val="20"/>
              </w:rPr>
              <w:t>района Новосибирской области</w:t>
            </w:r>
          </w:p>
          <w:p w:rsidR="00CB268A" w:rsidRPr="00CB268A" w:rsidRDefault="00CB268A" w:rsidP="00CB268A">
            <w:pPr>
              <w:rPr>
                <w:rFonts w:ascii="Arial" w:hAnsi="Arial" w:cs="Arial"/>
                <w:sz w:val="20"/>
                <w:szCs w:val="20"/>
              </w:rPr>
            </w:pPr>
          </w:p>
          <w:p w:rsidR="00CB268A" w:rsidRDefault="00CB268A" w:rsidP="00CB268A">
            <w:pPr>
              <w:rPr>
                <w:rFonts w:ascii="Arial" w:hAnsi="Arial" w:cs="Arial"/>
                <w:sz w:val="20"/>
                <w:szCs w:val="20"/>
              </w:rPr>
            </w:pPr>
            <w:r w:rsidRPr="00CB268A">
              <w:rPr>
                <w:rFonts w:ascii="Arial" w:hAnsi="Arial" w:cs="Arial"/>
                <w:sz w:val="20"/>
                <w:szCs w:val="20"/>
              </w:rPr>
              <w:t xml:space="preserve">______________Е. А. Яблокова  </w:t>
            </w:r>
          </w:p>
          <w:p w:rsidR="00CB268A" w:rsidRDefault="00CB268A" w:rsidP="00CB268A">
            <w:pPr>
              <w:rPr>
                <w:rFonts w:ascii="Arial" w:hAnsi="Arial" w:cs="Arial"/>
                <w:sz w:val="20"/>
                <w:szCs w:val="20"/>
              </w:rPr>
            </w:pPr>
          </w:p>
          <w:p w:rsidR="00CB268A" w:rsidRPr="00CB268A" w:rsidRDefault="00CB268A" w:rsidP="00CB268A">
            <w:pPr>
              <w:jc w:val="both"/>
              <w:rPr>
                <w:rFonts w:ascii="Arial" w:hAnsi="Arial" w:cs="Arial"/>
                <w:sz w:val="20"/>
                <w:szCs w:val="20"/>
              </w:rPr>
            </w:pPr>
          </w:p>
        </w:tc>
      </w:tr>
      <w:tr w:rsidR="0086230F" w:rsidRPr="0086230F" w:rsidTr="0086230F">
        <w:tblPrEx>
          <w:tblLook w:val="04A0" w:firstRow="1" w:lastRow="0" w:firstColumn="1" w:lastColumn="0" w:noHBand="0" w:noVBand="1"/>
        </w:tblPrEx>
        <w:trPr>
          <w:gridBefore w:val="1"/>
          <w:wBefore w:w="61" w:type="dxa"/>
          <w:trHeight w:val="285"/>
        </w:trPr>
        <w:tc>
          <w:tcPr>
            <w:tcW w:w="272"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5200" w:type="dxa"/>
            <w:gridSpan w:val="2"/>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72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94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4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860" w:type="dxa"/>
            <w:gridSpan w:val="2"/>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7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7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272"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r>
      <w:tr w:rsidR="0086230F" w:rsidRPr="0086230F" w:rsidTr="0086230F">
        <w:tblPrEx>
          <w:tblLook w:val="04A0" w:firstRow="1" w:lastRow="0" w:firstColumn="1" w:lastColumn="0" w:noHBand="0" w:noVBand="1"/>
        </w:tblPrEx>
        <w:trPr>
          <w:gridBefore w:val="1"/>
          <w:wBefore w:w="61" w:type="dxa"/>
          <w:trHeight w:val="285"/>
        </w:trPr>
        <w:tc>
          <w:tcPr>
            <w:tcW w:w="272"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5200" w:type="dxa"/>
            <w:gridSpan w:val="2"/>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72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94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40" w:type="dxa"/>
            <w:tcBorders>
              <w:top w:val="nil"/>
              <w:left w:val="nil"/>
              <w:bottom w:val="nil"/>
              <w:right w:val="nil"/>
            </w:tcBorders>
            <w:shd w:val="clear" w:color="auto" w:fill="auto"/>
            <w:noWrap/>
            <w:vAlign w:val="bottom"/>
            <w:hideMark/>
          </w:tcPr>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Default="0086230F" w:rsidP="0086230F">
            <w:pPr>
              <w:rPr>
                <w:sz w:val="20"/>
                <w:szCs w:val="20"/>
              </w:rPr>
            </w:pPr>
          </w:p>
          <w:p w:rsidR="0086230F" w:rsidRPr="0086230F" w:rsidRDefault="0086230F" w:rsidP="0086230F">
            <w:pPr>
              <w:rPr>
                <w:sz w:val="20"/>
                <w:szCs w:val="20"/>
              </w:rPr>
            </w:pPr>
          </w:p>
        </w:tc>
        <w:tc>
          <w:tcPr>
            <w:tcW w:w="1860" w:type="dxa"/>
            <w:gridSpan w:val="2"/>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7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700" w:type="dxa"/>
            <w:tcBorders>
              <w:top w:val="nil"/>
              <w:left w:val="nil"/>
              <w:bottom w:val="nil"/>
              <w:right w:val="nil"/>
            </w:tcBorders>
            <w:shd w:val="clear" w:color="auto" w:fill="auto"/>
            <w:noWrap/>
            <w:vAlign w:val="bottom"/>
            <w:hideMark/>
          </w:tcPr>
          <w:p w:rsidR="0086230F" w:rsidRPr="0086230F" w:rsidRDefault="0086230F" w:rsidP="0086230F">
            <w:pPr>
              <w:jc w:val="right"/>
              <w:rPr>
                <w:sz w:val="20"/>
                <w:szCs w:val="20"/>
              </w:rPr>
            </w:pPr>
            <w:r w:rsidRPr="0086230F">
              <w:rPr>
                <w:sz w:val="20"/>
                <w:szCs w:val="20"/>
              </w:rPr>
              <w:t>Приложение 2</w:t>
            </w:r>
          </w:p>
        </w:tc>
        <w:tc>
          <w:tcPr>
            <w:tcW w:w="272" w:type="dxa"/>
            <w:tcBorders>
              <w:top w:val="nil"/>
              <w:left w:val="nil"/>
              <w:bottom w:val="nil"/>
              <w:right w:val="nil"/>
            </w:tcBorders>
            <w:shd w:val="clear" w:color="auto" w:fill="auto"/>
            <w:noWrap/>
            <w:vAlign w:val="bottom"/>
            <w:hideMark/>
          </w:tcPr>
          <w:p w:rsidR="0086230F" w:rsidRPr="0086230F" w:rsidRDefault="0086230F" w:rsidP="0086230F">
            <w:pPr>
              <w:jc w:val="right"/>
              <w:rPr>
                <w:sz w:val="20"/>
                <w:szCs w:val="20"/>
              </w:rPr>
            </w:pPr>
          </w:p>
        </w:tc>
      </w:tr>
      <w:tr w:rsidR="0086230F" w:rsidRPr="0086230F" w:rsidTr="0086230F">
        <w:tblPrEx>
          <w:tblLook w:val="04A0" w:firstRow="1" w:lastRow="0" w:firstColumn="1" w:lastColumn="0" w:noHBand="0" w:noVBand="1"/>
        </w:tblPrEx>
        <w:trPr>
          <w:gridBefore w:val="1"/>
          <w:wBefore w:w="61" w:type="dxa"/>
          <w:trHeight w:val="255"/>
        </w:trPr>
        <w:tc>
          <w:tcPr>
            <w:tcW w:w="272"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5200" w:type="dxa"/>
            <w:gridSpan w:val="2"/>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72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0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194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640" w:type="dxa"/>
            <w:tcBorders>
              <w:top w:val="nil"/>
              <w:left w:val="nil"/>
              <w:bottom w:val="nil"/>
              <w:right w:val="nil"/>
            </w:tcBorders>
            <w:shd w:val="clear" w:color="auto" w:fill="auto"/>
            <w:noWrap/>
            <w:vAlign w:val="bottom"/>
            <w:hideMark/>
          </w:tcPr>
          <w:p w:rsidR="0086230F" w:rsidRPr="0086230F" w:rsidRDefault="0086230F" w:rsidP="0086230F">
            <w:pPr>
              <w:rPr>
                <w:sz w:val="20"/>
                <w:szCs w:val="20"/>
              </w:rPr>
            </w:pPr>
          </w:p>
        </w:tc>
        <w:tc>
          <w:tcPr>
            <w:tcW w:w="5260" w:type="dxa"/>
            <w:gridSpan w:val="4"/>
            <w:tcBorders>
              <w:top w:val="nil"/>
              <w:left w:val="nil"/>
              <w:bottom w:val="nil"/>
              <w:right w:val="nil"/>
            </w:tcBorders>
            <w:shd w:val="clear" w:color="auto" w:fill="auto"/>
            <w:noWrap/>
            <w:vAlign w:val="center"/>
            <w:hideMark/>
          </w:tcPr>
          <w:p w:rsidR="0086230F" w:rsidRPr="0086230F" w:rsidRDefault="0086230F" w:rsidP="0086230F">
            <w:pPr>
              <w:rPr>
                <w:sz w:val="20"/>
                <w:szCs w:val="20"/>
              </w:rPr>
            </w:pPr>
          </w:p>
        </w:tc>
        <w:tc>
          <w:tcPr>
            <w:tcW w:w="272" w:type="dxa"/>
            <w:tcBorders>
              <w:top w:val="nil"/>
              <w:left w:val="nil"/>
              <w:bottom w:val="nil"/>
              <w:right w:val="nil"/>
            </w:tcBorders>
            <w:shd w:val="clear" w:color="auto" w:fill="auto"/>
            <w:noWrap/>
            <w:vAlign w:val="bottom"/>
            <w:hideMark/>
          </w:tcPr>
          <w:p w:rsidR="0086230F" w:rsidRPr="0086230F" w:rsidRDefault="0086230F" w:rsidP="0086230F">
            <w:pPr>
              <w:jc w:val="right"/>
              <w:rPr>
                <w:sz w:val="20"/>
                <w:szCs w:val="20"/>
              </w:rPr>
            </w:pPr>
          </w:p>
        </w:tc>
      </w:tr>
    </w:tbl>
    <w:p w:rsidR="0086230F" w:rsidRDefault="0086230F" w:rsidP="0086230F">
      <w:pPr>
        <w:rPr>
          <w:sz w:val="20"/>
          <w:szCs w:val="20"/>
        </w:rPr>
        <w:sectPr w:rsidR="0086230F" w:rsidSect="00821E04">
          <w:headerReference w:type="default" r:id="rId10"/>
          <w:footerReference w:type="default" r:id="rId11"/>
          <w:footerReference w:type="first" r:id="rId12"/>
          <w:pgSz w:w="11906" w:h="16838"/>
          <w:pgMar w:top="1134" w:right="1134" w:bottom="1134" w:left="1134" w:header="0" w:footer="142" w:gutter="0"/>
          <w:cols w:space="708"/>
          <w:titlePg/>
          <w:docGrid w:linePitch="360"/>
        </w:sectPr>
      </w:pPr>
    </w:p>
    <w:tbl>
      <w:tblPr>
        <w:tblW w:w="15736" w:type="dxa"/>
        <w:tblInd w:w="-155" w:type="dxa"/>
        <w:tblLayout w:type="fixed"/>
        <w:tblLook w:val="04A0" w:firstRow="1" w:lastRow="0" w:firstColumn="1" w:lastColumn="0" w:noHBand="0" w:noVBand="1"/>
      </w:tblPr>
      <w:tblGrid>
        <w:gridCol w:w="263"/>
        <w:gridCol w:w="6379"/>
        <w:gridCol w:w="567"/>
        <w:gridCol w:w="600"/>
        <w:gridCol w:w="1702"/>
        <w:gridCol w:w="640"/>
        <w:gridCol w:w="1770"/>
        <w:gridCol w:w="1700"/>
        <w:gridCol w:w="1843"/>
        <w:gridCol w:w="272"/>
      </w:tblGrid>
      <w:tr w:rsidR="0086230F" w:rsidRPr="00AF36A9" w:rsidTr="008C3761">
        <w:trPr>
          <w:trHeight w:val="1335"/>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170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86230F" w:rsidRPr="00AF36A9" w:rsidRDefault="0086230F" w:rsidP="0086230F">
            <w:pPr>
              <w:jc w:val="right"/>
              <w:rPr>
                <w:rFonts w:ascii="Arial" w:hAnsi="Arial" w:cs="Arial"/>
                <w:sz w:val="20"/>
                <w:szCs w:val="20"/>
              </w:rPr>
            </w:pPr>
          </w:p>
        </w:tc>
        <w:tc>
          <w:tcPr>
            <w:tcW w:w="5313" w:type="dxa"/>
            <w:gridSpan w:val="3"/>
            <w:tcBorders>
              <w:top w:val="nil"/>
              <w:left w:val="nil"/>
              <w:bottom w:val="nil"/>
              <w:right w:val="nil"/>
            </w:tcBorders>
            <w:shd w:val="clear" w:color="auto" w:fill="auto"/>
            <w:vAlign w:val="bottom"/>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Приложение 2</w:t>
            </w:r>
          </w:p>
          <w:p w:rsidR="0086230F" w:rsidRPr="00AF36A9" w:rsidRDefault="0086230F" w:rsidP="0086230F">
            <w:pPr>
              <w:jc w:val="right"/>
              <w:rPr>
                <w:rFonts w:ascii="Arial" w:hAnsi="Arial" w:cs="Arial"/>
                <w:sz w:val="20"/>
                <w:szCs w:val="20"/>
              </w:rPr>
            </w:pPr>
            <w:r w:rsidRPr="00AF36A9">
              <w:rPr>
                <w:rFonts w:ascii="Arial" w:hAnsi="Arial" w:cs="Arial"/>
                <w:sz w:val="20"/>
                <w:szCs w:val="20"/>
              </w:rPr>
              <w:t xml:space="preserve">К решению </w:t>
            </w:r>
            <w:r w:rsidR="008C3761" w:rsidRPr="00AF36A9">
              <w:rPr>
                <w:rFonts w:ascii="Arial" w:hAnsi="Arial" w:cs="Arial"/>
                <w:sz w:val="20"/>
                <w:szCs w:val="20"/>
              </w:rPr>
              <w:t>сессии Совета</w:t>
            </w:r>
            <w:r w:rsidRPr="00AF36A9">
              <w:rPr>
                <w:rFonts w:ascii="Arial" w:hAnsi="Arial" w:cs="Arial"/>
                <w:sz w:val="20"/>
                <w:szCs w:val="20"/>
              </w:rPr>
              <w:t xml:space="preserve"> депутатов города </w:t>
            </w:r>
            <w:r w:rsidR="008C3761" w:rsidRPr="00AF36A9">
              <w:rPr>
                <w:rFonts w:ascii="Arial" w:hAnsi="Arial" w:cs="Arial"/>
                <w:sz w:val="20"/>
                <w:szCs w:val="20"/>
              </w:rPr>
              <w:t>Куйбышева Куйбышевского</w:t>
            </w:r>
            <w:r w:rsidRPr="00AF36A9">
              <w:rPr>
                <w:rFonts w:ascii="Arial" w:hAnsi="Arial" w:cs="Arial"/>
                <w:sz w:val="20"/>
                <w:szCs w:val="20"/>
              </w:rPr>
              <w:t xml:space="preserve"> района Новосибирской области                                                                         </w:t>
            </w:r>
            <w:r w:rsidRPr="00AF36A9">
              <w:rPr>
                <w:rFonts w:ascii="Arial" w:hAnsi="Arial" w:cs="Arial"/>
                <w:sz w:val="20"/>
                <w:szCs w:val="20"/>
              </w:rPr>
              <w:br/>
              <w:t>"</w:t>
            </w:r>
            <w:r w:rsidR="008C3761" w:rsidRPr="00AF36A9">
              <w:rPr>
                <w:rFonts w:ascii="Arial" w:hAnsi="Arial" w:cs="Arial"/>
                <w:sz w:val="20"/>
                <w:szCs w:val="20"/>
              </w:rPr>
              <w:t>О бюджете города</w:t>
            </w:r>
            <w:r w:rsidRPr="00AF36A9">
              <w:rPr>
                <w:rFonts w:ascii="Arial" w:hAnsi="Arial" w:cs="Arial"/>
                <w:sz w:val="20"/>
                <w:szCs w:val="20"/>
              </w:rPr>
              <w:t xml:space="preserve"> </w:t>
            </w:r>
            <w:r w:rsidR="008C3761" w:rsidRPr="00AF36A9">
              <w:rPr>
                <w:rFonts w:ascii="Arial" w:hAnsi="Arial" w:cs="Arial"/>
                <w:sz w:val="20"/>
                <w:szCs w:val="20"/>
              </w:rPr>
              <w:t>Куйбышева Куйбышевского</w:t>
            </w:r>
            <w:r w:rsidRPr="00AF36A9">
              <w:rPr>
                <w:rFonts w:ascii="Arial" w:hAnsi="Arial" w:cs="Arial"/>
                <w:sz w:val="20"/>
                <w:szCs w:val="20"/>
              </w:rPr>
              <w:t xml:space="preserve"> района </w:t>
            </w:r>
            <w:r w:rsidR="008C3761" w:rsidRPr="00AF36A9">
              <w:rPr>
                <w:rFonts w:ascii="Arial" w:hAnsi="Arial" w:cs="Arial"/>
                <w:sz w:val="20"/>
                <w:szCs w:val="20"/>
              </w:rPr>
              <w:t>Новосибирской области на 2024</w:t>
            </w:r>
            <w:r w:rsidRPr="00AF36A9">
              <w:rPr>
                <w:rFonts w:ascii="Arial" w:hAnsi="Arial" w:cs="Arial"/>
                <w:sz w:val="20"/>
                <w:szCs w:val="20"/>
              </w:rPr>
              <w:t xml:space="preserve"> год и плановый </w:t>
            </w:r>
            <w:r w:rsidR="008C3761" w:rsidRPr="00AF36A9">
              <w:rPr>
                <w:rFonts w:ascii="Arial" w:hAnsi="Arial" w:cs="Arial"/>
                <w:sz w:val="20"/>
                <w:szCs w:val="20"/>
              </w:rPr>
              <w:t>период 2025</w:t>
            </w:r>
            <w:r w:rsidRPr="00AF36A9">
              <w:rPr>
                <w:rFonts w:ascii="Arial" w:hAnsi="Arial" w:cs="Arial"/>
                <w:sz w:val="20"/>
                <w:szCs w:val="20"/>
              </w:rPr>
              <w:t xml:space="preserve"> </w:t>
            </w:r>
            <w:r w:rsidR="008C3761" w:rsidRPr="00AF36A9">
              <w:rPr>
                <w:rFonts w:ascii="Arial" w:hAnsi="Arial" w:cs="Arial"/>
                <w:sz w:val="20"/>
                <w:szCs w:val="20"/>
              </w:rPr>
              <w:t>и 2026</w:t>
            </w:r>
            <w:r w:rsidRPr="00AF36A9">
              <w:rPr>
                <w:rFonts w:ascii="Arial" w:hAnsi="Arial" w:cs="Arial"/>
                <w:sz w:val="20"/>
                <w:szCs w:val="20"/>
              </w:rPr>
              <w:t xml:space="preserve"> годов"</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r>
      <w:tr w:rsidR="0086230F" w:rsidRPr="00AF36A9" w:rsidTr="008C3761">
        <w:trPr>
          <w:trHeight w:val="255"/>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15201" w:type="dxa"/>
            <w:gridSpan w:val="8"/>
            <w:tcBorders>
              <w:top w:val="nil"/>
              <w:left w:val="nil"/>
              <w:bottom w:val="nil"/>
              <w:right w:val="nil"/>
            </w:tcBorders>
            <w:shd w:val="clear" w:color="auto" w:fill="auto"/>
            <w:hideMark/>
          </w:tcPr>
          <w:p w:rsidR="0086230F" w:rsidRPr="00AF36A9" w:rsidRDefault="0086230F" w:rsidP="0086230F">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center"/>
              <w:rPr>
                <w:rFonts w:ascii="Arial" w:hAnsi="Arial" w:cs="Arial"/>
                <w:sz w:val="20"/>
                <w:szCs w:val="20"/>
              </w:rPr>
            </w:pPr>
          </w:p>
        </w:tc>
      </w:tr>
      <w:tr w:rsidR="0086230F" w:rsidRPr="00AF36A9" w:rsidTr="008C3761">
        <w:trPr>
          <w:trHeight w:val="631"/>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15201" w:type="dxa"/>
            <w:gridSpan w:val="8"/>
            <w:tcBorders>
              <w:top w:val="nil"/>
              <w:left w:val="nil"/>
              <w:bottom w:val="nil"/>
              <w:right w:val="nil"/>
            </w:tcBorders>
            <w:shd w:val="clear" w:color="auto" w:fill="auto"/>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 xml:space="preserve">Распределение бюджетных ассигнований по разделам, подразделам, целевым </w:t>
            </w:r>
            <w:r w:rsidR="008C3761" w:rsidRPr="00AF36A9">
              <w:rPr>
                <w:rFonts w:ascii="Arial" w:hAnsi="Arial" w:cs="Arial"/>
                <w:sz w:val="20"/>
                <w:szCs w:val="20"/>
              </w:rPr>
              <w:t>статьям (</w:t>
            </w:r>
            <w:r w:rsidRPr="00AF36A9">
              <w:rPr>
                <w:rFonts w:ascii="Arial" w:hAnsi="Arial" w:cs="Arial"/>
                <w:sz w:val="20"/>
                <w:szCs w:val="20"/>
              </w:rPr>
              <w:t xml:space="preserve">муниципальным программам и </w:t>
            </w:r>
            <w:r w:rsidR="008C3761" w:rsidRPr="00AF36A9">
              <w:rPr>
                <w:rFonts w:ascii="Arial" w:hAnsi="Arial" w:cs="Arial"/>
                <w:sz w:val="20"/>
                <w:szCs w:val="20"/>
              </w:rPr>
              <w:t>непрограммным направлениям</w:t>
            </w:r>
            <w:r w:rsidRPr="00AF36A9">
              <w:rPr>
                <w:rFonts w:ascii="Arial" w:hAnsi="Arial" w:cs="Arial"/>
                <w:sz w:val="20"/>
                <w:szCs w:val="20"/>
              </w:rPr>
              <w:t xml:space="preserve"> </w:t>
            </w:r>
            <w:r w:rsidR="008C3761" w:rsidRPr="00AF36A9">
              <w:rPr>
                <w:rFonts w:ascii="Arial" w:hAnsi="Arial" w:cs="Arial"/>
                <w:sz w:val="20"/>
                <w:szCs w:val="20"/>
              </w:rPr>
              <w:t>деятельности)</w:t>
            </w:r>
            <w:r w:rsidRPr="00AF36A9">
              <w:rPr>
                <w:rFonts w:ascii="Arial" w:hAnsi="Arial" w:cs="Arial"/>
                <w:sz w:val="20"/>
                <w:szCs w:val="20"/>
              </w:rPr>
              <w:t xml:space="preserve">, группам (группам и </w:t>
            </w:r>
            <w:r w:rsidR="008C3761" w:rsidRPr="00AF36A9">
              <w:rPr>
                <w:rFonts w:ascii="Arial" w:hAnsi="Arial" w:cs="Arial"/>
                <w:sz w:val="20"/>
                <w:szCs w:val="20"/>
              </w:rPr>
              <w:t>подгруппам) видов</w:t>
            </w:r>
            <w:r w:rsidRPr="00AF36A9">
              <w:rPr>
                <w:rFonts w:ascii="Arial" w:hAnsi="Arial" w:cs="Arial"/>
                <w:sz w:val="20"/>
                <w:szCs w:val="20"/>
              </w:rPr>
              <w:t xml:space="preserve"> расходов классификации расходов бюджета города </w:t>
            </w:r>
            <w:r w:rsidR="008C3761" w:rsidRPr="00AF36A9">
              <w:rPr>
                <w:rFonts w:ascii="Arial" w:hAnsi="Arial" w:cs="Arial"/>
                <w:sz w:val="20"/>
                <w:szCs w:val="20"/>
              </w:rPr>
              <w:t>Куйбышева Куйбышевского</w:t>
            </w:r>
            <w:r w:rsidRPr="00AF36A9">
              <w:rPr>
                <w:rFonts w:ascii="Arial" w:hAnsi="Arial" w:cs="Arial"/>
                <w:sz w:val="20"/>
                <w:szCs w:val="20"/>
              </w:rPr>
              <w:t xml:space="preserve"> района </w:t>
            </w:r>
            <w:r w:rsidR="008C3761" w:rsidRPr="00AF36A9">
              <w:rPr>
                <w:rFonts w:ascii="Arial" w:hAnsi="Arial" w:cs="Arial"/>
                <w:sz w:val="20"/>
                <w:szCs w:val="20"/>
              </w:rPr>
              <w:t>Новосибирской области</w:t>
            </w:r>
            <w:r w:rsidRPr="00AF36A9">
              <w:rPr>
                <w:rFonts w:ascii="Arial" w:hAnsi="Arial" w:cs="Arial"/>
                <w:sz w:val="20"/>
                <w:szCs w:val="20"/>
              </w:rPr>
              <w:t xml:space="preserve"> </w:t>
            </w:r>
            <w:r w:rsidR="008C3761" w:rsidRPr="00AF36A9">
              <w:rPr>
                <w:rFonts w:ascii="Arial" w:hAnsi="Arial" w:cs="Arial"/>
                <w:sz w:val="20"/>
                <w:szCs w:val="20"/>
              </w:rPr>
              <w:t>на 2024</w:t>
            </w:r>
            <w:r w:rsidRPr="00AF36A9">
              <w:rPr>
                <w:rFonts w:ascii="Arial" w:hAnsi="Arial" w:cs="Arial"/>
                <w:sz w:val="20"/>
                <w:szCs w:val="20"/>
              </w:rPr>
              <w:t xml:space="preserve"> </w:t>
            </w:r>
            <w:r w:rsidR="008C3761" w:rsidRPr="00AF36A9">
              <w:rPr>
                <w:rFonts w:ascii="Arial" w:hAnsi="Arial" w:cs="Arial"/>
                <w:sz w:val="20"/>
                <w:szCs w:val="20"/>
              </w:rPr>
              <w:t>год и</w:t>
            </w:r>
            <w:r w:rsidRPr="00AF36A9">
              <w:rPr>
                <w:rFonts w:ascii="Arial" w:hAnsi="Arial" w:cs="Arial"/>
                <w:sz w:val="20"/>
                <w:szCs w:val="20"/>
              </w:rPr>
              <w:t xml:space="preserve"> плановый </w:t>
            </w:r>
            <w:r w:rsidR="008C3761" w:rsidRPr="00AF36A9">
              <w:rPr>
                <w:rFonts w:ascii="Arial" w:hAnsi="Arial" w:cs="Arial"/>
                <w:sz w:val="20"/>
                <w:szCs w:val="20"/>
              </w:rPr>
              <w:t>период 2025</w:t>
            </w:r>
            <w:r w:rsidRPr="00AF36A9">
              <w:rPr>
                <w:rFonts w:ascii="Arial" w:hAnsi="Arial" w:cs="Arial"/>
                <w:sz w:val="20"/>
                <w:szCs w:val="20"/>
              </w:rPr>
              <w:t xml:space="preserve"> </w:t>
            </w:r>
            <w:r w:rsidR="008C3761" w:rsidRPr="00AF36A9">
              <w:rPr>
                <w:rFonts w:ascii="Arial" w:hAnsi="Arial" w:cs="Arial"/>
                <w:sz w:val="20"/>
                <w:szCs w:val="20"/>
              </w:rPr>
              <w:t>и 2026</w:t>
            </w:r>
            <w:r w:rsidRPr="00AF36A9">
              <w:rPr>
                <w:rFonts w:ascii="Arial" w:hAnsi="Arial" w:cs="Arial"/>
                <w:sz w:val="20"/>
                <w:szCs w:val="20"/>
              </w:rPr>
              <w:t xml:space="preserve"> годов</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center"/>
              <w:rPr>
                <w:rFonts w:ascii="Arial" w:hAnsi="Arial" w:cs="Arial"/>
                <w:sz w:val="20"/>
                <w:szCs w:val="20"/>
              </w:rPr>
            </w:pPr>
          </w:p>
        </w:tc>
      </w:tr>
      <w:tr w:rsidR="0086230F" w:rsidRPr="00AF36A9" w:rsidTr="008C3761">
        <w:trPr>
          <w:trHeight w:val="255"/>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170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5313" w:type="dxa"/>
            <w:gridSpan w:val="3"/>
            <w:tcBorders>
              <w:top w:val="nil"/>
              <w:left w:val="nil"/>
              <w:bottom w:val="nil"/>
              <w:right w:val="nil"/>
            </w:tcBorders>
            <w:shd w:val="clear" w:color="auto" w:fill="auto"/>
            <w:noWrap/>
            <w:vAlign w:val="bottom"/>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руб.</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right"/>
              <w:rPr>
                <w:rFonts w:ascii="Arial" w:hAnsi="Arial" w:cs="Arial"/>
                <w:sz w:val="20"/>
                <w:szCs w:val="20"/>
              </w:rPr>
            </w:pPr>
          </w:p>
        </w:tc>
      </w:tr>
      <w:tr w:rsidR="0086230F" w:rsidRPr="00AF36A9" w:rsidTr="008C3761">
        <w:trPr>
          <w:trHeight w:val="375"/>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Наименование</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ПР</w:t>
            </w:r>
          </w:p>
        </w:tc>
        <w:tc>
          <w:tcPr>
            <w:tcW w:w="1702"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ВР</w:t>
            </w:r>
          </w:p>
        </w:tc>
        <w:tc>
          <w:tcPr>
            <w:tcW w:w="5313" w:type="dxa"/>
            <w:gridSpan w:val="3"/>
            <w:tcBorders>
              <w:top w:val="single" w:sz="4" w:space="0" w:color="auto"/>
              <w:left w:val="nil"/>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Сумма</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center"/>
              <w:rPr>
                <w:rFonts w:ascii="Arial" w:hAnsi="Arial" w:cs="Arial"/>
                <w:sz w:val="20"/>
                <w:szCs w:val="20"/>
              </w:rPr>
            </w:pPr>
          </w:p>
        </w:tc>
      </w:tr>
      <w:tr w:rsidR="0086230F" w:rsidRPr="00AF36A9" w:rsidTr="008C3761">
        <w:trPr>
          <w:trHeight w:val="255"/>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1702"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86230F" w:rsidRPr="00AF36A9" w:rsidRDefault="0086230F" w:rsidP="0086230F">
            <w:pPr>
              <w:rPr>
                <w:rFonts w:ascii="Arial" w:hAnsi="Arial" w:cs="Arial"/>
                <w:sz w:val="20"/>
                <w:szCs w:val="20"/>
              </w:rPr>
            </w:pPr>
          </w:p>
        </w:tc>
        <w:tc>
          <w:tcPr>
            <w:tcW w:w="1770"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2024 год</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2025 год</w:t>
            </w:r>
          </w:p>
        </w:tc>
        <w:tc>
          <w:tcPr>
            <w:tcW w:w="1843" w:type="dxa"/>
            <w:vMerge w:val="restart"/>
            <w:tcBorders>
              <w:top w:val="nil"/>
              <w:left w:val="single" w:sz="4" w:space="0" w:color="auto"/>
              <w:bottom w:val="single" w:sz="4" w:space="0" w:color="auto"/>
              <w:right w:val="single" w:sz="4" w:space="0" w:color="auto"/>
            </w:tcBorders>
            <w:shd w:val="clear" w:color="auto" w:fill="auto"/>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2026 год</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center"/>
              <w:rPr>
                <w:rFonts w:ascii="Arial" w:hAnsi="Arial" w:cs="Arial"/>
                <w:sz w:val="20"/>
                <w:szCs w:val="20"/>
              </w:rPr>
            </w:pP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1702" w:type="dxa"/>
            <w:vMerge/>
            <w:tcBorders>
              <w:top w:val="single" w:sz="4" w:space="0" w:color="auto"/>
              <w:left w:val="single" w:sz="4" w:space="0" w:color="auto"/>
              <w:bottom w:val="single" w:sz="4" w:space="0" w:color="auto"/>
              <w:right w:val="nil"/>
            </w:tcBorders>
            <w:vAlign w:val="center"/>
            <w:hideMark/>
          </w:tcPr>
          <w:p w:rsidR="0086230F" w:rsidRPr="00AF36A9" w:rsidRDefault="0086230F" w:rsidP="0086230F">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86230F" w:rsidRPr="00AF36A9" w:rsidRDefault="0086230F" w:rsidP="0086230F">
            <w:pPr>
              <w:rPr>
                <w:rFonts w:ascii="Arial" w:hAnsi="Arial" w:cs="Arial"/>
                <w:sz w:val="20"/>
                <w:szCs w:val="20"/>
              </w:rPr>
            </w:pPr>
          </w:p>
        </w:tc>
        <w:tc>
          <w:tcPr>
            <w:tcW w:w="1770" w:type="dxa"/>
            <w:vMerge/>
            <w:tcBorders>
              <w:top w:val="nil"/>
              <w:left w:val="single" w:sz="4" w:space="0" w:color="auto"/>
              <w:bottom w:val="single" w:sz="4" w:space="0" w:color="auto"/>
              <w:right w:val="single" w:sz="4" w:space="0" w:color="auto"/>
            </w:tcBorders>
            <w:vAlign w:val="center"/>
            <w:hideMark/>
          </w:tcPr>
          <w:p w:rsidR="0086230F" w:rsidRPr="00AF36A9" w:rsidRDefault="0086230F" w:rsidP="0086230F">
            <w:pPr>
              <w:rPr>
                <w:rFonts w:ascii="Arial" w:hAnsi="Arial" w:cs="Arial"/>
                <w:sz w:val="20"/>
                <w:szCs w:val="20"/>
              </w:rPr>
            </w:pPr>
          </w:p>
        </w:tc>
        <w:tc>
          <w:tcPr>
            <w:tcW w:w="1700" w:type="dxa"/>
            <w:vMerge/>
            <w:tcBorders>
              <w:top w:val="nil"/>
              <w:left w:val="single" w:sz="4" w:space="0" w:color="auto"/>
              <w:bottom w:val="single" w:sz="4" w:space="0" w:color="auto"/>
              <w:right w:val="single" w:sz="4" w:space="0" w:color="auto"/>
            </w:tcBorders>
            <w:vAlign w:val="center"/>
            <w:hideMark/>
          </w:tcPr>
          <w:p w:rsidR="0086230F" w:rsidRPr="00AF36A9" w:rsidRDefault="0086230F" w:rsidP="0086230F">
            <w:pPr>
              <w:rPr>
                <w:rFonts w:ascii="Arial" w:hAnsi="Arial" w:cs="Arial"/>
                <w:sz w:val="20"/>
                <w:szCs w:val="20"/>
              </w:rPr>
            </w:pPr>
          </w:p>
        </w:tc>
        <w:tc>
          <w:tcPr>
            <w:tcW w:w="1843" w:type="dxa"/>
            <w:vMerge/>
            <w:tcBorders>
              <w:top w:val="nil"/>
              <w:left w:val="single" w:sz="4" w:space="0" w:color="auto"/>
              <w:bottom w:val="single" w:sz="4" w:space="0" w:color="auto"/>
              <w:right w:val="single" w:sz="4" w:space="0" w:color="auto"/>
            </w:tcBorders>
            <w:vAlign w:val="center"/>
            <w:hideMark/>
          </w:tcPr>
          <w:p w:rsidR="0086230F" w:rsidRPr="00AF36A9" w:rsidRDefault="0086230F" w:rsidP="0086230F">
            <w:pPr>
              <w:rPr>
                <w:rFonts w:ascii="Arial" w:hAnsi="Arial" w:cs="Arial"/>
                <w:sz w:val="20"/>
                <w:szCs w:val="20"/>
              </w:rPr>
            </w:pP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69 060 109,25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54 181 512,94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55 168 883,90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2 756 297,00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2 756 297,00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Высшее должностное лицо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2 756 297,00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2 486 655,00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2 756 297,00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2 486 655,00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2 756 297,00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2 486 655,00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2 486 655,00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2 481 267,00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2 481 267,00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Содержание аппарата управления представительного органа местного самоуправления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9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Председатель законодательного (представительного) органа муниципальной власти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2 480 667,00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2 237 990,00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 xml:space="preserve">Расходы на выплаты персоналу в целях обеспечения </w:t>
            </w:r>
            <w:r w:rsidRPr="00AF36A9">
              <w:rPr>
                <w:rFonts w:ascii="Arial" w:hAnsi="Arial" w:cs="Arial"/>
                <w:sz w:val="20"/>
                <w:szCs w:val="20"/>
              </w:rPr>
              <w:lastRenderedPageBreak/>
              <w:t>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lastRenderedPageBreak/>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2 480 667,00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2 237 990,00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2 480 667,00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2 237 990,00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2 237 990,00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59 271 371,02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48 986 867,94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50 224 238,90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59 271 371,02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48 986 867,94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50 224 238,90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40 897 663,31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48 986 867,94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50 224 238,90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34 180 051,34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45 321 181,64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50 219 708,60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34 180 051,34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45 321 181,64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50 219 708,60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6 682 259,93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3 665 686,30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4 530,30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6 682 259,93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3 665 686,30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4 530,30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2 309,04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2 309,04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10 043,00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10 043,00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8C3761"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8C3761"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18 373 607,71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F36A9">
              <w:rPr>
                <w:rFonts w:ascii="Arial" w:hAnsi="Arial" w:cs="Arial"/>
                <w:sz w:val="20"/>
                <w:szCs w:val="20"/>
              </w:rPr>
              <w:lastRenderedPageBreak/>
              <w:t>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lastRenderedPageBreak/>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18 373 607,71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государственных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18 373 607,71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188 765,53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188 765,53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функций муниципальных органов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188 765,53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500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188 765,53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540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188 765,53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Резервные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220 000,00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220 000,00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Резервные средства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870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220 000,00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4 062 408,70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70"/>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"Развитие и поддержка ТОС на территории г.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154 967,00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154 967,00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124 967,00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95 033,00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95 033,00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125 033,00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3 812 408,70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государственных функций, связанных с общегосударственным управлением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3 548 908,70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5"/>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3 277 849,22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3 277 849,22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94 745,29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94 745,29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176 314,19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897,07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99.0.00.01620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175 417,12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Денежная выплата почетным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103 500,00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103 500,00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103 500,00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НАЦИОНАЛЬНАЯ БЕЗОПАСНОСТЬ И ПРАВООХРАНИТЕЛЬНАЯ ДЕЯТЕЛЬНОСТЬ</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1 327 977,24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1 327 977,24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21.0.00.00000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"Обеспечение первичных мер пожарной безопасности"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217 700,00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217 700,00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32 300,00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21.0.00.79500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32 300,00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235 000,00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Муниципальная программа "Профилактика терроризма и </w:t>
            </w:r>
            <w:r w:rsidRPr="00AF36A9">
              <w:rPr>
                <w:rFonts w:ascii="Arial" w:hAnsi="Arial" w:cs="Arial"/>
                <w:b/>
                <w:bCs/>
                <w:sz w:val="20"/>
                <w:szCs w:val="20"/>
              </w:rPr>
              <w:lastRenderedPageBreak/>
              <w:t>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lastRenderedPageBreak/>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19 995,00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64"/>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19 995,00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19 995,00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28.0.00.79500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19 995,00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822 982,24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Резервные фонды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99.0.00.01700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деятельности (оказание услуг) единой диспетчерской службы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802 982,24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500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802 982,24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межбюджетные трансферты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99.0.00.03190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540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802 982,24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НАЦИОНАЛЬНАЯ ЭКОНОМИКА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94 065 121,59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80 735 538,24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48 398 259,47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Транспорт</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49 316 085,71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30 798 188,47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30 798 188,47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30 316 085,71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30 798 188,47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30 798 188,47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30 012 924,85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30 012 924,85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25.0.00.71100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30 012 924,85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303 160,86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785 263,62</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 xml:space="preserve">Закупка товаров, работ и услуг для обеспечения </w:t>
            </w:r>
            <w:r w:rsidRPr="00AF36A9">
              <w:rPr>
                <w:rFonts w:ascii="Arial" w:hAnsi="Arial" w:cs="Arial"/>
                <w:sz w:val="20"/>
                <w:szCs w:val="20"/>
              </w:rPr>
              <w:lastRenderedPageBreak/>
              <w:t>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lastRenderedPageBreak/>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303 160,86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785 263,62</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25.0.00.S1100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303 160,86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785 263,62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785 263,62</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19 000 000,00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19 000 000,00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19 000 000,00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32.0.00.97110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19 000 000,00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44 749 035,88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49 937 349,77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17 600 071,00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2 040 000,00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7 424 317,65</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291 920,42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2 040 000,00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7 132 397,23</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2 040 000,00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7 132 397,23</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2 040 000,00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7 132 397,23</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32 080 875,33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32 294 723,12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6 865 117,33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6 865 117,33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6 865 117,33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7 273 612,00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195"/>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w:t>
            </w:r>
            <w:r w:rsidRPr="00AF36A9">
              <w:rPr>
                <w:rFonts w:ascii="Arial" w:hAnsi="Arial" w:cs="Arial"/>
                <w:b/>
                <w:bCs/>
                <w:sz w:val="20"/>
                <w:szCs w:val="20"/>
              </w:rPr>
              <w:lastRenderedPageBreak/>
              <w:t>Новосибирской области "Развитие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lastRenderedPageBreak/>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24 963 600,00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24 963 600,00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24 963 600,00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24 770 900,00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8C3761" w:rsidRPr="00AF36A9">
              <w:rPr>
                <w:rFonts w:ascii="Arial" w:hAnsi="Arial" w:cs="Arial"/>
                <w:b/>
                <w:bCs/>
                <w:sz w:val="20"/>
                <w:szCs w:val="20"/>
              </w:rPr>
              <w:t>области «</w:t>
            </w:r>
            <w:r w:rsidRPr="00AF36A9">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252 158,00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252 158,00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27.0.00.S0760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252 158,00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250 211,12</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10 628 160,55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10 218 309,00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17 600 071,00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Содержание автомобильных дорог и дорожных сооружений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4 679 930,42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13 952 780,00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4 679 930,42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13 952 780,00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4 679 930,42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6 571 018,00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13 952 780,00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1 182 939,13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1 182 939,13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99.0.00.04330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1 182 939,13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3 610 818,00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3 610 818,00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3 610 818,00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8C3761"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8C3761"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1 118 000,00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114"/>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1 118 000,00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64"/>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1 118 000,00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36 473,00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36 473,00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99.0.00.S0320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36 473,00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ЖИЛИЩНО-КОММУНАЛЬНОЕ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332 244 739,63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69 883 032,04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47 690 061,86</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Жилищное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Мероприятия в области жилищного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43 505 978,25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"Жилищно-коммунальное хозяйство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33 406 483,18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Подпрограмма "Чистая вода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17.1.00.00000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17.1.00.71010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20 000 000,00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17.1.00.S1010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387 359,84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6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Подпрограмма "Безопасность жилищно-коммунального хозяйства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17.3.00.00000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33 406 483,18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159"/>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28 687 560,00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28 687 560,00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17.3.00.70490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28 687 560,00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4 084 200,00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4 084 200,00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17.3.00.70600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4 084 200,00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555 620,43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555 620,43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17.3.00.S0490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555 620,43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79 102,75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79 102,75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17.3.00.S0600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79 102,75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10 099 495,07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Мероприятия в области 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10 099 495,07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377 686,26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377 686,26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9 721 808,81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 xml:space="preserve">Субсидии юридическим лицам (кроме некоммерческих организаций), индивидуальным предпринимателям, физическим </w:t>
            </w:r>
            <w:r w:rsidRPr="00AF36A9">
              <w:rPr>
                <w:rFonts w:ascii="Arial" w:hAnsi="Arial" w:cs="Arial"/>
                <w:sz w:val="20"/>
                <w:szCs w:val="20"/>
              </w:rPr>
              <w:lastRenderedPageBreak/>
              <w:t>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lastRenderedPageBreak/>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8 152 000,00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Исполнение судебных актов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02</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99.0.00.05220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1 569 808,81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214 859 663,56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10 250 487,39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5 194 031,01</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9 550,00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9 550,00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9 550,00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9 550,00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1 205 810,34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1 205 810,34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1 205 810,34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8C3761">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27.0.00.05310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1 205 810,34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1 205 810,34</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35.0.00.00000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1 980 000,00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1 500 000,00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1 500 000,00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35.0.00.70241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1 500 000,00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124"/>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480 000,00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480 000,00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35.0.00.S0241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480 000,00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Муниципальная </w:t>
            </w:r>
            <w:r w:rsidR="00B1772F" w:rsidRPr="00AF36A9">
              <w:rPr>
                <w:rFonts w:ascii="Arial" w:hAnsi="Arial" w:cs="Arial"/>
                <w:b/>
                <w:bCs/>
                <w:sz w:val="20"/>
                <w:szCs w:val="20"/>
              </w:rPr>
              <w:t>программа «</w:t>
            </w:r>
            <w:r w:rsidRPr="00AF36A9">
              <w:rPr>
                <w:rFonts w:ascii="Arial" w:hAnsi="Arial" w:cs="Arial"/>
                <w:b/>
                <w:bCs/>
                <w:sz w:val="20"/>
                <w:szCs w:val="20"/>
              </w:rPr>
              <w:t>Формирование комфортной городской среды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194 121 919,19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222 727,27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Муниципальная </w:t>
            </w:r>
            <w:r w:rsidR="00B1772F" w:rsidRPr="00AF36A9">
              <w:rPr>
                <w:rFonts w:ascii="Arial" w:hAnsi="Arial" w:cs="Arial"/>
                <w:b/>
                <w:bCs/>
                <w:sz w:val="20"/>
                <w:szCs w:val="20"/>
              </w:rPr>
              <w:t>программа «</w:t>
            </w:r>
            <w:r w:rsidRPr="00AF36A9">
              <w:rPr>
                <w:rFonts w:ascii="Arial" w:hAnsi="Arial" w:cs="Arial"/>
                <w:b/>
                <w:bCs/>
                <w:sz w:val="20"/>
                <w:szCs w:val="20"/>
              </w:rPr>
              <w:t>Формирование комфортной городской среды города Куйбышева"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194 121 919,19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222 727,27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222 727,27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муниципальной </w:t>
            </w:r>
            <w:r w:rsidR="00B1772F" w:rsidRPr="00AF36A9">
              <w:rPr>
                <w:rFonts w:ascii="Arial" w:hAnsi="Arial" w:cs="Arial"/>
                <w:b/>
                <w:bCs/>
                <w:sz w:val="20"/>
                <w:szCs w:val="20"/>
              </w:rPr>
              <w:t>программе «</w:t>
            </w:r>
            <w:r w:rsidRPr="00AF36A9">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93 995 612,70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93 995 612,70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36.0.F2.54240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93 995 612,70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муниципальной </w:t>
            </w:r>
            <w:r w:rsidR="00B1772F" w:rsidRPr="00AF36A9">
              <w:rPr>
                <w:rFonts w:ascii="Arial" w:hAnsi="Arial" w:cs="Arial"/>
                <w:b/>
                <w:bCs/>
                <w:sz w:val="20"/>
                <w:szCs w:val="20"/>
              </w:rPr>
              <w:t>программе «</w:t>
            </w:r>
            <w:r w:rsidRPr="00AF36A9">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10 560 000,00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10 560 000,00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36.0.F2.55550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10 560 000,00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муниципальной </w:t>
            </w:r>
            <w:r w:rsidR="00B1772F" w:rsidRPr="00AF36A9">
              <w:rPr>
                <w:rFonts w:ascii="Arial" w:hAnsi="Arial" w:cs="Arial"/>
                <w:b/>
                <w:bCs/>
                <w:sz w:val="20"/>
                <w:szCs w:val="20"/>
              </w:rPr>
              <w:t>программе «</w:t>
            </w:r>
            <w:r w:rsidRPr="00AF36A9">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89 343 579,22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89 343 579,22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36.0.F2.55553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89 343 579,22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муниципальной </w:t>
            </w:r>
            <w:r w:rsidR="00B1772F" w:rsidRPr="00AF36A9">
              <w:rPr>
                <w:rFonts w:ascii="Arial" w:hAnsi="Arial" w:cs="Arial"/>
                <w:b/>
                <w:bCs/>
                <w:sz w:val="20"/>
                <w:szCs w:val="20"/>
              </w:rPr>
              <w:t>программе «</w:t>
            </w:r>
            <w:r w:rsidRPr="00AF36A9">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220 500,00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36.0.F2.70380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220 500,00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413"/>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муниципальной </w:t>
            </w:r>
            <w:r w:rsidR="00B1772F" w:rsidRPr="00AF36A9">
              <w:rPr>
                <w:rFonts w:ascii="Arial" w:hAnsi="Arial" w:cs="Arial"/>
                <w:b/>
                <w:bCs/>
                <w:sz w:val="20"/>
                <w:szCs w:val="20"/>
              </w:rPr>
              <w:t>программе «</w:t>
            </w:r>
            <w:r w:rsidRPr="00AF36A9">
              <w:rPr>
                <w:rFonts w:ascii="Arial" w:hAnsi="Arial" w:cs="Arial"/>
                <w:b/>
                <w:bCs/>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2 227,27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2 227,27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36.0.F2.S0380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2 227,27</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17 542 384,03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8 821 949,78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4 971 303,74</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на уличное освещение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15 948 221,96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7 835 602,37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4 971 303,74</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11 467 747,19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7 835 602,37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4 971 303,74</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11 467 747,19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7 835 602,37</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4 971 303,74</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4 480 474,77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Бюджетные инвестиции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410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4 480 474,77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на озеленение в границах поселения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705 636,33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705 636,33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705 636,33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699 993,74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386 547,41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699 993,74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386 547,41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699 993,74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386 547,41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Прочие мероприятия по благоустройству поселений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188 532,00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599 800,00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188 532,00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599 800,00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99.0.00.05350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188 532,00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599 800,00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60"/>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73 855 097,82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39 245 184,81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42 496 030,85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73 855 097,82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39 245 184,81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42 496 030,85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Капитальный ремонт муниципального жилого фонда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2 803 642,30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2 803 642,30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2 803 642,30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53 471 828,15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39 245 184,81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42 496 030,85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35 511 142,61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34 406 102,98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42 496 030,85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35 511 142,61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34 406 102,98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42 496 030,85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14 637 898,54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4 839 081,83</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14 637 898,54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4 839 081,83</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3 322 787,00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3 322 787,00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B1772F"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B1772F"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17 579 627,37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17 579 627,37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17 579 627,37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ОХРАНА ОКРУЖАЮЩЕЙ СРЕДЫ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Другие вопросы в области охраны окружающей среды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206"/>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05</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3 727 736,00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ОБРАЗОВАНИЕ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22 749 826,72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22 749 826,72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03.0.00.79500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04.0.00.79500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29 000,00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29 000,00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29 000,00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14.0.00.79570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29 000,00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16.0.00.00000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21 000,00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21 000,00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16.0.00.79500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22.0.00.00000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726 548,42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726 548,42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726 548,42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22.0.00.79500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726 548,42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21 843 278,30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16 368 530,48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13 306 573,25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13 306 573,25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18 989 912,69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18 989 912,69</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2 896 090,31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2 896 090,31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105 898,92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Социальные выплаты гражданам, кроме публичных нормативных социальных выплат</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320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105 898,92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59 968,00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99.0.00.07590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59 968,00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B1772F"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B1772F"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5 474 747,82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5 474 747,82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07</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5 474 747,82</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КУЛЬТУРА, КИНЕМАТОГРАФИЯ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87 764 799,06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52 912 576,29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56 663 236,13</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87 764 799,06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52 912 576,29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56 663 236,13</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Муниципальная программа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1 532 346,25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35 000,00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404 078,66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404 078,66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08.0.00.70770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404 078,66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МП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272 820,00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МП "Развитие культуры в Куйбышевском районе"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272 820,00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272 820,00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08.0.00.89500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272 820,00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611 626,50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611 626,50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08.0.00.L2991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611 626,50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200 994,90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200 994,90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08.0.00.L5190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200 994,90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7 826,19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7 826,19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08.0.00.S0770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7 826,19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86 232 452,81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52 912 576,29</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56 663 236,13</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24 072 529,70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25 085 909,55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 xml:space="preserve">Предоставление субсидий бюджетным, автономным </w:t>
            </w:r>
            <w:r w:rsidRPr="00AF36A9">
              <w:rPr>
                <w:rFonts w:ascii="Arial" w:hAnsi="Arial" w:cs="Arial"/>
                <w:sz w:val="20"/>
                <w:szCs w:val="20"/>
              </w:rPr>
              <w:lastRenderedPageBreak/>
              <w:t>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lastRenderedPageBreak/>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24 072 529,70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25 085 909,55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24 072 529,70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21 335 249,71</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25 085 909,55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11 617 278,35</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11 348 583,80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9 037 860,63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11 348 583,80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9 037 860,63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11 348 583,80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11 348 583,80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2 553 283,88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2 553 283,88</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26 133,84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99.0.00.08290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26 133,84</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Расходы на обеспечение деятельности (оказание услуг) библиотек</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19 010 744,76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20 228 742,78</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16 619 922,41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20 228 742,78</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16 619 922,41</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20 228 742,78</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20 228 742,78</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2 300 863,56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закупки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240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2 300 863,56</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89 958,79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Уплата налогов, сборов и иных платежей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99.0.00.08390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850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89 958,79</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B1772F"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B1772F"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31 531 900,00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13 284 743,43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Расходы на выплаты персоналу казенных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13 284 743,43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18 247 156,57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18 247 156,57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СОЦИАЛЬНАЯ ПОЛИТИКА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3 140 374,80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3 017 374,80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3 017 374,80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Выплата муниципальной социальной доплаты к пенсии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3 017 374,80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3 017 374,80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Публичные нормативные социальные выплаты гражданам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99.0.00.10100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3 017 374,80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Расходы на предоставление </w:t>
            </w:r>
            <w:r w:rsidR="00B1772F" w:rsidRPr="00AF36A9">
              <w:rPr>
                <w:rFonts w:ascii="Arial" w:hAnsi="Arial" w:cs="Arial"/>
                <w:b/>
                <w:bCs/>
                <w:sz w:val="20"/>
                <w:szCs w:val="20"/>
              </w:rPr>
              <w:t>субсидий отдельным</w:t>
            </w:r>
            <w:r w:rsidRPr="00AF36A9">
              <w:rPr>
                <w:rFonts w:ascii="Arial" w:hAnsi="Arial" w:cs="Arial"/>
                <w:b/>
                <w:bCs/>
                <w:sz w:val="20"/>
                <w:szCs w:val="20"/>
              </w:rPr>
              <w:t xml:space="preserve"> общественным организациям и иным некоммерческих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99.0.00.10210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100 000,00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Публичные нормативные выплаты гражданам несоциального характера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06</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99.0.00.10500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330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23 000,00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ФИЗИЧЕСКАЯ КУЛЬТУРА И СПОРТ</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46 002 505,27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Физическая культура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46 002 505,27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46 002 505,27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Расходы на обеспечение деятельности (оказание услуг) центров спортивной </w:t>
            </w:r>
            <w:r w:rsidR="00B1772F" w:rsidRPr="00AF36A9">
              <w:rPr>
                <w:rFonts w:ascii="Arial" w:hAnsi="Arial" w:cs="Arial"/>
                <w:b/>
                <w:bCs/>
                <w:sz w:val="20"/>
                <w:szCs w:val="20"/>
              </w:rPr>
              <w:t>подготовки (</w:t>
            </w:r>
            <w:r w:rsidRPr="00AF36A9">
              <w:rPr>
                <w:rFonts w:ascii="Arial" w:hAnsi="Arial" w:cs="Arial"/>
                <w:b/>
                <w:bCs/>
                <w:sz w:val="20"/>
                <w:szCs w:val="20"/>
              </w:rPr>
              <w:t>сборных команд)</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32 194 588,17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32 194 588,17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99.0.00.11190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32 194 588,17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19 830 295,80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20 556 683,80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xml:space="preserve">Реализация мероприятий по обеспечению сбалансированности местных </w:t>
            </w:r>
            <w:r w:rsidR="00B1772F" w:rsidRPr="00AF36A9">
              <w:rPr>
                <w:rFonts w:ascii="Arial" w:hAnsi="Arial" w:cs="Arial"/>
                <w:b/>
                <w:bCs/>
                <w:sz w:val="20"/>
                <w:szCs w:val="20"/>
              </w:rPr>
              <w:t>бюджетов государственной</w:t>
            </w:r>
            <w:r w:rsidRPr="00AF36A9">
              <w:rPr>
                <w:rFonts w:ascii="Arial" w:hAnsi="Arial" w:cs="Arial"/>
                <w:b/>
                <w:bCs/>
                <w:sz w:val="20"/>
                <w:szCs w:val="20"/>
              </w:rPr>
              <w:t xml:space="preserve"> программы Новосибирской области "</w:t>
            </w:r>
            <w:r w:rsidR="00B1772F" w:rsidRPr="00AF36A9">
              <w:rPr>
                <w:rFonts w:ascii="Arial" w:hAnsi="Arial" w:cs="Arial"/>
                <w:b/>
                <w:bCs/>
                <w:sz w:val="20"/>
                <w:szCs w:val="20"/>
              </w:rPr>
              <w:t>Управление финансами</w:t>
            </w:r>
            <w:r w:rsidRPr="00AF36A9">
              <w:rPr>
                <w:rFonts w:ascii="Arial" w:hAnsi="Arial" w:cs="Arial"/>
                <w:b/>
                <w:bCs/>
                <w:sz w:val="20"/>
                <w:szCs w:val="20"/>
              </w:rPr>
              <w:t xml:space="preserve"> в Новосибирской области"</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13 807 917,10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13 807 917,10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Субсидии бюджетным учреждениям</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610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13 807 917,10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ОБСЛУЖИВАНИЕ ГОСУДАРСТВЕННОГО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Процентные платежи по муниципальному долгу местного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700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lastRenderedPageBreak/>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sz w:val="20"/>
                <w:szCs w:val="20"/>
              </w:rPr>
            </w:pPr>
            <w:r w:rsidRPr="00AF36A9">
              <w:rPr>
                <w:rFonts w:ascii="Arial" w:hAnsi="Arial" w:cs="Arial"/>
                <w:sz w:val="20"/>
                <w:szCs w:val="20"/>
              </w:rPr>
              <w:t>Обслуживание муниципального долга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13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01</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99.0.00.13010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730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3 497,27</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Непрограммные направления бюджета</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900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single" w:sz="4" w:space="0" w:color="auto"/>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c>
          <w:tcPr>
            <w:tcW w:w="6379" w:type="dxa"/>
            <w:tcBorders>
              <w:top w:val="nil"/>
              <w:left w:val="single" w:sz="4" w:space="0" w:color="auto"/>
              <w:bottom w:val="single" w:sz="4" w:space="0" w:color="auto"/>
              <w:right w:val="nil"/>
            </w:tcBorders>
            <w:shd w:val="clear" w:color="auto" w:fill="auto"/>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w:t>
            </w:r>
          </w:p>
        </w:tc>
        <w:tc>
          <w:tcPr>
            <w:tcW w:w="1702"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center"/>
              <w:rPr>
                <w:rFonts w:ascii="Arial" w:hAnsi="Arial" w:cs="Arial"/>
                <w:sz w:val="20"/>
                <w:szCs w:val="20"/>
              </w:rPr>
            </w:pPr>
            <w:r w:rsidRPr="00AF36A9">
              <w:rPr>
                <w:rFonts w:ascii="Arial" w:hAnsi="Arial" w:cs="Arial"/>
                <w:sz w:val="20"/>
                <w:szCs w:val="20"/>
              </w:rPr>
              <w:t>990</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0,00</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5 403 292,50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sz w:val="20"/>
                <w:szCs w:val="20"/>
              </w:rPr>
            </w:pPr>
            <w:r w:rsidRPr="00AF36A9">
              <w:rPr>
                <w:rFonts w:ascii="Arial" w:hAnsi="Arial" w:cs="Arial"/>
                <w:sz w:val="20"/>
                <w:szCs w:val="20"/>
              </w:rPr>
              <w:t>11 243 305,00</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r w:rsidRPr="00AF36A9">
              <w:rPr>
                <w:rFonts w:ascii="Arial" w:hAnsi="Arial" w:cs="Arial"/>
                <w:sz w:val="20"/>
                <w:szCs w:val="20"/>
              </w:rPr>
              <w:t> </w:t>
            </w:r>
          </w:p>
        </w:tc>
      </w:tr>
      <w:tr w:rsidR="0086230F" w:rsidRPr="00AF36A9" w:rsidTr="00B1772F">
        <w:trPr>
          <w:trHeight w:val="58"/>
        </w:trPr>
        <w:tc>
          <w:tcPr>
            <w:tcW w:w="263" w:type="dxa"/>
            <w:tcBorders>
              <w:top w:val="nil"/>
              <w:left w:val="nil"/>
              <w:bottom w:val="nil"/>
              <w:right w:val="nil"/>
            </w:tcBorders>
            <w:shd w:val="clear" w:color="auto" w:fill="auto"/>
            <w:noWrap/>
            <w:vAlign w:val="bottom"/>
            <w:hideMark/>
          </w:tcPr>
          <w:p w:rsidR="0086230F" w:rsidRPr="00AF36A9" w:rsidRDefault="0086230F" w:rsidP="0086230F">
            <w:pPr>
              <w:rPr>
                <w:rFonts w:ascii="Arial" w:hAnsi="Arial" w:cs="Arial"/>
                <w:sz w:val="20"/>
                <w:szCs w:val="20"/>
              </w:rPr>
            </w:pPr>
          </w:p>
        </w:tc>
        <w:tc>
          <w:tcPr>
            <w:tcW w:w="6379"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Итого расходов</w:t>
            </w:r>
          </w:p>
        </w:tc>
        <w:tc>
          <w:tcPr>
            <w:tcW w:w="567" w:type="dxa"/>
            <w:tcBorders>
              <w:top w:val="nil"/>
              <w:left w:val="nil"/>
              <w:bottom w:val="single" w:sz="4" w:space="0" w:color="auto"/>
              <w:right w:val="nil"/>
            </w:tcBorders>
            <w:shd w:val="clear" w:color="auto" w:fill="auto"/>
            <w:noWrap/>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w:t>
            </w:r>
          </w:p>
        </w:tc>
        <w:tc>
          <w:tcPr>
            <w:tcW w:w="600" w:type="dxa"/>
            <w:tcBorders>
              <w:top w:val="nil"/>
              <w:left w:val="nil"/>
              <w:bottom w:val="single" w:sz="4" w:space="0" w:color="auto"/>
              <w:right w:val="nil"/>
            </w:tcBorders>
            <w:shd w:val="clear" w:color="auto" w:fill="auto"/>
            <w:noWrap/>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w:t>
            </w:r>
          </w:p>
        </w:tc>
        <w:tc>
          <w:tcPr>
            <w:tcW w:w="1702" w:type="dxa"/>
            <w:tcBorders>
              <w:top w:val="nil"/>
              <w:left w:val="nil"/>
              <w:bottom w:val="single" w:sz="4" w:space="0" w:color="auto"/>
              <w:right w:val="nil"/>
            </w:tcBorders>
            <w:shd w:val="clear" w:color="auto" w:fill="auto"/>
            <w:noWrap/>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86230F" w:rsidRPr="00AF36A9" w:rsidRDefault="0086230F" w:rsidP="0086230F">
            <w:pPr>
              <w:rPr>
                <w:rFonts w:ascii="Arial" w:hAnsi="Arial" w:cs="Arial"/>
                <w:b/>
                <w:bCs/>
                <w:sz w:val="20"/>
                <w:szCs w:val="20"/>
              </w:rPr>
            </w:pPr>
            <w:r w:rsidRPr="00AF36A9">
              <w:rPr>
                <w:rFonts w:ascii="Arial" w:hAnsi="Arial" w:cs="Arial"/>
                <w:b/>
                <w:bCs/>
                <w:sz w:val="20"/>
                <w:szCs w:val="20"/>
              </w:rPr>
              <w:t> </w:t>
            </w:r>
          </w:p>
        </w:tc>
        <w:tc>
          <w:tcPr>
            <w:tcW w:w="1770"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660 086 686,83</w:t>
            </w:r>
          </w:p>
        </w:tc>
        <w:tc>
          <w:tcPr>
            <w:tcW w:w="1700" w:type="dxa"/>
            <w:tcBorders>
              <w:top w:val="nil"/>
              <w:left w:val="single" w:sz="4" w:space="0" w:color="auto"/>
              <w:bottom w:val="single" w:sz="4" w:space="0" w:color="auto"/>
              <w:right w:val="nil"/>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302 171 160,50</w:t>
            </w:r>
          </w:p>
        </w:tc>
        <w:tc>
          <w:tcPr>
            <w:tcW w:w="1843" w:type="dxa"/>
            <w:tcBorders>
              <w:top w:val="nil"/>
              <w:left w:val="single" w:sz="4" w:space="0" w:color="auto"/>
              <w:bottom w:val="single" w:sz="4" w:space="0" w:color="auto"/>
              <w:right w:val="single" w:sz="4" w:space="0" w:color="auto"/>
            </w:tcBorders>
            <w:shd w:val="clear" w:color="auto" w:fill="auto"/>
            <w:noWrap/>
            <w:vAlign w:val="center"/>
            <w:hideMark/>
          </w:tcPr>
          <w:p w:rsidR="0086230F" w:rsidRPr="00AF36A9" w:rsidRDefault="0086230F" w:rsidP="0086230F">
            <w:pPr>
              <w:jc w:val="right"/>
              <w:rPr>
                <w:rFonts w:ascii="Arial" w:hAnsi="Arial" w:cs="Arial"/>
                <w:b/>
                <w:bCs/>
                <w:sz w:val="20"/>
                <w:szCs w:val="20"/>
              </w:rPr>
            </w:pPr>
            <w:r w:rsidRPr="00AF36A9">
              <w:rPr>
                <w:rFonts w:ascii="Arial" w:hAnsi="Arial" w:cs="Arial"/>
                <w:b/>
                <w:bCs/>
                <w:sz w:val="20"/>
                <w:szCs w:val="20"/>
              </w:rPr>
              <w:t>258 710 342,85</w:t>
            </w:r>
          </w:p>
        </w:tc>
        <w:tc>
          <w:tcPr>
            <w:tcW w:w="272" w:type="dxa"/>
            <w:tcBorders>
              <w:top w:val="nil"/>
              <w:left w:val="nil"/>
              <w:bottom w:val="nil"/>
              <w:right w:val="nil"/>
            </w:tcBorders>
            <w:shd w:val="clear" w:color="auto" w:fill="auto"/>
            <w:noWrap/>
            <w:vAlign w:val="bottom"/>
            <w:hideMark/>
          </w:tcPr>
          <w:p w:rsidR="0086230F" w:rsidRPr="00AF36A9" w:rsidRDefault="0086230F" w:rsidP="0086230F">
            <w:pPr>
              <w:jc w:val="right"/>
              <w:rPr>
                <w:rFonts w:ascii="Arial" w:hAnsi="Arial" w:cs="Arial"/>
                <w:b/>
                <w:bCs/>
                <w:sz w:val="20"/>
                <w:szCs w:val="20"/>
              </w:rPr>
            </w:pPr>
          </w:p>
        </w:tc>
      </w:tr>
    </w:tbl>
    <w:tbl>
      <w:tblPr>
        <w:tblpPr w:leftFromText="180" w:rightFromText="180" w:vertAnchor="text" w:horzAnchor="margin" w:tblpY="1"/>
        <w:tblOverlap w:val="never"/>
        <w:tblW w:w="22315" w:type="dxa"/>
        <w:tblLayout w:type="fixed"/>
        <w:tblLook w:val="04A0" w:firstRow="1" w:lastRow="0" w:firstColumn="1" w:lastColumn="0" w:noHBand="0" w:noVBand="1"/>
      </w:tblPr>
      <w:tblGrid>
        <w:gridCol w:w="272"/>
        <w:gridCol w:w="6640"/>
        <w:gridCol w:w="1701"/>
        <w:gridCol w:w="640"/>
        <w:gridCol w:w="520"/>
        <w:gridCol w:w="600"/>
        <w:gridCol w:w="1645"/>
        <w:gridCol w:w="1698"/>
        <w:gridCol w:w="1701"/>
        <w:gridCol w:w="720"/>
        <w:gridCol w:w="600"/>
        <w:gridCol w:w="1960"/>
        <w:gridCol w:w="1960"/>
        <w:gridCol w:w="1658"/>
      </w:tblGrid>
      <w:tr w:rsidR="002850FD" w:rsidRPr="002850FD" w:rsidTr="00A27C77">
        <w:trPr>
          <w:gridAfter w:val="5"/>
          <w:wAfter w:w="6898" w:type="dxa"/>
          <w:trHeight w:val="87"/>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center"/>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640"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520"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600"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1645"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1698"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1701"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r>
      <w:tr w:rsidR="002850FD" w:rsidRPr="002850FD" w:rsidTr="00A27C77">
        <w:trPr>
          <w:gridAfter w:val="5"/>
          <w:wAfter w:w="6898" w:type="dxa"/>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5"/>
          <w:wAfter w:w="6898" w:type="dxa"/>
          <w:trHeight w:val="285"/>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Приложение 3</w:t>
            </w:r>
          </w:p>
        </w:tc>
      </w:tr>
      <w:tr w:rsidR="002850FD" w:rsidRPr="002850FD" w:rsidTr="00A27C77">
        <w:trPr>
          <w:gridAfter w:val="5"/>
          <w:wAfter w:w="6898" w:type="dxa"/>
          <w:trHeight w:val="255"/>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5"/>
          <w:wAfter w:w="6898" w:type="dxa"/>
          <w:trHeight w:val="1002"/>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5644" w:type="dxa"/>
            <w:gridSpan w:val="4"/>
            <w:tcBorders>
              <w:top w:val="nil"/>
              <w:left w:val="nil"/>
              <w:bottom w:val="nil"/>
              <w:right w:val="nil"/>
            </w:tcBorders>
            <w:shd w:val="clear" w:color="auto" w:fill="auto"/>
            <w:vAlign w:val="bottom"/>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 xml:space="preserve">К решению </w:t>
            </w:r>
            <w:r w:rsidR="00B1093B" w:rsidRPr="002850FD">
              <w:rPr>
                <w:rFonts w:ascii="Arial" w:hAnsi="Arial" w:cs="Arial"/>
                <w:sz w:val="20"/>
                <w:szCs w:val="20"/>
              </w:rPr>
              <w:t>сессии Совета</w:t>
            </w:r>
            <w:r w:rsidRPr="002850FD">
              <w:rPr>
                <w:rFonts w:ascii="Arial" w:hAnsi="Arial" w:cs="Arial"/>
                <w:sz w:val="20"/>
                <w:szCs w:val="20"/>
              </w:rPr>
              <w:t xml:space="preserve"> депутатов города </w:t>
            </w:r>
            <w:r w:rsidR="00B1093B" w:rsidRPr="002850FD">
              <w:rPr>
                <w:rFonts w:ascii="Arial" w:hAnsi="Arial" w:cs="Arial"/>
                <w:sz w:val="20"/>
                <w:szCs w:val="20"/>
              </w:rPr>
              <w:t>Куйбышева Куйбышевского</w:t>
            </w:r>
            <w:r w:rsidRPr="002850FD">
              <w:rPr>
                <w:rFonts w:ascii="Arial" w:hAnsi="Arial" w:cs="Arial"/>
                <w:sz w:val="20"/>
                <w:szCs w:val="20"/>
              </w:rPr>
              <w:t xml:space="preserve"> района Новосибирской области                                                                         </w:t>
            </w:r>
            <w:r w:rsidRPr="002850FD">
              <w:rPr>
                <w:rFonts w:ascii="Arial" w:hAnsi="Arial" w:cs="Arial"/>
                <w:sz w:val="20"/>
                <w:szCs w:val="20"/>
              </w:rPr>
              <w:br/>
              <w:t>"</w:t>
            </w:r>
            <w:r w:rsidR="00B1093B" w:rsidRPr="002850FD">
              <w:rPr>
                <w:rFonts w:ascii="Arial" w:hAnsi="Arial" w:cs="Arial"/>
                <w:sz w:val="20"/>
                <w:szCs w:val="20"/>
              </w:rPr>
              <w:t>О бюджете города</w:t>
            </w:r>
            <w:r w:rsidRPr="002850FD">
              <w:rPr>
                <w:rFonts w:ascii="Arial" w:hAnsi="Arial" w:cs="Arial"/>
                <w:sz w:val="20"/>
                <w:szCs w:val="20"/>
              </w:rPr>
              <w:t xml:space="preserve"> </w:t>
            </w:r>
            <w:r w:rsidR="00B1093B" w:rsidRPr="002850FD">
              <w:rPr>
                <w:rFonts w:ascii="Arial" w:hAnsi="Arial" w:cs="Arial"/>
                <w:sz w:val="20"/>
                <w:szCs w:val="20"/>
              </w:rPr>
              <w:t>Куйбышева Куйбышевского</w:t>
            </w:r>
            <w:r w:rsidRPr="002850FD">
              <w:rPr>
                <w:rFonts w:ascii="Arial" w:hAnsi="Arial" w:cs="Arial"/>
                <w:sz w:val="20"/>
                <w:szCs w:val="20"/>
              </w:rPr>
              <w:t xml:space="preserve"> района </w:t>
            </w:r>
            <w:r w:rsidR="00B1093B" w:rsidRPr="002850FD">
              <w:rPr>
                <w:rFonts w:ascii="Arial" w:hAnsi="Arial" w:cs="Arial"/>
                <w:sz w:val="20"/>
                <w:szCs w:val="20"/>
              </w:rPr>
              <w:t>Новосибирской области на 2024</w:t>
            </w:r>
            <w:r w:rsidRPr="002850FD">
              <w:rPr>
                <w:rFonts w:ascii="Arial" w:hAnsi="Arial" w:cs="Arial"/>
                <w:sz w:val="20"/>
                <w:szCs w:val="20"/>
              </w:rPr>
              <w:t xml:space="preserve"> год и плановый </w:t>
            </w:r>
            <w:r w:rsidR="00B1093B" w:rsidRPr="002850FD">
              <w:rPr>
                <w:rFonts w:ascii="Arial" w:hAnsi="Arial" w:cs="Arial"/>
                <w:sz w:val="20"/>
                <w:szCs w:val="20"/>
              </w:rPr>
              <w:t>период 2025</w:t>
            </w:r>
            <w:r w:rsidRPr="002850FD">
              <w:rPr>
                <w:rFonts w:ascii="Arial" w:hAnsi="Arial" w:cs="Arial"/>
                <w:sz w:val="20"/>
                <w:szCs w:val="20"/>
              </w:rPr>
              <w:t xml:space="preserve"> </w:t>
            </w:r>
            <w:r w:rsidR="00B1093B" w:rsidRPr="002850FD">
              <w:rPr>
                <w:rFonts w:ascii="Arial" w:hAnsi="Arial" w:cs="Arial"/>
                <w:sz w:val="20"/>
                <w:szCs w:val="20"/>
              </w:rPr>
              <w:t>и 2026</w:t>
            </w:r>
            <w:r w:rsidRPr="002850FD">
              <w:rPr>
                <w:rFonts w:ascii="Arial" w:hAnsi="Arial" w:cs="Arial"/>
                <w:sz w:val="20"/>
                <w:szCs w:val="20"/>
              </w:rPr>
              <w:t xml:space="preserve"> годов"</w:t>
            </w:r>
          </w:p>
        </w:tc>
      </w:tr>
      <w:tr w:rsidR="002850FD" w:rsidRPr="002850FD" w:rsidTr="00A27C77">
        <w:trPr>
          <w:gridAfter w:val="5"/>
          <w:wAfter w:w="6898" w:type="dxa"/>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5"/>
          <w:wAfter w:w="6898" w:type="dxa"/>
          <w:trHeight w:val="779"/>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15145" w:type="dxa"/>
            <w:gridSpan w:val="8"/>
            <w:tcBorders>
              <w:top w:val="nil"/>
              <w:left w:val="nil"/>
              <w:bottom w:val="nil"/>
              <w:right w:val="nil"/>
            </w:tcBorders>
            <w:shd w:val="clear" w:color="auto" w:fill="auto"/>
            <w:vAlign w:val="bottom"/>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города </w:t>
            </w:r>
            <w:r w:rsidR="00B1093B" w:rsidRPr="002850FD">
              <w:rPr>
                <w:rFonts w:ascii="Arial" w:hAnsi="Arial" w:cs="Arial"/>
                <w:sz w:val="20"/>
                <w:szCs w:val="20"/>
              </w:rPr>
              <w:t>Куйбышева Куйбышевского</w:t>
            </w:r>
            <w:r w:rsidRPr="002850FD">
              <w:rPr>
                <w:rFonts w:ascii="Arial" w:hAnsi="Arial" w:cs="Arial"/>
                <w:sz w:val="20"/>
                <w:szCs w:val="20"/>
              </w:rPr>
              <w:t xml:space="preserve"> района </w:t>
            </w:r>
            <w:r w:rsidR="00B1093B" w:rsidRPr="002850FD">
              <w:rPr>
                <w:rFonts w:ascii="Arial" w:hAnsi="Arial" w:cs="Arial"/>
                <w:sz w:val="20"/>
                <w:szCs w:val="20"/>
              </w:rPr>
              <w:t>Новосибирской области</w:t>
            </w:r>
            <w:r w:rsidRPr="002850FD">
              <w:rPr>
                <w:rFonts w:ascii="Arial" w:hAnsi="Arial" w:cs="Arial"/>
                <w:sz w:val="20"/>
                <w:szCs w:val="20"/>
              </w:rPr>
              <w:t xml:space="preserve"> на 2024 год и плановый </w:t>
            </w:r>
            <w:r w:rsidR="00B1093B" w:rsidRPr="002850FD">
              <w:rPr>
                <w:rFonts w:ascii="Arial" w:hAnsi="Arial" w:cs="Arial"/>
                <w:sz w:val="20"/>
                <w:szCs w:val="20"/>
              </w:rPr>
              <w:t>период 2025</w:t>
            </w:r>
            <w:r w:rsidRPr="002850FD">
              <w:rPr>
                <w:rFonts w:ascii="Arial" w:hAnsi="Arial" w:cs="Arial"/>
                <w:sz w:val="20"/>
                <w:szCs w:val="20"/>
              </w:rPr>
              <w:t xml:space="preserve"> и 2026 годов</w:t>
            </w:r>
          </w:p>
        </w:tc>
      </w:tr>
      <w:tr w:rsidR="002850FD" w:rsidRPr="002850FD" w:rsidTr="00A27C77">
        <w:trPr>
          <w:gridAfter w:val="5"/>
          <w:wAfter w:w="6898" w:type="dxa"/>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cente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center"/>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c>
          <w:tcPr>
            <w:tcW w:w="1701" w:type="dxa"/>
            <w:tcBorders>
              <w:top w:val="nil"/>
              <w:left w:val="nil"/>
              <w:bottom w:val="nil"/>
              <w:right w:val="nil"/>
            </w:tcBorders>
            <w:shd w:val="clear" w:color="auto" w:fill="auto"/>
            <w:noWrap/>
            <w:vAlign w:val="center"/>
            <w:hideMark/>
          </w:tcPr>
          <w:p w:rsidR="002850FD" w:rsidRPr="002850FD" w:rsidRDefault="002850FD" w:rsidP="002850FD">
            <w:pPr>
              <w:jc w:val="right"/>
              <w:rPr>
                <w:rFonts w:ascii="Arial" w:hAnsi="Arial" w:cs="Arial"/>
                <w:sz w:val="20"/>
                <w:szCs w:val="20"/>
              </w:rPr>
            </w:pPr>
          </w:p>
        </w:tc>
      </w:tr>
      <w:tr w:rsidR="002850FD" w:rsidRPr="002850FD" w:rsidTr="00A27C77">
        <w:trPr>
          <w:gridAfter w:val="5"/>
          <w:wAfter w:w="6898" w:type="dxa"/>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5"/>
          <w:wAfter w:w="6898" w:type="dxa"/>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руб.</w:t>
            </w:r>
          </w:p>
        </w:tc>
      </w:tr>
      <w:tr w:rsidR="002850FD" w:rsidRPr="002850FD" w:rsidTr="00A27C77">
        <w:trPr>
          <w:gridAfter w:val="5"/>
          <w:wAfter w:w="6898" w:type="dxa"/>
          <w:trHeight w:val="375"/>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Наименование</w:t>
            </w:r>
          </w:p>
        </w:tc>
        <w:tc>
          <w:tcPr>
            <w:tcW w:w="1701"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ВР</w:t>
            </w:r>
          </w:p>
        </w:tc>
        <w:tc>
          <w:tcPr>
            <w:tcW w:w="5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ПР</w:t>
            </w:r>
          </w:p>
        </w:tc>
        <w:tc>
          <w:tcPr>
            <w:tcW w:w="5044" w:type="dxa"/>
            <w:gridSpan w:val="3"/>
            <w:tcBorders>
              <w:top w:val="single" w:sz="4" w:space="0" w:color="auto"/>
              <w:left w:val="nil"/>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Сумма</w:t>
            </w:r>
          </w:p>
        </w:tc>
      </w:tr>
      <w:tr w:rsidR="002850FD" w:rsidRPr="002850FD" w:rsidTr="00A27C77">
        <w:trPr>
          <w:gridAfter w:val="5"/>
          <w:wAfter w:w="6898" w:type="dxa"/>
          <w:trHeight w:val="58"/>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center"/>
              <w:rPr>
                <w:rFonts w:ascii="Arial" w:hAnsi="Arial" w:cs="Arial"/>
                <w:sz w:val="20"/>
                <w:szCs w:val="20"/>
              </w:rPr>
            </w:pPr>
          </w:p>
        </w:tc>
        <w:tc>
          <w:tcPr>
            <w:tcW w:w="6640" w:type="dxa"/>
            <w:vMerge/>
            <w:tcBorders>
              <w:top w:val="single" w:sz="4" w:space="0" w:color="auto"/>
              <w:left w:val="single" w:sz="4" w:space="0" w:color="auto"/>
              <w:bottom w:val="single" w:sz="4" w:space="0" w:color="auto"/>
              <w:right w:val="nil"/>
            </w:tcBorders>
            <w:vAlign w:val="center"/>
            <w:hideMark/>
          </w:tcPr>
          <w:p w:rsidR="002850FD" w:rsidRPr="002850FD" w:rsidRDefault="002850FD" w:rsidP="002850FD">
            <w:pPr>
              <w:rPr>
                <w:rFonts w:ascii="Arial" w:hAnsi="Arial" w:cs="Arial"/>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2850FD" w:rsidRPr="002850FD" w:rsidRDefault="002850FD" w:rsidP="002850FD">
            <w:pPr>
              <w:rPr>
                <w:rFonts w:ascii="Arial" w:hAnsi="Arial" w:cs="Arial"/>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2850FD" w:rsidRPr="002850FD" w:rsidRDefault="002850FD" w:rsidP="002850FD">
            <w:pPr>
              <w:rPr>
                <w:rFonts w:ascii="Arial" w:hAnsi="Arial" w:cs="Arial"/>
                <w:sz w:val="20"/>
                <w:szCs w:val="20"/>
              </w:rPr>
            </w:pPr>
          </w:p>
        </w:tc>
        <w:tc>
          <w:tcPr>
            <w:tcW w:w="520" w:type="dxa"/>
            <w:vMerge/>
            <w:tcBorders>
              <w:top w:val="single" w:sz="4" w:space="0" w:color="auto"/>
              <w:left w:val="single" w:sz="4" w:space="0" w:color="auto"/>
              <w:bottom w:val="single" w:sz="4" w:space="0" w:color="auto"/>
              <w:right w:val="single" w:sz="4" w:space="0" w:color="auto"/>
            </w:tcBorders>
            <w:vAlign w:val="center"/>
            <w:hideMark/>
          </w:tcPr>
          <w:p w:rsidR="002850FD" w:rsidRPr="002850FD" w:rsidRDefault="002850FD" w:rsidP="002850FD">
            <w:pPr>
              <w:rPr>
                <w:rFonts w:ascii="Arial" w:hAnsi="Arial" w:cs="Arial"/>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2850FD" w:rsidRPr="002850FD" w:rsidRDefault="002850FD" w:rsidP="002850FD">
            <w:pPr>
              <w:rPr>
                <w:rFonts w:ascii="Arial" w:hAnsi="Arial" w:cs="Arial"/>
                <w:sz w:val="20"/>
                <w:szCs w:val="20"/>
              </w:rPr>
            </w:pPr>
          </w:p>
        </w:tc>
        <w:tc>
          <w:tcPr>
            <w:tcW w:w="1645" w:type="dxa"/>
            <w:tcBorders>
              <w:top w:val="nil"/>
              <w:left w:val="nil"/>
              <w:bottom w:val="single" w:sz="4" w:space="0" w:color="auto"/>
              <w:right w:val="single" w:sz="4" w:space="0" w:color="auto"/>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2024 год</w:t>
            </w:r>
          </w:p>
        </w:tc>
        <w:tc>
          <w:tcPr>
            <w:tcW w:w="1698" w:type="dxa"/>
            <w:tcBorders>
              <w:top w:val="nil"/>
              <w:left w:val="nil"/>
              <w:bottom w:val="single" w:sz="4" w:space="0" w:color="auto"/>
              <w:right w:val="single" w:sz="4" w:space="0" w:color="auto"/>
            </w:tcBorders>
            <w:shd w:val="clear" w:color="auto" w:fill="auto"/>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2025 год</w:t>
            </w:r>
          </w:p>
        </w:tc>
        <w:tc>
          <w:tcPr>
            <w:tcW w:w="1701" w:type="dxa"/>
            <w:tcBorders>
              <w:top w:val="nil"/>
              <w:left w:val="nil"/>
              <w:bottom w:val="single" w:sz="4" w:space="0" w:color="auto"/>
              <w:right w:val="single" w:sz="4" w:space="0" w:color="auto"/>
            </w:tcBorders>
            <w:shd w:val="clear" w:color="auto" w:fill="auto"/>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2026 год</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single" w:sz="4" w:space="0" w:color="auto"/>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"Патриотическое воспитание граждан Куйбышевского района"</w:t>
            </w:r>
          </w:p>
        </w:tc>
        <w:tc>
          <w:tcPr>
            <w:tcW w:w="1701" w:type="dxa"/>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03.0.00.00000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100 000,00</w:t>
            </w:r>
          </w:p>
        </w:tc>
        <w:tc>
          <w:tcPr>
            <w:tcW w:w="1698" w:type="dxa"/>
            <w:tcBorders>
              <w:top w:val="single" w:sz="4" w:space="0" w:color="auto"/>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04.0.00.00000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107"/>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Муниципальная программа "Развитие культуры в </w:t>
            </w:r>
            <w:r w:rsidRPr="002850FD">
              <w:rPr>
                <w:rFonts w:ascii="Arial" w:hAnsi="Arial" w:cs="Arial"/>
                <w:b/>
                <w:bCs/>
                <w:sz w:val="20"/>
                <w:szCs w:val="20"/>
              </w:rPr>
              <w:lastRenderedPageBreak/>
              <w:t>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08.0.00.00000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1 532 346,25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22"/>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404 078,66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404 078,66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245"/>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08.0.00.70770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404 078,66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МП "Развитие культуры в 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272 820,00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МП "Развитие культуры в 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272 820,00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272 820,00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08.0.00.89500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272 820,00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611 626,50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611 626,50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08.0.00.L2991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611 626,50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200 994,90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200 994,90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08.0.00.L5190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200 994,90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Софинансирование местного бюджета на реализацию мероприятий по комплектованию книжных фондов </w:t>
            </w:r>
            <w:r w:rsidRPr="002850FD">
              <w:rPr>
                <w:rFonts w:ascii="Arial" w:hAnsi="Arial" w:cs="Arial"/>
                <w:b/>
                <w:bCs/>
                <w:sz w:val="20"/>
                <w:szCs w:val="20"/>
              </w:rPr>
              <w:lastRenderedPageBreak/>
              <w:t>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7 826,19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7 826,19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08.0.00.S0770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7 826,19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10.0.00.00000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2 040 000,00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7 424 317,65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Содержание автомобильных дорог и дорожных сооружений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291 920,42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2 040 000,00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2 040 000,00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2 040 000,00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7 132 397,23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14.0.00.00000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38 550,00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38 550,00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38 550,00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9 550,00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14.0.00.79570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29 000,00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16.0.00.00000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21 000,00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21 000,00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"Жилищно-коммунальное хозяйство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33 406 483,18</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Подпрограмма "Чистая вода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17.1.00.00000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17.1.00.71010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20 000 000,00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Софинанирование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17.1.00.S1010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387 359,84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Подпрограмма "Безопасность жилищно-коммунального хозяйства Куйбышевского района"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17.3.00.00000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33 406 483,18</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17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28 687 560,00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28 687 560,00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17.3.00.70490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28 687 560,00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4 084 200,00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4 084 200,00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17.3.00.70600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4 084 200,00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Софинансирование местного бюджета на реализацию мероприятий по организации функционирования систем жизнеобеспечения и снабжению населения топливом </w:t>
            </w:r>
            <w:r w:rsidRPr="002850FD">
              <w:rPr>
                <w:rFonts w:ascii="Arial" w:hAnsi="Arial" w:cs="Arial"/>
                <w:b/>
                <w:bCs/>
                <w:sz w:val="20"/>
                <w:szCs w:val="20"/>
              </w:rPr>
              <w:lastRenderedPageBreak/>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555 620,43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555 620,43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17.3.00.S0490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555 620,43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153"/>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79 102,75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79 102,75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17.3.00.S0600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79 102,75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"Обеспечение первичных мер пожарной безопасности"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21.0.00.00000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"Обеспечение первичных мер пожарной безопасности"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217 700,00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217 700,00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32 300,00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21.0.00.79500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32 300,00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22.0.00.00000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726 548,42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726 548,42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726 548,42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22.0.00.79500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726 548,42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w:t>
            </w:r>
            <w:r w:rsidRPr="002850FD">
              <w:rPr>
                <w:rFonts w:ascii="Arial" w:hAnsi="Arial" w:cs="Arial"/>
                <w:b/>
                <w:bCs/>
                <w:sz w:val="20"/>
                <w:szCs w:val="20"/>
              </w:rPr>
              <w:lastRenderedPageBreak/>
              <w:t>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23.0.00.00000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23.0.00.79500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235 000,00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235 000,00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24.0.00.00000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3 727 736,00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3 727 736,00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3 727 736,00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06</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3 727 736,00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25.0.00.00000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30 316 085,71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30 798 188,47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30 798 188,47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30 012 924,85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30 012 924,85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25.0.00.71100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30 012 924,85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w:t>
            </w:r>
            <w:r w:rsidRPr="002850FD">
              <w:rPr>
                <w:rFonts w:ascii="Arial" w:hAnsi="Arial" w:cs="Arial"/>
                <w:b/>
                <w:bCs/>
                <w:sz w:val="20"/>
                <w:szCs w:val="20"/>
              </w:rPr>
              <w:lastRenderedPageBreak/>
              <w:t>общественного пассажирского транспорта, в том числе Новосибирского метрополитена, для населения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303 160,86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785 263,62</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303 160,86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785 263,62</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25.0.00.S1100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303 160,86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785 263,62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785 263,62</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"Развитие и поддержка ТОС на территории г. Куйбышева"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26.0.00.00000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"Развитие и поддержка ТОС на территории г. Куйбышева"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154 967,00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154 967,00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124 967,00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95 033,00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26.0.00.79500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95 033,00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125 033,00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27.0.00.00000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33 286 685,67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33 500 533,46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Содержание автомобильных дорог и дорожных сооружений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6 865 117,33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6 865 117,33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6 865 117,33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7 273 612,00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на уличное освещение в границах поселения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1 205 810,34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1 205 810,34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1 205 810,34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1 205 810,34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24 963 600,00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24 963 600,00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 xml:space="preserve">Иные закупки товаров, работ и услуг для обеспечения </w:t>
            </w:r>
            <w:r w:rsidRPr="002850FD">
              <w:rPr>
                <w:rFonts w:ascii="Arial" w:hAnsi="Arial" w:cs="Arial"/>
                <w:sz w:val="20"/>
                <w:szCs w:val="20"/>
              </w:rPr>
              <w:lastRenderedPageBreak/>
              <w:t>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lastRenderedPageBreak/>
              <w:t>27.0.00.70760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24 963 600,00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24 770 900,00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343224" w:rsidRPr="002850FD">
              <w:rPr>
                <w:rFonts w:ascii="Arial" w:hAnsi="Arial" w:cs="Arial"/>
                <w:b/>
                <w:bCs/>
                <w:sz w:val="20"/>
                <w:szCs w:val="20"/>
              </w:rPr>
              <w:t>области «</w:t>
            </w:r>
            <w:r w:rsidRPr="002850FD">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252 158,00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252 158,00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27.0.00.S0760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252 158,00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250 211,12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28.0.00.00000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19 995,00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19 995,00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19 995,00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28.0.00.79500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19 995,00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32.0.00.00000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19 000 000,00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19 000 000,00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19 000 000,00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32.0.00.97110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19 000 000,00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35.0.00.00000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1 980 000,00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1 500 000,00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1 500 000,00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35.0.00.70241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1 500 000,00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480 000,00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480 000,00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35.0.00.S0241</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480 000,00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Муниципальная </w:t>
            </w:r>
            <w:r w:rsidR="00343224" w:rsidRPr="002850FD">
              <w:rPr>
                <w:rFonts w:ascii="Arial" w:hAnsi="Arial" w:cs="Arial"/>
                <w:b/>
                <w:bCs/>
                <w:sz w:val="20"/>
                <w:szCs w:val="20"/>
              </w:rPr>
              <w:t>программа «</w:t>
            </w:r>
            <w:r w:rsidRPr="002850FD">
              <w:rPr>
                <w:rFonts w:ascii="Arial" w:hAnsi="Arial" w:cs="Arial"/>
                <w:b/>
                <w:bCs/>
                <w:sz w:val="20"/>
                <w:szCs w:val="20"/>
              </w:rPr>
              <w:t>Формирование комфортной городской среды города Куйбышева"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194 121 919,19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222 727,27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Муниципальная </w:t>
            </w:r>
            <w:r w:rsidR="00343224" w:rsidRPr="002850FD">
              <w:rPr>
                <w:rFonts w:ascii="Arial" w:hAnsi="Arial" w:cs="Arial"/>
                <w:b/>
                <w:bCs/>
                <w:sz w:val="20"/>
                <w:szCs w:val="20"/>
              </w:rPr>
              <w:t>программа «</w:t>
            </w:r>
            <w:r w:rsidRPr="002850FD">
              <w:rPr>
                <w:rFonts w:ascii="Arial" w:hAnsi="Arial" w:cs="Arial"/>
                <w:b/>
                <w:bCs/>
                <w:sz w:val="20"/>
                <w:szCs w:val="20"/>
              </w:rPr>
              <w:t>Формирование комфортной городской среды города Куйбышева"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36.0.F2.00000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194 121 919,19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222 727,27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222 727,27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муниципальной </w:t>
            </w:r>
            <w:r w:rsidR="00343224" w:rsidRPr="002850FD">
              <w:rPr>
                <w:rFonts w:ascii="Arial" w:hAnsi="Arial" w:cs="Arial"/>
                <w:b/>
                <w:bCs/>
                <w:sz w:val="20"/>
                <w:szCs w:val="20"/>
              </w:rPr>
              <w:t>программе «</w:t>
            </w:r>
            <w:r w:rsidRPr="002850FD">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93 995 612,70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93 995 612,70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36.0.F2.54240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93 995 612,70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муниципальной </w:t>
            </w:r>
            <w:r w:rsidR="00343224" w:rsidRPr="002850FD">
              <w:rPr>
                <w:rFonts w:ascii="Arial" w:hAnsi="Arial" w:cs="Arial"/>
                <w:b/>
                <w:bCs/>
                <w:sz w:val="20"/>
                <w:szCs w:val="20"/>
              </w:rPr>
              <w:t>программе «</w:t>
            </w:r>
            <w:r w:rsidRPr="002850FD">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10 560 000,00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10 560 000,00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36.0.F2.55550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10 560 000,00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муниципальной </w:t>
            </w:r>
            <w:r w:rsidR="00343224" w:rsidRPr="002850FD">
              <w:rPr>
                <w:rFonts w:ascii="Arial" w:hAnsi="Arial" w:cs="Arial"/>
                <w:b/>
                <w:bCs/>
                <w:sz w:val="20"/>
                <w:szCs w:val="20"/>
              </w:rPr>
              <w:t>программе «</w:t>
            </w:r>
            <w:r w:rsidRPr="002850FD">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89 343 579,22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89 343 579,22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36.0.F2.55553</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89 343 579,22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муниципальной </w:t>
            </w:r>
            <w:r w:rsidR="00343224" w:rsidRPr="002850FD">
              <w:rPr>
                <w:rFonts w:ascii="Arial" w:hAnsi="Arial" w:cs="Arial"/>
                <w:b/>
                <w:bCs/>
                <w:sz w:val="20"/>
                <w:szCs w:val="20"/>
              </w:rPr>
              <w:t>программе «</w:t>
            </w:r>
            <w:r w:rsidRPr="002850FD">
              <w:rPr>
                <w:rFonts w:ascii="Arial" w:hAnsi="Arial" w:cs="Arial"/>
                <w:b/>
                <w:bCs/>
                <w:sz w:val="20"/>
                <w:szCs w:val="20"/>
              </w:rPr>
              <w:t xml:space="preserve">Формирование комфортной городской среды города Куйбышева"(мероприятия по разработке проектной </w:t>
            </w:r>
            <w:r w:rsidRPr="002850FD">
              <w:rPr>
                <w:rFonts w:ascii="Arial" w:hAnsi="Arial" w:cs="Arial"/>
                <w:b/>
                <w:bCs/>
                <w:sz w:val="20"/>
                <w:szCs w:val="20"/>
              </w:rPr>
              <w:lastRenderedPageBreak/>
              <w:t>документации на благоустройство общественных пространств)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220 500,00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220 500,00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36.0.F2.70380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220 500,00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муниципальной </w:t>
            </w:r>
            <w:r w:rsidR="00343224" w:rsidRPr="002850FD">
              <w:rPr>
                <w:rFonts w:ascii="Arial" w:hAnsi="Arial" w:cs="Arial"/>
                <w:b/>
                <w:bCs/>
                <w:sz w:val="20"/>
                <w:szCs w:val="20"/>
              </w:rPr>
              <w:t>программе «</w:t>
            </w:r>
            <w:r w:rsidRPr="002850FD">
              <w:rPr>
                <w:rFonts w:ascii="Arial" w:hAnsi="Arial" w:cs="Arial"/>
                <w:b/>
                <w:bCs/>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2 227,27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2 227,27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36.0.F2.S0380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2 227,27</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Непрограммные направления бюджета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339 004 337,41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209 353 033,81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227 689 427,11</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Высшее должностное лицо органа местного самоуправления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2 756 297,00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2 486 655,00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2 756 297,00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2 486 655,00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государственных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2 756 297,00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2 486 655,00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2 486 655,00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Расходы на обеспечение функций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41 086 428,84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48 986 867,94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50 224 238,90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34 180 051,34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45 321 181,64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50 219 708,60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государственных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34 180 051,34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45 321 181,64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50 219 708,60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6 682 259,93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3 665 686,30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4 530,30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6 682 259,93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3 665 686,30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4 530,30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2 309,04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Социальные выплаты гражданам, кроме публичных нормативных социальных выплат</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2 309,04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292"/>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Межбюджетные трансферты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500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188 765,53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межбюджетные трансферты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540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06</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188 765,53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10 043,00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10 043,00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160 000,00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государственных функций, связанных с общегосударственным управлением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3 548 908,70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3 277 849,22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3 277 849,22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94 745,29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94 745,29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176 314,19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Исполнение судебных актов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897,07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99.0.00.01620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175 417,12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Резервные фонды местного бюджета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320 000,00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220 000,00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Социальные выплаты гражданам, кроме публичных нормативных социальных выплат</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220 000,00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Резервные средства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99.0.00.01700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870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220 000,00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220 000,00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Содержание аппарата управления представительного органа местного самоуправления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государственных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99.0.00.01990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Расходы на обеспечение деятельности (оказание услуг) единой диспетчерской службы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802 982,24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Межбюджетные трансферты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500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802 982,24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межбюджетные трансферты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99.0.00.03190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540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802 982,24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Председатель законодательного (представительного) органа муниципальной власти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2 480 667,00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2 237 990,00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2850FD">
              <w:rPr>
                <w:rFonts w:ascii="Arial" w:hAnsi="Arial" w:cs="Arial"/>
                <w:sz w:val="20"/>
                <w:szCs w:val="20"/>
              </w:rPr>
              <w:lastRenderedPageBreak/>
              <w:t>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lastRenderedPageBreak/>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2 480 667,00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2 237 990,00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государственных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99.0.00.04110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2 480 667,00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2 237 990,00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2 237 990,00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Содержание автомобильных дорог и дорожных сооружений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4 679 930,42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13 952 780,00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4 679 930,42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13 952 780,00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99.0.00.04310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4 679 930,42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6 571 018,00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13 952 780,00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1 182 939,13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1 182 939,13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99.0.00.04330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1 182 939,13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Капитальный ремонт муниципального жилого фонда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2 803 642,30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2 803 642,30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2 803 642,30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Мероприятия в области жилищного хозяйства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24 000,00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53 471 828,15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39 245 184,81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42 496 030,85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35 511 142,61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34 406 102,98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42 496 030,85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35 511 142,61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34 406 102,98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42 496 030,85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14 637 898,54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4 839 081,83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14 637 898,54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4 839 081,83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3 322 787,00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3 322 787,00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Мероприятия в области коммунального хозяйства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10 099 495,07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377 686,26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377 686,26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9 721 808,81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8 152 000,00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Исполнение судебных актов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99.0.00.05220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02</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1 569 808,81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на уличное освещение в границах поселения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15 948 221,96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4 971 303,74</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11 467 747,19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4 971 303,74</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11 467 747,19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7 835 602,37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4 971 303,74</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Капитальные вложения в объекты государственной (муниципальной) собственности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4 480 474,77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Бюджетные инвестиции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410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4 480 474,77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на озеленение в границах поселения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705 636,33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705 636,33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99.0.00.05330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705 636,33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699 993,74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699 993,74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99.0.00.05340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699 993,74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386 547,41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Прочие мероприятия по благоустройству поселений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188 532,00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188 532,00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99.0.00.05350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188 532,00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599 800,00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16 368 530,48</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18 989 912,69</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13 306 573,25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18 989 912,69</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13 306 573,25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18 989 912,69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18 989 912,69</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2 896 090,31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2 896 090,31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105 898,92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Социальные выплаты гражданам, кроме публичных нормативных социальных выплат</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105 898,92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59 968,00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99.0.00.07590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59 968,00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24 072 529,70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25 085 909,55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24 072 529,70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25 085 909,55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бюджетным учреждениям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24 072 529,70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21 335 249,71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25 085 909,55</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11 617 278,35</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11 348 583,80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9 037 860,63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11 348 583,80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9 037 860,63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11 348 583,80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11 348 583,80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2 553 283,88</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2 553 283,88</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26 133,84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99.0.00.08290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26 133,84</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Расходы на обеспечение деятельности (оказание услуг) библиотек</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19 010 744,76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20 228 742,78</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16 619 922,41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20 228 742,78</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16 619 922,41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20 228 742,78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20 228 742,78</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2 300 863,56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2 300 863,56</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89 958,79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1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99.0.00.08390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89 958,79</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Выплата муниципальной социальной доплаты к пенсии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3 017 374,80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3 017 374,80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Публичные нормативные социальные выплаты гражданам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99.0.00.10100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3 017 374,80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Расходы на предоставление </w:t>
            </w:r>
            <w:r w:rsidR="00A27C77" w:rsidRPr="002850FD">
              <w:rPr>
                <w:rFonts w:ascii="Arial" w:hAnsi="Arial" w:cs="Arial"/>
                <w:b/>
                <w:bCs/>
                <w:sz w:val="20"/>
                <w:szCs w:val="20"/>
              </w:rPr>
              <w:t>субсидий отдельным</w:t>
            </w:r>
            <w:r w:rsidRPr="002850FD">
              <w:rPr>
                <w:rFonts w:ascii="Arial" w:hAnsi="Arial" w:cs="Arial"/>
                <w:b/>
                <w:bCs/>
                <w:sz w:val="20"/>
                <w:szCs w:val="20"/>
              </w:rPr>
              <w:t xml:space="preserve"> общественным организациям и иным некоммерческих </w:t>
            </w:r>
            <w:r w:rsidRPr="002850FD">
              <w:rPr>
                <w:rFonts w:ascii="Arial" w:hAnsi="Arial" w:cs="Arial"/>
                <w:b/>
                <w:bCs/>
                <w:sz w:val="20"/>
                <w:szCs w:val="20"/>
              </w:rPr>
              <w:lastRenderedPageBreak/>
              <w:t>организациям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lastRenderedPageBreak/>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некоммерческим организациям (за исключением государственных (муниципальных)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99.0.00.10210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06</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Денежная выплата почетным гражданам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103 500,00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103 500,00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Публичные нормативные выплаты гражданам несоциального характера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99.0.00.10400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103 500,00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23 000,00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Социальное обеспечение и иные выплаты населению</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Публичные нормативные выплаты гражданам несоциального характера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99.0.00.10500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330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06</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23 000,00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Расходы на обеспечение деятельности (оказание услуг) центров спортивной </w:t>
            </w:r>
            <w:r w:rsidR="00A27C77" w:rsidRPr="002850FD">
              <w:rPr>
                <w:rFonts w:ascii="Arial" w:hAnsi="Arial" w:cs="Arial"/>
                <w:b/>
                <w:bCs/>
                <w:sz w:val="20"/>
                <w:szCs w:val="20"/>
              </w:rPr>
              <w:t>подготовки (</w:t>
            </w:r>
            <w:r w:rsidRPr="002850FD">
              <w:rPr>
                <w:rFonts w:ascii="Arial" w:hAnsi="Arial" w:cs="Arial"/>
                <w:b/>
                <w:bCs/>
                <w:sz w:val="20"/>
                <w:szCs w:val="20"/>
              </w:rPr>
              <w:t>сборных команд)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32 194 588,17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20 556 683,80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32 194 588,17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20 556 683,80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бюджетным учреждениям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99.0.00.11190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32 194 588,17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19 830 295,80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20 556 683,80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Процентные платежи по муниципальному долгу местного бюджета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3 497,27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Обслуживание государственного (муниципального) долга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700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3 497,27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Обслуживание муниципального долга</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99.0.00.13010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730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13</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3 497,27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A27C77">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99.0.00.70190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Реализация мероприятий по управлению дорожным хозяйством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3 610 818,00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3 610 818,00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3 610 818,00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xml:space="preserve">Реализация мероприятий по обеспечению сбалансированности местных </w:t>
            </w:r>
            <w:r w:rsidR="00451B9F" w:rsidRPr="002850FD">
              <w:rPr>
                <w:rFonts w:ascii="Arial" w:hAnsi="Arial" w:cs="Arial"/>
                <w:b/>
                <w:bCs/>
                <w:sz w:val="20"/>
                <w:szCs w:val="20"/>
              </w:rPr>
              <w:t>бюджетов государственной</w:t>
            </w:r>
            <w:r w:rsidRPr="002850FD">
              <w:rPr>
                <w:rFonts w:ascii="Arial" w:hAnsi="Arial" w:cs="Arial"/>
                <w:b/>
                <w:bCs/>
                <w:sz w:val="20"/>
                <w:szCs w:val="20"/>
              </w:rPr>
              <w:t xml:space="preserve"> программы Новосибирской области "</w:t>
            </w:r>
            <w:r w:rsidR="00451B9F" w:rsidRPr="002850FD">
              <w:rPr>
                <w:rFonts w:ascii="Arial" w:hAnsi="Arial" w:cs="Arial"/>
                <w:b/>
                <w:bCs/>
                <w:sz w:val="20"/>
                <w:szCs w:val="20"/>
              </w:rPr>
              <w:t>Управление финансами</w:t>
            </w:r>
            <w:r w:rsidRPr="002850FD">
              <w:rPr>
                <w:rFonts w:ascii="Arial" w:hAnsi="Arial" w:cs="Arial"/>
                <w:b/>
                <w:bCs/>
                <w:sz w:val="20"/>
                <w:szCs w:val="20"/>
              </w:rPr>
              <w:t xml:space="preserve"> в Новосибирской области"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87 885 800,00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2850FD">
              <w:rPr>
                <w:rFonts w:ascii="Arial" w:hAnsi="Arial" w:cs="Arial"/>
                <w:sz w:val="20"/>
                <w:szCs w:val="20"/>
              </w:rPr>
              <w:lastRenderedPageBreak/>
              <w:t>внебюджетными фондами</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lastRenderedPageBreak/>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54 712 726,33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lastRenderedPageBreak/>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05</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17 579 627,37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07</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5 474 747,82</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казенных учреждений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13 284 743,43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Расходы на выплаты персоналу государственных (муниципальных) органов</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120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18 373 607,71</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Закупка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1 118 000,00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закупки товаров, работ и услуг для обеспечения государственных (муниципальных) нужд</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240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1 118 000,00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32 055 073,67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бюджетным учреждениям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18 247 156,57</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Субсидии бюджетным учреждениям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99.0.00.70510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610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01</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13 807 917,10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36 473,00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36 473,00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Иные бюджетные ассигнования</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sz w:val="20"/>
                <w:szCs w:val="20"/>
              </w:rPr>
            </w:pPr>
            <w:r w:rsidRPr="002850FD">
              <w:rPr>
                <w:rFonts w:ascii="Arial" w:hAnsi="Arial" w:cs="Arial"/>
                <w:sz w:val="20"/>
                <w:szCs w:val="20"/>
              </w:rPr>
              <w:t>Уплата налогов, сборов и иных платежей</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99.0.00.S0320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850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09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36 473,00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11 243 305,00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900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11 243 305,00</w:t>
            </w:r>
          </w:p>
        </w:tc>
      </w:tr>
      <w:tr w:rsidR="002850FD" w:rsidRPr="002850FD" w:rsidTr="00451B9F">
        <w:trPr>
          <w:gridAfter w:val="5"/>
          <w:wAfter w:w="6898" w:type="dxa"/>
          <w:trHeight w:val="58"/>
        </w:trPr>
        <w:tc>
          <w:tcPr>
            <w:tcW w:w="272" w:type="dxa"/>
            <w:tcBorders>
              <w:top w:val="nil"/>
              <w:left w:val="nil"/>
              <w:bottom w:val="nil"/>
              <w:right w:val="single" w:sz="4" w:space="0" w:color="auto"/>
            </w:tcBorders>
            <w:shd w:val="clear" w:color="auto" w:fill="auto"/>
            <w:noWrap/>
            <w:vAlign w:val="bottom"/>
            <w:hideMark/>
          </w:tcPr>
          <w:p w:rsidR="002850FD" w:rsidRPr="002850FD" w:rsidRDefault="002850FD" w:rsidP="002850FD">
            <w:pPr>
              <w:rPr>
                <w:rFonts w:ascii="Arial" w:hAnsi="Arial" w:cs="Arial"/>
                <w:sz w:val="20"/>
                <w:szCs w:val="20"/>
              </w:rPr>
            </w:pPr>
            <w:r w:rsidRPr="002850FD">
              <w:rPr>
                <w:rFonts w:ascii="Arial" w:hAnsi="Arial" w:cs="Arial"/>
                <w:sz w:val="20"/>
                <w:szCs w:val="20"/>
              </w:rPr>
              <w:t> </w:t>
            </w:r>
          </w:p>
        </w:tc>
        <w:tc>
          <w:tcPr>
            <w:tcW w:w="6640" w:type="dxa"/>
            <w:tcBorders>
              <w:top w:val="nil"/>
              <w:left w:val="single" w:sz="4" w:space="0" w:color="auto"/>
              <w:bottom w:val="single" w:sz="4" w:space="0" w:color="auto"/>
              <w:right w:val="nil"/>
            </w:tcBorders>
            <w:shd w:val="clear" w:color="auto" w:fill="auto"/>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990</w:t>
            </w:r>
          </w:p>
        </w:tc>
        <w:tc>
          <w:tcPr>
            <w:tcW w:w="52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center"/>
              <w:rPr>
                <w:rFonts w:ascii="Arial" w:hAnsi="Arial" w:cs="Arial"/>
                <w:sz w:val="20"/>
                <w:szCs w:val="20"/>
              </w:rPr>
            </w:pPr>
            <w:r w:rsidRPr="002850FD">
              <w:rPr>
                <w:rFonts w:ascii="Arial" w:hAnsi="Arial" w:cs="Arial"/>
                <w:sz w:val="20"/>
                <w:szCs w:val="20"/>
              </w:rPr>
              <w:t>99</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0,00</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5 403 292,50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sz w:val="20"/>
                <w:szCs w:val="20"/>
              </w:rPr>
            </w:pPr>
            <w:r w:rsidRPr="002850FD">
              <w:rPr>
                <w:rFonts w:ascii="Arial" w:hAnsi="Arial" w:cs="Arial"/>
                <w:sz w:val="20"/>
                <w:szCs w:val="20"/>
              </w:rPr>
              <w:t>11 243 305,00</w:t>
            </w:r>
          </w:p>
        </w:tc>
      </w:tr>
      <w:tr w:rsidR="002850FD" w:rsidRPr="002850FD" w:rsidTr="00451B9F">
        <w:trPr>
          <w:gridAfter w:val="5"/>
          <w:wAfter w:w="6898" w:type="dxa"/>
          <w:trHeight w:val="58"/>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sz w:val="20"/>
                <w:szCs w:val="20"/>
              </w:rPr>
            </w:pPr>
          </w:p>
        </w:tc>
        <w:tc>
          <w:tcPr>
            <w:tcW w:w="6640"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Итого расходов</w:t>
            </w:r>
          </w:p>
        </w:tc>
        <w:tc>
          <w:tcPr>
            <w:tcW w:w="1701" w:type="dxa"/>
            <w:tcBorders>
              <w:top w:val="nil"/>
              <w:left w:val="nil"/>
              <w:bottom w:val="single" w:sz="4" w:space="0" w:color="auto"/>
              <w:right w:val="single" w:sz="4" w:space="0" w:color="auto"/>
            </w:tcBorders>
            <w:shd w:val="clear" w:color="auto" w:fill="auto"/>
            <w:noWrap/>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w:t>
            </w:r>
          </w:p>
        </w:tc>
        <w:tc>
          <w:tcPr>
            <w:tcW w:w="640" w:type="dxa"/>
            <w:tcBorders>
              <w:top w:val="nil"/>
              <w:left w:val="nil"/>
              <w:bottom w:val="single" w:sz="4" w:space="0" w:color="auto"/>
              <w:right w:val="single" w:sz="4" w:space="0" w:color="auto"/>
            </w:tcBorders>
            <w:shd w:val="clear" w:color="auto" w:fill="auto"/>
            <w:noWrap/>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w:t>
            </w:r>
          </w:p>
        </w:tc>
        <w:tc>
          <w:tcPr>
            <w:tcW w:w="520" w:type="dxa"/>
            <w:tcBorders>
              <w:top w:val="nil"/>
              <w:left w:val="nil"/>
              <w:bottom w:val="single" w:sz="4" w:space="0" w:color="auto"/>
              <w:right w:val="single" w:sz="4" w:space="0" w:color="auto"/>
            </w:tcBorders>
            <w:shd w:val="clear" w:color="auto" w:fill="auto"/>
            <w:noWrap/>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w:t>
            </w:r>
          </w:p>
        </w:tc>
        <w:tc>
          <w:tcPr>
            <w:tcW w:w="600" w:type="dxa"/>
            <w:tcBorders>
              <w:top w:val="nil"/>
              <w:left w:val="nil"/>
              <w:bottom w:val="single" w:sz="4" w:space="0" w:color="auto"/>
              <w:right w:val="nil"/>
            </w:tcBorders>
            <w:shd w:val="clear" w:color="auto" w:fill="auto"/>
            <w:noWrap/>
            <w:vAlign w:val="center"/>
            <w:hideMark/>
          </w:tcPr>
          <w:p w:rsidR="002850FD" w:rsidRPr="002850FD" w:rsidRDefault="002850FD" w:rsidP="002850FD">
            <w:pPr>
              <w:rPr>
                <w:rFonts w:ascii="Arial" w:hAnsi="Arial" w:cs="Arial"/>
                <w:b/>
                <w:bCs/>
                <w:sz w:val="20"/>
                <w:szCs w:val="20"/>
              </w:rPr>
            </w:pPr>
            <w:r w:rsidRPr="002850FD">
              <w:rPr>
                <w:rFonts w:ascii="Arial" w:hAnsi="Arial" w:cs="Arial"/>
                <w:b/>
                <w:bCs/>
                <w:sz w:val="20"/>
                <w:szCs w:val="20"/>
              </w:rPr>
              <w:t> </w:t>
            </w:r>
          </w:p>
        </w:tc>
        <w:tc>
          <w:tcPr>
            <w:tcW w:w="1645"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660 086 686,83</w:t>
            </w:r>
          </w:p>
        </w:tc>
        <w:tc>
          <w:tcPr>
            <w:tcW w:w="1698" w:type="dxa"/>
            <w:tcBorders>
              <w:top w:val="nil"/>
              <w:left w:val="single" w:sz="4" w:space="0" w:color="auto"/>
              <w:bottom w:val="single" w:sz="4" w:space="0" w:color="auto"/>
              <w:right w:val="nil"/>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302 171 160,50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2850FD" w:rsidRPr="002850FD" w:rsidRDefault="002850FD" w:rsidP="002850FD">
            <w:pPr>
              <w:jc w:val="right"/>
              <w:rPr>
                <w:rFonts w:ascii="Arial" w:hAnsi="Arial" w:cs="Arial"/>
                <w:b/>
                <w:bCs/>
                <w:sz w:val="20"/>
                <w:szCs w:val="20"/>
              </w:rPr>
            </w:pPr>
            <w:r w:rsidRPr="002850FD">
              <w:rPr>
                <w:rFonts w:ascii="Arial" w:hAnsi="Arial" w:cs="Arial"/>
                <w:b/>
                <w:bCs/>
                <w:sz w:val="20"/>
                <w:szCs w:val="20"/>
              </w:rPr>
              <w:t>258 710 342,85</w:t>
            </w:r>
          </w:p>
        </w:tc>
      </w:tr>
      <w:tr w:rsidR="002850FD" w:rsidRPr="002850FD" w:rsidTr="00E40861">
        <w:trPr>
          <w:gridAfter w:val="5"/>
          <w:wAfter w:w="6898" w:type="dxa"/>
          <w:trHeight w:val="140"/>
        </w:trPr>
        <w:tc>
          <w:tcPr>
            <w:tcW w:w="272" w:type="dxa"/>
            <w:tcBorders>
              <w:top w:val="nil"/>
              <w:left w:val="nil"/>
              <w:bottom w:val="nil"/>
              <w:right w:val="nil"/>
            </w:tcBorders>
            <w:shd w:val="clear" w:color="auto" w:fill="auto"/>
            <w:noWrap/>
            <w:vAlign w:val="bottom"/>
            <w:hideMark/>
          </w:tcPr>
          <w:p w:rsidR="002850FD" w:rsidRPr="002850FD" w:rsidRDefault="002850FD" w:rsidP="002850FD">
            <w:pPr>
              <w:jc w:val="right"/>
              <w:rPr>
                <w:rFonts w:ascii="Arial" w:hAnsi="Arial" w:cs="Arial"/>
                <w:b/>
                <w:bCs/>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5"/>
          <w:wAfter w:w="6898" w:type="dxa"/>
          <w:trHeight w:val="87"/>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5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45"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9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A27C77">
        <w:trPr>
          <w:gridAfter w:val="13"/>
          <w:wAfter w:w="22043" w:type="dxa"/>
          <w:trHeight w:val="87"/>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r w:rsidR="002850FD" w:rsidRPr="002850FD" w:rsidTr="00451B9F">
        <w:trPr>
          <w:trHeight w:val="68"/>
        </w:trPr>
        <w:tc>
          <w:tcPr>
            <w:tcW w:w="272"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64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701"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804" w:type="dxa"/>
            <w:gridSpan w:val="6"/>
            <w:tcBorders>
              <w:top w:val="nil"/>
              <w:left w:val="nil"/>
              <w:bottom w:val="nil"/>
              <w:right w:val="nil"/>
            </w:tcBorders>
            <w:shd w:val="clear" w:color="auto" w:fill="auto"/>
            <w:noWrap/>
            <w:vAlign w:val="bottom"/>
            <w:hideMark/>
          </w:tcPr>
          <w:p w:rsidR="002850FD" w:rsidRPr="002850FD" w:rsidRDefault="002850FD" w:rsidP="002850FD">
            <w:pPr>
              <w:jc w:val="both"/>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c>
          <w:tcPr>
            <w:tcW w:w="1658" w:type="dxa"/>
            <w:tcBorders>
              <w:top w:val="nil"/>
              <w:left w:val="nil"/>
              <w:bottom w:val="nil"/>
              <w:right w:val="nil"/>
            </w:tcBorders>
            <w:shd w:val="clear" w:color="auto" w:fill="auto"/>
            <w:noWrap/>
            <w:vAlign w:val="bottom"/>
            <w:hideMark/>
          </w:tcPr>
          <w:p w:rsidR="002850FD" w:rsidRPr="002850FD" w:rsidRDefault="002850FD" w:rsidP="002850FD">
            <w:pPr>
              <w:rPr>
                <w:rFonts w:ascii="Arial" w:hAnsi="Arial" w:cs="Arial"/>
                <w:sz w:val="20"/>
                <w:szCs w:val="20"/>
              </w:rPr>
            </w:pPr>
          </w:p>
        </w:tc>
      </w:tr>
    </w:tbl>
    <w:tbl>
      <w:tblPr>
        <w:tblW w:w="19136" w:type="dxa"/>
        <w:tblInd w:w="-1026" w:type="dxa"/>
        <w:tblLook w:val="04A0" w:firstRow="1" w:lastRow="0" w:firstColumn="1" w:lastColumn="0" w:noHBand="0" w:noVBand="1"/>
      </w:tblPr>
      <w:tblGrid>
        <w:gridCol w:w="850"/>
        <w:gridCol w:w="1462"/>
        <w:gridCol w:w="272"/>
        <w:gridCol w:w="4079"/>
        <w:gridCol w:w="734"/>
        <w:gridCol w:w="567"/>
        <w:gridCol w:w="134"/>
        <w:gridCol w:w="466"/>
        <w:gridCol w:w="414"/>
        <w:gridCol w:w="720"/>
        <w:gridCol w:w="600"/>
        <w:gridCol w:w="65"/>
        <w:gridCol w:w="550"/>
        <w:gridCol w:w="1094"/>
        <w:gridCol w:w="640"/>
        <w:gridCol w:w="109"/>
        <w:gridCol w:w="1734"/>
        <w:gridCol w:w="109"/>
        <w:gridCol w:w="1734"/>
        <w:gridCol w:w="109"/>
        <w:gridCol w:w="960"/>
        <w:gridCol w:w="774"/>
        <w:gridCol w:w="960"/>
      </w:tblGrid>
      <w:tr w:rsidR="002850FD" w:rsidRPr="00236190" w:rsidTr="00E40861">
        <w:trPr>
          <w:gridAfter w:val="2"/>
          <w:wAfter w:w="1734" w:type="dxa"/>
          <w:trHeight w:val="87"/>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99" w:type="dxa"/>
            <w:gridSpan w:val="4"/>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Before w:val="2"/>
          <w:wBefore w:w="2312" w:type="dxa"/>
          <w:trHeight w:val="68"/>
        </w:trPr>
        <w:tc>
          <w:tcPr>
            <w:tcW w:w="272"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14" w:type="dxa"/>
            <w:gridSpan w:val="4"/>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88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09"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Приложение 4</w:t>
            </w: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Before w:val="2"/>
          <w:wBefore w:w="2312" w:type="dxa"/>
          <w:trHeight w:val="68"/>
        </w:trPr>
        <w:tc>
          <w:tcPr>
            <w:tcW w:w="272"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14" w:type="dxa"/>
            <w:gridSpan w:val="4"/>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880" w:type="dxa"/>
            <w:gridSpan w:val="2"/>
            <w:tcBorders>
              <w:top w:val="nil"/>
              <w:left w:val="nil"/>
              <w:bottom w:val="nil"/>
              <w:right w:val="nil"/>
            </w:tcBorders>
            <w:shd w:val="clear" w:color="auto" w:fill="auto"/>
            <w:noWrap/>
            <w:vAlign w:val="center"/>
            <w:hideMark/>
          </w:tcPr>
          <w:p w:rsidR="002850FD" w:rsidRPr="00236190" w:rsidRDefault="002850FD" w:rsidP="002850FD">
            <w:pPr>
              <w:rPr>
                <w:rFonts w:ascii="Arial" w:hAnsi="Arial" w:cs="Arial"/>
                <w:sz w:val="20"/>
                <w:szCs w:val="20"/>
              </w:rPr>
            </w:pPr>
          </w:p>
        </w:tc>
        <w:tc>
          <w:tcPr>
            <w:tcW w:w="720" w:type="dxa"/>
            <w:tcBorders>
              <w:top w:val="nil"/>
              <w:left w:val="nil"/>
              <w:bottom w:val="nil"/>
              <w:right w:val="nil"/>
            </w:tcBorders>
            <w:shd w:val="clear" w:color="auto" w:fill="auto"/>
            <w:noWrap/>
            <w:vAlign w:val="center"/>
            <w:hideMark/>
          </w:tcPr>
          <w:p w:rsidR="002850FD" w:rsidRPr="00236190" w:rsidRDefault="002850FD" w:rsidP="002850FD">
            <w:pPr>
              <w:jc w:val="right"/>
              <w:rPr>
                <w:rFonts w:ascii="Arial" w:hAnsi="Arial" w:cs="Arial"/>
                <w:sz w:val="20"/>
                <w:szCs w:val="20"/>
              </w:rPr>
            </w:pPr>
          </w:p>
        </w:tc>
        <w:tc>
          <w:tcPr>
            <w:tcW w:w="600" w:type="dxa"/>
            <w:tcBorders>
              <w:top w:val="nil"/>
              <w:left w:val="nil"/>
              <w:bottom w:val="nil"/>
              <w:right w:val="nil"/>
            </w:tcBorders>
            <w:shd w:val="clear" w:color="auto" w:fill="auto"/>
            <w:noWrap/>
            <w:vAlign w:val="center"/>
            <w:hideMark/>
          </w:tcPr>
          <w:p w:rsidR="002850FD" w:rsidRPr="00236190" w:rsidRDefault="002850FD" w:rsidP="002850FD">
            <w:pPr>
              <w:jc w:val="right"/>
              <w:rPr>
                <w:rFonts w:ascii="Arial" w:hAnsi="Arial" w:cs="Arial"/>
                <w:sz w:val="20"/>
                <w:szCs w:val="20"/>
              </w:rPr>
            </w:pPr>
          </w:p>
        </w:tc>
        <w:tc>
          <w:tcPr>
            <w:tcW w:w="1709" w:type="dxa"/>
            <w:gridSpan w:val="3"/>
            <w:tcBorders>
              <w:top w:val="nil"/>
              <w:left w:val="nil"/>
              <w:bottom w:val="nil"/>
              <w:right w:val="nil"/>
            </w:tcBorders>
            <w:shd w:val="clear" w:color="auto" w:fill="auto"/>
            <w:noWrap/>
            <w:vAlign w:val="center"/>
            <w:hideMark/>
          </w:tcPr>
          <w:p w:rsidR="002850FD" w:rsidRPr="00236190" w:rsidRDefault="002850FD" w:rsidP="002850FD">
            <w:pPr>
              <w:jc w:val="right"/>
              <w:rPr>
                <w:rFonts w:ascii="Arial" w:hAnsi="Arial" w:cs="Arial"/>
                <w:sz w:val="20"/>
                <w:szCs w:val="20"/>
              </w:rPr>
            </w:pPr>
          </w:p>
        </w:tc>
        <w:tc>
          <w:tcPr>
            <w:tcW w:w="640" w:type="dxa"/>
            <w:tcBorders>
              <w:top w:val="nil"/>
              <w:left w:val="nil"/>
              <w:bottom w:val="nil"/>
              <w:right w:val="nil"/>
            </w:tcBorders>
            <w:shd w:val="clear" w:color="auto" w:fill="auto"/>
            <w:noWrap/>
            <w:vAlign w:val="center"/>
            <w:hideMark/>
          </w:tcPr>
          <w:p w:rsidR="002850FD" w:rsidRPr="00236190" w:rsidRDefault="002850FD" w:rsidP="002850FD">
            <w:pPr>
              <w:jc w:val="right"/>
              <w:rPr>
                <w:rFonts w:ascii="Arial" w:hAnsi="Arial" w:cs="Arial"/>
                <w:sz w:val="20"/>
                <w:szCs w:val="20"/>
              </w:rPr>
            </w:pPr>
          </w:p>
        </w:tc>
        <w:tc>
          <w:tcPr>
            <w:tcW w:w="1843" w:type="dxa"/>
            <w:gridSpan w:val="2"/>
            <w:tcBorders>
              <w:top w:val="nil"/>
              <w:left w:val="nil"/>
              <w:bottom w:val="nil"/>
              <w:right w:val="nil"/>
            </w:tcBorders>
            <w:shd w:val="clear" w:color="auto" w:fill="auto"/>
            <w:noWrap/>
            <w:vAlign w:val="center"/>
            <w:hideMark/>
          </w:tcPr>
          <w:p w:rsidR="002850FD" w:rsidRPr="00236190" w:rsidRDefault="002850FD" w:rsidP="002850FD">
            <w:pPr>
              <w:jc w:val="right"/>
              <w:rPr>
                <w:rFonts w:ascii="Arial" w:hAnsi="Arial" w:cs="Arial"/>
                <w:sz w:val="20"/>
                <w:szCs w:val="20"/>
              </w:rPr>
            </w:pPr>
          </w:p>
        </w:tc>
        <w:tc>
          <w:tcPr>
            <w:tcW w:w="1843" w:type="dxa"/>
            <w:gridSpan w:val="2"/>
            <w:tcBorders>
              <w:top w:val="nil"/>
              <w:left w:val="nil"/>
              <w:bottom w:val="nil"/>
              <w:right w:val="nil"/>
            </w:tcBorders>
            <w:shd w:val="clear" w:color="auto" w:fill="auto"/>
            <w:noWrap/>
            <w:vAlign w:val="center"/>
            <w:hideMark/>
          </w:tcPr>
          <w:p w:rsidR="002850FD" w:rsidRPr="00236190" w:rsidRDefault="002850FD" w:rsidP="002850FD">
            <w:pPr>
              <w:rPr>
                <w:rFonts w:ascii="Arial" w:hAnsi="Arial" w:cs="Arial"/>
                <w:sz w:val="20"/>
                <w:szCs w:val="20"/>
              </w:rPr>
            </w:pP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Before w:val="2"/>
          <w:wBefore w:w="2312" w:type="dxa"/>
          <w:trHeight w:val="972"/>
        </w:trPr>
        <w:tc>
          <w:tcPr>
            <w:tcW w:w="272"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14" w:type="dxa"/>
            <w:gridSpan w:val="4"/>
            <w:tcBorders>
              <w:top w:val="nil"/>
              <w:left w:val="nil"/>
              <w:bottom w:val="nil"/>
              <w:right w:val="nil"/>
            </w:tcBorders>
            <w:shd w:val="clear" w:color="auto" w:fill="auto"/>
            <w:noWrap/>
            <w:vAlign w:val="bottom"/>
            <w:hideMark/>
          </w:tcPr>
          <w:p w:rsidR="002850FD" w:rsidRPr="00236190" w:rsidRDefault="002850FD" w:rsidP="00236190">
            <w:pPr>
              <w:jc w:val="center"/>
              <w:rPr>
                <w:rFonts w:ascii="Arial" w:hAnsi="Arial" w:cs="Arial"/>
                <w:sz w:val="20"/>
                <w:szCs w:val="20"/>
              </w:rPr>
            </w:pPr>
          </w:p>
        </w:tc>
        <w:tc>
          <w:tcPr>
            <w:tcW w:w="88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09"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3686" w:type="dxa"/>
            <w:gridSpan w:val="4"/>
            <w:tcBorders>
              <w:top w:val="nil"/>
              <w:left w:val="nil"/>
              <w:bottom w:val="nil"/>
              <w:right w:val="nil"/>
            </w:tcBorders>
            <w:shd w:val="clear" w:color="auto" w:fill="auto"/>
            <w:vAlign w:val="bottom"/>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 xml:space="preserve">К решению сессии Совета депутатов города Куйбышева Куйбышевского района Новосибирской области                                                                         </w:t>
            </w:r>
            <w:r w:rsidRPr="00236190">
              <w:rPr>
                <w:rFonts w:ascii="Arial" w:hAnsi="Arial" w:cs="Arial"/>
                <w:sz w:val="20"/>
                <w:szCs w:val="20"/>
              </w:rPr>
              <w:br/>
              <w:t>"</w:t>
            </w:r>
            <w:r w:rsidR="00451B9F" w:rsidRPr="00236190">
              <w:rPr>
                <w:rFonts w:ascii="Arial" w:hAnsi="Arial" w:cs="Arial"/>
                <w:sz w:val="20"/>
                <w:szCs w:val="20"/>
              </w:rPr>
              <w:t>О бюджете</w:t>
            </w:r>
            <w:r w:rsidRPr="00236190">
              <w:rPr>
                <w:rFonts w:ascii="Arial" w:hAnsi="Arial" w:cs="Arial"/>
                <w:sz w:val="20"/>
                <w:szCs w:val="20"/>
              </w:rPr>
              <w:t xml:space="preserve"> города Куйбышева Куйбышевского района Новосибирской области на 2024 год и плановый период 2025 и </w:t>
            </w:r>
            <w:r w:rsidR="00451B9F" w:rsidRPr="00236190">
              <w:rPr>
                <w:rFonts w:ascii="Arial" w:hAnsi="Arial" w:cs="Arial"/>
                <w:sz w:val="20"/>
                <w:szCs w:val="20"/>
              </w:rPr>
              <w:t>2026 годов</w:t>
            </w:r>
            <w:r w:rsidRPr="00236190">
              <w:rPr>
                <w:rFonts w:ascii="Arial" w:hAnsi="Arial" w:cs="Arial"/>
                <w:sz w:val="20"/>
                <w:szCs w:val="20"/>
              </w:rPr>
              <w:t>"</w:t>
            </w:r>
          </w:p>
        </w:tc>
        <w:tc>
          <w:tcPr>
            <w:tcW w:w="1843" w:type="dxa"/>
            <w:gridSpan w:val="3"/>
            <w:tcBorders>
              <w:top w:val="nil"/>
              <w:left w:val="nil"/>
              <w:bottom w:val="nil"/>
              <w:right w:val="nil"/>
            </w:tcBorders>
            <w:shd w:val="clear" w:color="auto" w:fill="auto"/>
            <w:noWrap/>
            <w:vAlign w:val="center"/>
            <w:hideMark/>
          </w:tcPr>
          <w:p w:rsidR="002850FD" w:rsidRPr="00236190" w:rsidRDefault="002850FD" w:rsidP="002850FD">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p>
        </w:tc>
      </w:tr>
      <w:tr w:rsidR="002850FD" w:rsidRPr="00236190" w:rsidTr="00E40861">
        <w:trPr>
          <w:gridBefore w:val="2"/>
          <w:wBefore w:w="2312" w:type="dxa"/>
          <w:trHeight w:val="68"/>
        </w:trPr>
        <w:tc>
          <w:tcPr>
            <w:tcW w:w="272"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14" w:type="dxa"/>
            <w:gridSpan w:val="4"/>
            <w:tcBorders>
              <w:top w:val="nil"/>
              <w:left w:val="nil"/>
              <w:bottom w:val="nil"/>
              <w:right w:val="nil"/>
            </w:tcBorders>
            <w:shd w:val="clear" w:color="auto" w:fill="auto"/>
            <w:noWrap/>
            <w:vAlign w:val="bottom"/>
            <w:hideMark/>
          </w:tcPr>
          <w:p w:rsidR="002850FD" w:rsidRPr="00236190" w:rsidRDefault="002850FD" w:rsidP="00236190">
            <w:pPr>
              <w:jc w:val="center"/>
              <w:rPr>
                <w:rFonts w:ascii="Arial" w:hAnsi="Arial" w:cs="Arial"/>
                <w:sz w:val="20"/>
                <w:szCs w:val="20"/>
              </w:rPr>
            </w:pPr>
          </w:p>
        </w:tc>
        <w:tc>
          <w:tcPr>
            <w:tcW w:w="88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09"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3"/>
            <w:tcBorders>
              <w:top w:val="nil"/>
              <w:left w:val="nil"/>
              <w:bottom w:val="nil"/>
              <w:right w:val="nil"/>
            </w:tcBorders>
            <w:shd w:val="clear" w:color="auto" w:fill="auto"/>
            <w:noWrap/>
            <w:vAlign w:val="center"/>
            <w:hideMark/>
          </w:tcPr>
          <w:p w:rsidR="002850FD" w:rsidRPr="00236190" w:rsidRDefault="002850FD" w:rsidP="002850FD">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p>
        </w:tc>
      </w:tr>
      <w:tr w:rsidR="002850FD" w:rsidRPr="00236190" w:rsidTr="00E40861">
        <w:trPr>
          <w:gridBefore w:val="2"/>
          <w:wBefore w:w="2312" w:type="dxa"/>
          <w:trHeight w:val="92"/>
        </w:trPr>
        <w:tc>
          <w:tcPr>
            <w:tcW w:w="272"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3749" w:type="dxa"/>
            <w:gridSpan w:val="16"/>
            <w:tcBorders>
              <w:top w:val="nil"/>
              <w:left w:val="nil"/>
              <w:bottom w:val="nil"/>
              <w:right w:val="nil"/>
            </w:tcBorders>
            <w:shd w:val="clear" w:color="auto" w:fill="auto"/>
            <w:hideMark/>
          </w:tcPr>
          <w:p w:rsidR="002850FD" w:rsidRPr="00236190" w:rsidRDefault="002850FD" w:rsidP="00236190">
            <w:pPr>
              <w:jc w:val="center"/>
              <w:rPr>
                <w:rFonts w:ascii="Arial" w:hAnsi="Arial" w:cs="Arial"/>
                <w:sz w:val="20"/>
                <w:szCs w:val="20"/>
              </w:rPr>
            </w:pPr>
            <w:r w:rsidRPr="00236190">
              <w:rPr>
                <w:rFonts w:ascii="Arial" w:hAnsi="Arial" w:cs="Arial"/>
                <w:sz w:val="20"/>
                <w:szCs w:val="20"/>
              </w:rPr>
              <w:t xml:space="preserve">Ведомственная структура </w:t>
            </w:r>
            <w:r w:rsidR="00451B9F" w:rsidRPr="00236190">
              <w:rPr>
                <w:rFonts w:ascii="Arial" w:hAnsi="Arial" w:cs="Arial"/>
                <w:sz w:val="20"/>
                <w:szCs w:val="20"/>
              </w:rPr>
              <w:t>расходов бюджета</w:t>
            </w:r>
            <w:r w:rsidRPr="00236190">
              <w:rPr>
                <w:rFonts w:ascii="Arial" w:hAnsi="Arial" w:cs="Arial"/>
                <w:sz w:val="20"/>
                <w:szCs w:val="20"/>
              </w:rPr>
              <w:t xml:space="preserve"> города Куйбышева Куйбышевского района Новосибирской области                                                                                </w:t>
            </w:r>
            <w:r w:rsidR="00E40861" w:rsidRPr="00236190">
              <w:rPr>
                <w:rFonts w:ascii="Arial" w:hAnsi="Arial" w:cs="Arial"/>
                <w:sz w:val="20"/>
                <w:szCs w:val="20"/>
              </w:rPr>
              <w:t>на 2024 год</w:t>
            </w:r>
            <w:r w:rsidRPr="00236190">
              <w:rPr>
                <w:rFonts w:ascii="Arial" w:hAnsi="Arial" w:cs="Arial"/>
                <w:sz w:val="20"/>
                <w:szCs w:val="20"/>
              </w:rPr>
              <w:t xml:space="preserve"> и плановый период </w:t>
            </w:r>
            <w:r w:rsidR="00E40861" w:rsidRPr="00236190">
              <w:rPr>
                <w:rFonts w:ascii="Arial" w:hAnsi="Arial" w:cs="Arial"/>
                <w:sz w:val="20"/>
                <w:szCs w:val="20"/>
              </w:rPr>
              <w:t>2025 и</w:t>
            </w:r>
            <w:r w:rsidRPr="00236190">
              <w:rPr>
                <w:rFonts w:ascii="Arial" w:hAnsi="Arial" w:cs="Arial"/>
                <w:sz w:val="20"/>
                <w:szCs w:val="20"/>
              </w:rPr>
              <w:t xml:space="preserve"> </w:t>
            </w:r>
            <w:r w:rsidR="00E40861" w:rsidRPr="00236190">
              <w:rPr>
                <w:rFonts w:ascii="Arial" w:hAnsi="Arial" w:cs="Arial"/>
                <w:sz w:val="20"/>
                <w:szCs w:val="20"/>
              </w:rPr>
              <w:t>2026 годов</w:t>
            </w: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jc w:val="cente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After w:val="2"/>
          <w:wAfter w:w="1734" w:type="dxa"/>
          <w:trHeight w:val="68"/>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99" w:type="dxa"/>
            <w:gridSpan w:val="4"/>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After w:val="2"/>
          <w:wAfter w:w="1734" w:type="dxa"/>
          <w:trHeight w:val="68"/>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734"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600"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799" w:type="dxa"/>
            <w:gridSpan w:val="4"/>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3"/>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1843" w:type="dxa"/>
            <w:gridSpan w:val="2"/>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руб.</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sz w:val="20"/>
                <w:szCs w:val="20"/>
              </w:rPr>
            </w:pPr>
          </w:p>
        </w:tc>
      </w:tr>
      <w:tr w:rsidR="002850FD" w:rsidRPr="00236190" w:rsidTr="00E40861">
        <w:trPr>
          <w:gridAfter w:val="2"/>
          <w:wAfter w:w="1734" w:type="dxa"/>
          <w:trHeight w:val="375"/>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Наименование</w:t>
            </w:r>
          </w:p>
        </w:tc>
        <w:tc>
          <w:tcPr>
            <w:tcW w:w="73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ГРБС</w:t>
            </w:r>
          </w:p>
        </w:tc>
        <w:tc>
          <w:tcPr>
            <w:tcW w:w="56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РЗ</w:t>
            </w:r>
          </w:p>
        </w:tc>
        <w:tc>
          <w:tcPr>
            <w:tcW w:w="600" w:type="dxa"/>
            <w:gridSpan w:val="2"/>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ПР</w:t>
            </w:r>
          </w:p>
        </w:tc>
        <w:tc>
          <w:tcPr>
            <w:tcW w:w="1799" w:type="dxa"/>
            <w:gridSpan w:val="4"/>
            <w:vMerge w:val="restart"/>
            <w:tcBorders>
              <w:top w:val="single" w:sz="4" w:space="0" w:color="auto"/>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ЦСР</w:t>
            </w:r>
          </w:p>
        </w:tc>
        <w:tc>
          <w:tcPr>
            <w:tcW w:w="55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ВР</w:t>
            </w:r>
          </w:p>
        </w:tc>
        <w:tc>
          <w:tcPr>
            <w:tcW w:w="5529" w:type="dxa"/>
            <w:gridSpan w:val="7"/>
            <w:tcBorders>
              <w:top w:val="single" w:sz="4" w:space="0" w:color="auto"/>
              <w:left w:val="nil"/>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Сумма</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center"/>
              <w:rPr>
                <w:rFonts w:ascii="Arial" w:hAnsi="Arial" w:cs="Arial"/>
                <w:sz w:val="20"/>
                <w:szCs w:val="20"/>
              </w:rPr>
            </w:pPr>
          </w:p>
        </w:tc>
      </w:tr>
      <w:tr w:rsidR="002850FD" w:rsidRPr="00236190" w:rsidTr="00E40861">
        <w:trPr>
          <w:gridAfter w:val="2"/>
          <w:wAfter w:w="1734" w:type="dxa"/>
          <w:trHeight w:val="360"/>
        </w:trPr>
        <w:tc>
          <w:tcPr>
            <w:tcW w:w="850" w:type="dxa"/>
            <w:tcBorders>
              <w:top w:val="nil"/>
              <w:left w:val="nil"/>
              <w:bottom w:val="nil"/>
              <w:right w:val="single" w:sz="8"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600" w:type="dxa"/>
            <w:gridSpan w:val="2"/>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1799" w:type="dxa"/>
            <w:gridSpan w:val="4"/>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2850FD" w:rsidRPr="00236190" w:rsidRDefault="002850FD" w:rsidP="002850FD">
            <w:pPr>
              <w:rPr>
                <w:rFonts w:ascii="Arial" w:hAnsi="Arial" w:cs="Arial"/>
                <w:sz w:val="20"/>
                <w:szCs w:val="20"/>
              </w:rPr>
            </w:pPr>
          </w:p>
        </w:tc>
        <w:tc>
          <w:tcPr>
            <w:tcW w:w="1843" w:type="dxa"/>
            <w:gridSpan w:val="3"/>
            <w:vMerge w:val="restart"/>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2024 год</w:t>
            </w:r>
          </w:p>
        </w:tc>
        <w:tc>
          <w:tcPr>
            <w:tcW w:w="1843"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2025 год</w:t>
            </w:r>
          </w:p>
        </w:tc>
        <w:tc>
          <w:tcPr>
            <w:tcW w:w="1843" w:type="dxa"/>
            <w:gridSpan w:val="2"/>
            <w:vMerge w:val="restart"/>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2026 год</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center"/>
              <w:rPr>
                <w:rFonts w:ascii="Arial" w:hAnsi="Arial" w:cs="Arial"/>
                <w:sz w:val="20"/>
                <w:szCs w:val="20"/>
              </w:rPr>
            </w:pPr>
          </w:p>
        </w:tc>
      </w:tr>
      <w:tr w:rsidR="002850FD" w:rsidRPr="00236190" w:rsidTr="00E40861">
        <w:trPr>
          <w:gridAfter w:val="2"/>
          <w:wAfter w:w="1734" w:type="dxa"/>
          <w:trHeight w:val="165"/>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734" w:type="dxa"/>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567" w:type="dxa"/>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600" w:type="dxa"/>
            <w:gridSpan w:val="2"/>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1799" w:type="dxa"/>
            <w:gridSpan w:val="4"/>
            <w:vMerge/>
            <w:tcBorders>
              <w:top w:val="single" w:sz="4" w:space="0" w:color="auto"/>
              <w:left w:val="single" w:sz="4" w:space="0" w:color="auto"/>
              <w:bottom w:val="single" w:sz="4" w:space="0" w:color="auto"/>
              <w:right w:val="nil"/>
            </w:tcBorders>
            <w:vAlign w:val="center"/>
            <w:hideMark/>
          </w:tcPr>
          <w:p w:rsidR="002850FD" w:rsidRPr="00236190" w:rsidRDefault="002850FD" w:rsidP="002850FD">
            <w:pPr>
              <w:rPr>
                <w:rFonts w:ascii="Arial" w:hAnsi="Arial" w:cs="Arial"/>
                <w:sz w:val="20"/>
                <w:szCs w:val="20"/>
              </w:rPr>
            </w:pPr>
          </w:p>
        </w:tc>
        <w:tc>
          <w:tcPr>
            <w:tcW w:w="550" w:type="dxa"/>
            <w:vMerge/>
            <w:tcBorders>
              <w:top w:val="single" w:sz="4" w:space="0" w:color="auto"/>
              <w:left w:val="single" w:sz="4" w:space="0" w:color="auto"/>
              <w:bottom w:val="single" w:sz="4" w:space="0" w:color="auto"/>
              <w:right w:val="single" w:sz="4" w:space="0" w:color="auto"/>
            </w:tcBorders>
            <w:vAlign w:val="center"/>
            <w:hideMark/>
          </w:tcPr>
          <w:p w:rsidR="002850FD" w:rsidRPr="00236190" w:rsidRDefault="002850FD" w:rsidP="002850FD">
            <w:pPr>
              <w:rPr>
                <w:rFonts w:ascii="Arial" w:hAnsi="Arial" w:cs="Arial"/>
                <w:sz w:val="20"/>
                <w:szCs w:val="20"/>
              </w:rPr>
            </w:pPr>
          </w:p>
        </w:tc>
        <w:tc>
          <w:tcPr>
            <w:tcW w:w="1843" w:type="dxa"/>
            <w:gridSpan w:val="3"/>
            <w:vMerge/>
            <w:tcBorders>
              <w:top w:val="nil"/>
              <w:left w:val="single" w:sz="4" w:space="0" w:color="auto"/>
              <w:bottom w:val="single" w:sz="4" w:space="0" w:color="auto"/>
              <w:right w:val="single" w:sz="4" w:space="0" w:color="auto"/>
            </w:tcBorders>
            <w:vAlign w:val="center"/>
            <w:hideMark/>
          </w:tcPr>
          <w:p w:rsidR="002850FD" w:rsidRPr="00236190" w:rsidRDefault="002850FD" w:rsidP="002850FD">
            <w:pPr>
              <w:rPr>
                <w:rFonts w:ascii="Arial" w:hAnsi="Arial" w:cs="Arial"/>
                <w:sz w:val="20"/>
                <w:szCs w:val="20"/>
              </w:rPr>
            </w:pPr>
          </w:p>
        </w:tc>
        <w:tc>
          <w:tcPr>
            <w:tcW w:w="1843" w:type="dxa"/>
            <w:gridSpan w:val="2"/>
            <w:vMerge/>
            <w:tcBorders>
              <w:top w:val="nil"/>
              <w:left w:val="single" w:sz="4" w:space="0" w:color="auto"/>
              <w:bottom w:val="single" w:sz="4" w:space="0" w:color="auto"/>
              <w:right w:val="single" w:sz="4" w:space="0" w:color="auto"/>
            </w:tcBorders>
            <w:vAlign w:val="center"/>
            <w:hideMark/>
          </w:tcPr>
          <w:p w:rsidR="002850FD" w:rsidRPr="00236190" w:rsidRDefault="002850FD" w:rsidP="002850FD">
            <w:pPr>
              <w:rPr>
                <w:rFonts w:ascii="Arial" w:hAnsi="Arial" w:cs="Arial"/>
                <w:sz w:val="20"/>
                <w:szCs w:val="20"/>
              </w:rPr>
            </w:pPr>
          </w:p>
        </w:tc>
        <w:tc>
          <w:tcPr>
            <w:tcW w:w="1843" w:type="dxa"/>
            <w:gridSpan w:val="2"/>
            <w:vMerge/>
            <w:tcBorders>
              <w:top w:val="nil"/>
              <w:left w:val="single" w:sz="4" w:space="0" w:color="auto"/>
              <w:bottom w:val="single" w:sz="4" w:space="0" w:color="auto"/>
              <w:right w:val="single" w:sz="4" w:space="0" w:color="auto"/>
            </w:tcBorders>
            <w:vAlign w:val="center"/>
            <w:hideMark/>
          </w:tcPr>
          <w:p w:rsidR="002850FD" w:rsidRPr="00236190" w:rsidRDefault="002850FD" w:rsidP="002850FD">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Администрация города Куйбышева Куйбышевского </w:t>
            </w:r>
            <w:r w:rsidRPr="00236190">
              <w:rPr>
                <w:rFonts w:ascii="Arial" w:hAnsi="Arial" w:cs="Arial"/>
                <w:b/>
                <w:bCs/>
                <w:sz w:val="20"/>
                <w:szCs w:val="20"/>
              </w:rPr>
              <w:lastRenderedPageBreak/>
              <w:t>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660 086 686,83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302 171 160,50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258 710 342,85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69 060 109,25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54 181 512,94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55 168 883,90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Функционирование высшего должностного лица субъекта Российской Федерации и муниципального образования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2 756 297,00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2 756 297,00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Высшее должностное лицо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2 756 297,00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2 486 655,00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2 756 297,00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2 486 655,00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2 486 655,00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2 756 297,00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2 486 655,00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2 486 655,00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2 481 267,00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2 481 267,00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E40861">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Содержание аппарата управления представительного органа местного самоуправления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99.0.00.01990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Председатель законодательного (представительного) органа муниципальной власти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2 480 667,00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2 237 990,00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2 480 667,00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2 237 990,00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2 237 990,00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2 480 667,00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2 237 990,00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2 237 990,00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59 271 371,02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48 986 867,94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50 224 238,90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59 271 371,02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48 986 867,94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50 224 238,90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40 897 663,31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48 986 867,94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50 224 238,90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34 180 051,34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45 321 181,64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50 219 708,60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34 180 051,34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45 321 181,64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50 219 708,60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6 682 259,93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3 665 686,30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4 530,30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6 682 259,93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3 665 686,30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4 530,30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2 309,04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2 309,04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10 043,00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10 043,00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B73DB7" w:rsidRPr="00236190">
              <w:rPr>
                <w:rFonts w:ascii="Arial" w:hAnsi="Arial" w:cs="Arial"/>
                <w:b/>
                <w:bCs/>
                <w:sz w:val="20"/>
                <w:szCs w:val="20"/>
              </w:rPr>
              <w:t>бюджетов государственной</w:t>
            </w:r>
            <w:r w:rsidRPr="00236190">
              <w:rPr>
                <w:rFonts w:ascii="Arial" w:hAnsi="Arial" w:cs="Arial"/>
                <w:b/>
                <w:bCs/>
                <w:sz w:val="20"/>
                <w:szCs w:val="20"/>
              </w:rPr>
              <w:t xml:space="preserve"> программы Новосибирской области "</w:t>
            </w:r>
            <w:r w:rsidR="00B73DB7"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18 373 607,71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473"/>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18 373 607,71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государственных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18 373 607,71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Обеспечение деятельности финансовых, налоговых и таможенных органов и органов финансового </w:t>
            </w:r>
            <w:r w:rsidRPr="00236190">
              <w:rPr>
                <w:rFonts w:ascii="Arial" w:hAnsi="Arial" w:cs="Arial"/>
                <w:b/>
                <w:bCs/>
                <w:sz w:val="20"/>
                <w:szCs w:val="20"/>
              </w:rPr>
              <w:lastRenderedPageBreak/>
              <w:t>(финансово-бюджетного) надзора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188 765,53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188 765,53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функций муниципальных органов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188 765,53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500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188 765,53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540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188 765,53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Резервные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220 000,00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220 000,00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Резервные средства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870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220 000,00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Другие общегосударственные вопросы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4 062 408,70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"Развитие и поддержка ТОС на территории г.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154 967,00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124 967,00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154 967,00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124 967,00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95 033,00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125 033,00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95 033,00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125 033,00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3 812 408,70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Оценка недвижимости, признание прав и регулирование отношений по государственной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государственных функций, связанных с общегосударственным управлением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3 548 908,70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3 277 849,22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3 277 849,22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94 745,29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94 745,29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176 314,19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897,07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99.0.00.01620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175 417,12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Денежная выплата почетным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103 500,00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103 500,00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99.0.00.10400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103 500,00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НАЦИОНАЛЬНАЯ БЕЗОПАСНОСТЬ И ПРАВООХРАНИТЕЛЬНАЯ ДЕЯТЕЛЬНОСТЬ</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1 327 977,24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1 327 977,24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21.0.00.00000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"Обеспечение первичных мер пожарной безопасности"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217 700,00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217 700,00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32 300,00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21.0.00.79500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32 300,00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624"/>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750"/>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235 000,00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19 995,00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19 995,00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19 995,00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28.0.00.79500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19 995,00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822 982,24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Резервные фонды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99.0.00.01700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B73DB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деятельности (оказание услуг) единой диспетчерской службы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802 982,24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500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802 982,24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межбюджетные трансферты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99.0.00.03190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540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802 982,24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НАЦИОНАЛЬНАЯ ЭКОНОМИКА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94 065 121,59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80 735 538,24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48 398 259,47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Транспорт</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49 316 085,71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30 798 188,47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30 798 188,47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«Организация регулярных перевозок пассажиров и багажа по маршрутам регулярных перевозок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25.0.00.00000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30 316 085,71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30 798 188,47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30 798 188,47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25.0.00.71100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30 012 924,85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30 012 924,85</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30 012 924,85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25.0.00.71100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25.0.00.71100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30 012 924,85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по организация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25.0.00.S1100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303 160,86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785 263,62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785 263,62</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 xml:space="preserve">Закупка товаров, работ и услуг для обеспечения </w:t>
            </w:r>
            <w:r w:rsidRPr="00236190">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25.0.00.S1100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303 160,86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785 263,62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785 263,62</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25.0.00.S1100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303 160,86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785 263,62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785 263,62</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28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«Обеспечение доступности услуг автобусного пассажирского транспорта, осуществляющего перевозки по муниципальным маршрутам внутрирайонного сообщения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Приобретение подвижного состава пассажирского транспорта общего пользования, источником финансового обеспечения которых являются специальные казначейские кредиты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32.0.00.97110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19 000 000,00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Дорожное хозяйство (дорожные фонды)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44 749 035,88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49 937 349,77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17 600 071,00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"Развитие автомобильных дорог местного значения в Куйбышевском районе "</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2 040 000,00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7 424 317,65</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291 920,42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291 920,42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291 920,42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92"/>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2 040 000,00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7 132 397,23</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2 040 000,00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7 132 397,23</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2 040 000,00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7 132 397,23</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32 080 875,33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32 294 723,12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6 865 117,33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7 273 612,00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6 865 117,33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7 273 612,00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6 865 117,33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7 273 612,00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устойчивому </w:t>
            </w:r>
            <w:r w:rsidRPr="00236190">
              <w:rPr>
                <w:rFonts w:ascii="Arial" w:hAnsi="Arial" w:cs="Arial"/>
                <w:b/>
                <w:bCs/>
                <w:sz w:val="20"/>
                <w:szCs w:val="20"/>
              </w:rPr>
              <w:lastRenderedPageBreak/>
              <w:t>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24 963 600,00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24 770 900,00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24 963 600,00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24 770 900,00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27.0.00.70760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24 963 600,00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24 770 900,00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Софинансирование местного бюджета на реализацию мероприятий государственной программы Новосибирской </w:t>
            </w:r>
            <w:r w:rsidR="00DC393A" w:rsidRPr="00236190">
              <w:rPr>
                <w:rFonts w:ascii="Arial" w:hAnsi="Arial" w:cs="Arial"/>
                <w:b/>
                <w:bCs/>
                <w:sz w:val="20"/>
                <w:szCs w:val="20"/>
              </w:rPr>
              <w:t>области «</w:t>
            </w:r>
            <w:r w:rsidRPr="00236190">
              <w:rPr>
                <w:rFonts w:ascii="Arial" w:hAnsi="Arial" w:cs="Arial"/>
                <w:b/>
                <w:bCs/>
                <w:sz w:val="20"/>
                <w:szCs w:val="20"/>
              </w:rPr>
              <w:t>Развитие автомобильных дорог регионального, межмуниципального и местного значения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252 158,00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250 211,12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252 158,00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250 211,12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27.0.00.S0760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252 158,00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250 211,12</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10 628 160,55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10 218 309,00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17 600 071,00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Содержание автомобильных дорог и дорожных сооружений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4 679 930,42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6 571 018,00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13 952 780,00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4 679 930,42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6 571 018,00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13 952 780,00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4 679 930,42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6 571 018,00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13 952 780,00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Капитальный ремонт и ремонт сети автомобильных дорог общего пользования и искусственных сооружений на них</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1 182 939,13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1 182 939,13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99.0.00.04330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1 182 939,13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3 610 818,00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3 610 818,00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3 610 818,00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3 610 818,00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DC393A" w:rsidRPr="00236190">
              <w:rPr>
                <w:rFonts w:ascii="Arial" w:hAnsi="Arial" w:cs="Arial"/>
                <w:b/>
                <w:bCs/>
                <w:sz w:val="20"/>
                <w:szCs w:val="20"/>
              </w:rPr>
              <w:t>бюджетов государственной</w:t>
            </w:r>
            <w:r w:rsidRPr="00236190">
              <w:rPr>
                <w:rFonts w:ascii="Arial" w:hAnsi="Arial" w:cs="Arial"/>
                <w:b/>
                <w:bCs/>
                <w:sz w:val="20"/>
                <w:szCs w:val="20"/>
              </w:rPr>
              <w:t xml:space="preserve"> программы Новосибирской области </w:t>
            </w:r>
            <w:r w:rsidRPr="00236190">
              <w:rPr>
                <w:rFonts w:ascii="Arial" w:hAnsi="Arial" w:cs="Arial"/>
                <w:b/>
                <w:bCs/>
                <w:sz w:val="20"/>
                <w:szCs w:val="20"/>
              </w:rPr>
              <w:lastRenderedPageBreak/>
              <w:t>"</w:t>
            </w:r>
            <w:r w:rsidR="00DC393A"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1 118 000,00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1 118 000,00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1 118 000,00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на реализацию мероприятий по управлению дорожным хозяйством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36 473,00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36 473,00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36 473,00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99.0.00.S0320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36 473,00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ЖИЛИЩНО-КОММУНАЛЬНОЕ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332 244 739,63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69 883 032,04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47 690 061,86</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Жилищное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Мероприятия в области жилищного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Коммунальное хозяйство</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43 505 978,25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"Жилищно-коммунальное хозяйство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33 406 483,18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Подпрограмма "Чистая вода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17.1.00.00000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17.1.00.71010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20 000 000,00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17.1.00.71010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20 000 000,00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17.1.00.71010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20 000 000,00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Софинанирование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17.1.00.S1010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17.1.00.S1010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17.1.00.S1010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387 359,84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Подпрограмма "Безопасность жилищно-коммунального хозяйства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17.3.00.00000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33 406 483,18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28 687 560,00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28 687 560,00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17.3.00.70490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28 687 560,00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4 084 200,00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4 084 200,00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17.3.00.70600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4 084 200,00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347"/>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555 620,43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555 620,43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17.3.00.S0490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555 620,43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79 102,75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79 102,75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 xml:space="preserve">Иные закупки товаров, работ и услуг для обеспечения </w:t>
            </w:r>
            <w:r w:rsidRPr="00236190">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17.3.00.S0600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79 102,75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10 099 495,07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Мероприятия в области 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10 099 495,07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377 686,26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377 686,26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9 721 808,81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8 152 000,00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Исполнение судебных актов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02</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99.0.00.05220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1 569 808,81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214 859 663,56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10 250 487,39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5 194 031,01</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9 550,00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9 550,00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9 550,00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9 550,00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«Повышение безопасности дорожного движения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1 205 810,34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1 205 810,34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1 205 810,34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27.0.00.05310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1 205 810,34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1 205 810,34</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"Реализация проекта "Инициативное бюджетирование" на территории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35.0.00.00000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1 980 000,00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35.0.00.70241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35.0.00.70241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35.0.00.70241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1 500 000,00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242"/>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на реализацию проектов развития территорий муниципальных образований Новосибирской области, основанных на местных инициативах (Содержание мест захоронения (благоустройство территории кладбища, расположенного по адресу: ул. Ново-Успенская, д. 1, город Куйбышев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35.0.00.S0241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35.0.00.S0241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35.0.00.S0241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480 000,00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Муниципальная </w:t>
            </w:r>
            <w:r w:rsidR="00DC393A" w:rsidRPr="00236190">
              <w:rPr>
                <w:rFonts w:ascii="Arial" w:hAnsi="Arial" w:cs="Arial"/>
                <w:b/>
                <w:bCs/>
                <w:sz w:val="20"/>
                <w:szCs w:val="20"/>
              </w:rPr>
              <w:t>программа «</w:t>
            </w:r>
            <w:r w:rsidRPr="00236190">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194 121 919,19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222 727,27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222 727,27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Муниципальная </w:t>
            </w:r>
            <w:r w:rsidR="00DC393A" w:rsidRPr="00236190">
              <w:rPr>
                <w:rFonts w:ascii="Arial" w:hAnsi="Arial" w:cs="Arial"/>
                <w:b/>
                <w:bCs/>
                <w:sz w:val="20"/>
                <w:szCs w:val="20"/>
              </w:rPr>
              <w:t>программа «</w:t>
            </w:r>
            <w:r w:rsidRPr="00236190">
              <w:rPr>
                <w:rFonts w:ascii="Arial" w:hAnsi="Arial" w:cs="Arial"/>
                <w:b/>
                <w:bCs/>
                <w:sz w:val="20"/>
                <w:szCs w:val="20"/>
              </w:rPr>
              <w:t>Формирование комфортной городской среды города Куйбышева"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194 121 919,19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222 727,27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222 727,27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муниципальной </w:t>
            </w:r>
            <w:r w:rsidR="00DC393A" w:rsidRPr="00236190">
              <w:rPr>
                <w:rFonts w:ascii="Arial" w:hAnsi="Arial" w:cs="Arial"/>
                <w:b/>
                <w:bCs/>
                <w:sz w:val="20"/>
                <w:szCs w:val="20"/>
              </w:rPr>
              <w:t>программе «</w:t>
            </w:r>
            <w:r w:rsidRPr="00236190">
              <w:rPr>
                <w:rFonts w:ascii="Arial" w:hAnsi="Arial" w:cs="Arial"/>
                <w:b/>
                <w:bCs/>
                <w:sz w:val="20"/>
                <w:szCs w:val="20"/>
              </w:rPr>
              <w:t>Формирование комфортной городской среды города Куйбышева"(поощрение муниципальных образований - победителей Всероссийского конкурса лучших проектов)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36.0.F2.54240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93 995 612,70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36.0.F2.54240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93 995 612,70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36.0.F2.54240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93 995 612,70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муниципальной </w:t>
            </w:r>
            <w:r w:rsidR="00DC393A" w:rsidRPr="00236190">
              <w:rPr>
                <w:rFonts w:ascii="Arial" w:hAnsi="Arial" w:cs="Arial"/>
                <w:b/>
                <w:bCs/>
                <w:sz w:val="20"/>
                <w:szCs w:val="20"/>
              </w:rPr>
              <w:t>программе «</w:t>
            </w:r>
            <w:r w:rsidRPr="00236190">
              <w:rPr>
                <w:rFonts w:ascii="Arial" w:hAnsi="Arial" w:cs="Arial"/>
                <w:b/>
                <w:bCs/>
                <w:sz w:val="20"/>
                <w:szCs w:val="20"/>
              </w:rPr>
              <w:t>Формирование комфортной городской среды города Куйбышева"(благоустройство дворовых территорий)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36.0.F2.55550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10 560 000,00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муниципальной </w:t>
            </w:r>
            <w:r w:rsidR="00DC393A" w:rsidRPr="00236190">
              <w:rPr>
                <w:rFonts w:ascii="Arial" w:hAnsi="Arial" w:cs="Arial"/>
                <w:b/>
                <w:bCs/>
                <w:sz w:val="20"/>
                <w:szCs w:val="20"/>
              </w:rPr>
              <w:t>программе «</w:t>
            </w:r>
            <w:r w:rsidRPr="00236190">
              <w:rPr>
                <w:rFonts w:ascii="Arial" w:hAnsi="Arial" w:cs="Arial"/>
                <w:b/>
                <w:bCs/>
                <w:sz w:val="20"/>
                <w:szCs w:val="20"/>
              </w:rPr>
              <w:t>Формирование комфортной городской среды города Куйбышева"(организация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36.0.F2.55553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89 343 579,22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36.0.F2.55553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89 343 579,22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 xml:space="preserve">Иные закупки товаров, работ и услуг для обеспечения </w:t>
            </w:r>
            <w:r w:rsidRPr="00236190">
              <w:rPr>
                <w:rFonts w:ascii="Arial" w:hAnsi="Arial" w:cs="Arial"/>
                <w:sz w:val="20"/>
                <w:szCs w:val="20"/>
              </w:rPr>
              <w:lastRenderedPageBreak/>
              <w:t>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36.0.F2.55553</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89 343 579,22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муниципальной </w:t>
            </w:r>
            <w:r w:rsidR="00DC393A" w:rsidRPr="00236190">
              <w:rPr>
                <w:rFonts w:ascii="Arial" w:hAnsi="Arial" w:cs="Arial"/>
                <w:b/>
                <w:bCs/>
                <w:sz w:val="20"/>
                <w:szCs w:val="20"/>
              </w:rPr>
              <w:t>программе «</w:t>
            </w:r>
            <w:r w:rsidRPr="00236190">
              <w:rPr>
                <w:rFonts w:ascii="Arial" w:hAnsi="Arial" w:cs="Arial"/>
                <w:b/>
                <w:bCs/>
                <w:sz w:val="20"/>
                <w:szCs w:val="20"/>
              </w:rPr>
              <w:t>Формирование комфортной городской среды города Куйбышева"(мероприятия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220 500,00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220 500,00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36.0.F2.70380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220 500,00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муниципальной </w:t>
            </w:r>
            <w:r w:rsidR="00DC393A" w:rsidRPr="00236190">
              <w:rPr>
                <w:rFonts w:ascii="Arial" w:hAnsi="Arial" w:cs="Arial"/>
                <w:b/>
                <w:bCs/>
                <w:sz w:val="20"/>
                <w:szCs w:val="20"/>
              </w:rPr>
              <w:t>программе «</w:t>
            </w:r>
            <w:r w:rsidRPr="00236190">
              <w:rPr>
                <w:rFonts w:ascii="Arial" w:hAnsi="Arial" w:cs="Arial"/>
                <w:b/>
                <w:bCs/>
                <w:sz w:val="20"/>
                <w:szCs w:val="20"/>
              </w:rPr>
              <w:t>Формирование комфортной городской среды города Куйбышева"(софинансирование мероприятий по разработке проектной документации на благоустройство общественных пространств)</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36.0.F2.S0380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2 227,27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2 227,27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2 227,27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36.0.F2.S0380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2 227,27</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17 542 384,03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8 821 949,78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4 971 303,74</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на уличное освещение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15 948 221,96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7 835 602,37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4 971 303,74</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11 467 747,19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7 835 602,37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4 971 303,74</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11 467 747,19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7 835 602,37</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4 971 303,74</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Капитальные вложения в объекты государственной (муниципальной) собственности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4 480 474,77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Бюджетные инвестиции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4 480 474,77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на озеленение в границах поселения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705 636,33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705 636,33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99.0.00.05330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705 636,33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на организацию и содержание мест захоронения в границах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699 993,74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386 547,41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699 993,74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386 547,41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99.0.00.05340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699 993,74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386 547,41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Прочие мероприятия по благоустройству поселений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188 532,00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599 800,00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188 532,00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599 800,00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99.0.00.05350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188 532,00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599 800,00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Другие вопросы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73 855 097,82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39 245 184,81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42 496 030,85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73 855 097,82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39 245 184,81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42 496 030,85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Капитальный ремонт муниципального жилого фонда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2 803 642,30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2 803 642,30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2 803 642,30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53 471 828,15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39 245 184,81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42 496 030,85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35 511 142,61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34 406 102,98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42 496 030,85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35 511 142,61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34 406 102,98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42 496 030,85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14 637 898,54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4 839 081,83</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14 637 898,54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4 839 081,83</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3 322 787,00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3 322 787,00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DC393A" w:rsidRPr="00236190">
              <w:rPr>
                <w:rFonts w:ascii="Arial" w:hAnsi="Arial" w:cs="Arial"/>
                <w:b/>
                <w:bCs/>
                <w:sz w:val="20"/>
                <w:szCs w:val="20"/>
              </w:rPr>
              <w:t>бюджетов государственной</w:t>
            </w:r>
            <w:r w:rsidRPr="00236190">
              <w:rPr>
                <w:rFonts w:ascii="Arial" w:hAnsi="Arial" w:cs="Arial"/>
                <w:b/>
                <w:bCs/>
                <w:sz w:val="20"/>
                <w:szCs w:val="20"/>
              </w:rPr>
              <w:t xml:space="preserve"> программы Новосибирской области "</w:t>
            </w:r>
            <w:r w:rsidR="00DC393A"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17 579 627,37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83"/>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17 579 627,37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17 579 627,37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ОХРАНА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Другие вопросы в области охраны окружающей среды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Муниципальная программа "Ликвидация несанкционированных свалок на территории города Куйбышева Куйбышевского района Новосибирской </w:t>
            </w:r>
            <w:r w:rsidRPr="00236190">
              <w:rPr>
                <w:rFonts w:ascii="Arial" w:hAnsi="Arial" w:cs="Arial"/>
                <w:b/>
                <w:bCs/>
                <w:sz w:val="20"/>
                <w:szCs w:val="20"/>
              </w:rPr>
              <w:lastRenderedPageBreak/>
              <w:t>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"Ликвидация несанкционированных свалок на территории города Куйбышева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05</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3 727 736,00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ОБРАЗОВАНИЕ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22 749 826,72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Молодежная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22 749 826,72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в рамках МП "Патриотическое воспитание граждан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03.0.00.79500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04.0.00.79500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14.0.00.00000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29 000,00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в рамках МП "Комплексные меры профилактики наркомании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29 000,00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29 000,00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14.0.00.79570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29 000,00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16.0.00.00000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21 000,00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21 000,00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16.0.00.79500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60"/>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22.0.00.00000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726 548,42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726 548,42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726 548,42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22.0.00.79500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726 548,42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21 843 278,30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Расходы на обеспечение деятельности (оказание услуг) муниципальных учреждений по организационно-воспитательной работе с молодежью </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16 368 530,48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13 306 573,25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13 306 573,25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18 989 912,69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18 989 912,69</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2 896 090,31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2 896 090,31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105 898,92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Социальные выплаты гражданам, кроме публичных нормативных социальных выплат</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320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105 898,92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59 968,00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99.0.00.07590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59 968,00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DC393A" w:rsidRPr="00236190">
              <w:rPr>
                <w:rFonts w:ascii="Arial" w:hAnsi="Arial" w:cs="Arial"/>
                <w:b/>
                <w:bCs/>
                <w:sz w:val="20"/>
                <w:szCs w:val="20"/>
              </w:rPr>
              <w:t xml:space="preserve">бюджетов </w:t>
            </w:r>
            <w:r w:rsidR="00DC393A" w:rsidRPr="00236190">
              <w:rPr>
                <w:rFonts w:ascii="Arial" w:hAnsi="Arial" w:cs="Arial"/>
                <w:b/>
                <w:bCs/>
                <w:sz w:val="20"/>
                <w:szCs w:val="20"/>
              </w:rPr>
              <w:lastRenderedPageBreak/>
              <w:t>государственной</w:t>
            </w:r>
            <w:r w:rsidRPr="00236190">
              <w:rPr>
                <w:rFonts w:ascii="Arial" w:hAnsi="Arial" w:cs="Arial"/>
                <w:b/>
                <w:bCs/>
                <w:sz w:val="20"/>
                <w:szCs w:val="20"/>
              </w:rPr>
              <w:t xml:space="preserve"> программы Новосибирской области "</w:t>
            </w:r>
            <w:r w:rsidR="00DC393A"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5 474 747,82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5 474 747,82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07</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5 474 747,82</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КУЛЬТУРА, КИНЕМАТОГРАФИЯ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87 764 799,06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52 912 576,29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56 663 236,13</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87 764 799,06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52 912 576,29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56 663 236,13</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Муниципальная программа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1 532 346,25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35 000,00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404 078,66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404 078,66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08.0.00.70770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404 078,66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08.0.00.89500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272 820,00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МП "Развитие культуры в Куйбышевском районе"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08.0.00.89500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272 820,00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08.0.00.89500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272 820,00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08.0.00.89500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272 820,00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08.0.00.L2991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611 626,50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08.0.00.L2991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611 626,50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08.0.00.L2991</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611 626,50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200 994,90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200 994,90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08.0.00.L5190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200 994,90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Софинансирование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7 826,19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7 826,19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08.0.00.S0770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7 826,19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86 232 452,81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52 912 576,29</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56 663 236,13</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Расходы на обеспечение деятельности (оказание услуг) муниципальных учреждений культуры и мероприятий в сфере культуры и кинематографии </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24 072 529,70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21 335 249,71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25 085 909,55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24 072 529,70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21 335 249,71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25 085 909,55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24 072 529,70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21 335 249,71</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25 085 909,55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Расходы на обеспечение деятельности (оказание услуг) музеев и постоянных выставок </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11 617 278,35</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11 348 583,80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11 348 583,80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20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9 037 860,63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11 348 583,80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11 348 583,80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9 037 860,63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11 348 583,80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11 348 583,80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2 553 283,88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2 553 283,88</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26 133,84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99.0.00.08290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26 133,84</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Расходы на обеспечение деятельности (оказание услуг) библиотек</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19 010 744,76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20 228 742,78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20 228 742,78</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DC393A">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16 619 922,41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20 228 742,78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20 228 742,78</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16 619 922,41</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20 228 742,78</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20 228 742,78</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Закупка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2 300 863,56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закупки товаров, работ и услуг для обеспечения государственных (муниципальных) нужд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240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2 300 863,56</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Иные бюджетные ассигнования</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89 958,79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Уплата налогов, сборов и иных платежей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99.0.00.08390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850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89 958,79</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445007" w:rsidRPr="00236190">
              <w:rPr>
                <w:rFonts w:ascii="Arial" w:hAnsi="Arial" w:cs="Arial"/>
                <w:b/>
                <w:bCs/>
                <w:sz w:val="20"/>
                <w:szCs w:val="20"/>
              </w:rPr>
              <w:t>бюджетов государственной</w:t>
            </w:r>
            <w:r w:rsidRPr="00236190">
              <w:rPr>
                <w:rFonts w:ascii="Arial" w:hAnsi="Arial" w:cs="Arial"/>
                <w:b/>
                <w:bCs/>
                <w:sz w:val="20"/>
                <w:szCs w:val="20"/>
              </w:rPr>
              <w:t xml:space="preserve"> программы Новосибирской области "</w:t>
            </w:r>
            <w:r w:rsidR="00445007"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31 531 900,00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310"/>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13 284 743,43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Расходы на выплаты персоналу казенных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13 284 743,43</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18 247 156,57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08</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18 247 156,57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СОЦИАЛЬНАЯ ПОЛИТИКА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3 140 374,80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Пенсионное обеспечение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3 017 374,80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3 017 374,80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Выплата муниципальной социальной доплаты к пенсии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3 017 374,80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3 017 374,80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Публичные нормативные социальные выплаты гражданам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99.0.00.10100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3 017 374,80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Другие вопросы в области социальной политики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Расходы на предоставление </w:t>
            </w:r>
            <w:r w:rsidR="00445007" w:rsidRPr="00236190">
              <w:rPr>
                <w:rFonts w:ascii="Arial" w:hAnsi="Arial" w:cs="Arial"/>
                <w:b/>
                <w:bCs/>
                <w:sz w:val="20"/>
                <w:szCs w:val="20"/>
              </w:rPr>
              <w:t>субсидий отдельным</w:t>
            </w:r>
            <w:r w:rsidRPr="00236190">
              <w:rPr>
                <w:rFonts w:ascii="Arial" w:hAnsi="Arial" w:cs="Arial"/>
                <w:b/>
                <w:bCs/>
                <w:sz w:val="20"/>
                <w:szCs w:val="20"/>
              </w:rPr>
              <w:t xml:space="preserve"> общественным организациям и иным некоммерческих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99.0.00.10210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99.0.00.10210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 xml:space="preserve">Субсидии некоммерческим организациям (за исключением </w:t>
            </w:r>
            <w:r w:rsidRPr="00236190">
              <w:rPr>
                <w:rFonts w:ascii="Arial" w:hAnsi="Arial" w:cs="Arial"/>
                <w:sz w:val="20"/>
                <w:szCs w:val="20"/>
              </w:rPr>
              <w:lastRenderedPageBreak/>
              <w:t>государственных (муниципальных) учреждений)</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lastRenderedPageBreak/>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99.0.00.10210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100 000,00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lastRenderedPageBreak/>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Социальное обеспечение и иные выплаты населению</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Публичные нормативные выплаты гражданам несоциального характера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10</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06</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99.0.00.10500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330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23 000,00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ФИЗИЧЕСКАЯ КУЛЬТУРА И СПОРТ</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46 002 505,27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Физическая культура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46 002 505,27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46 002 505,27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Расходы на обеспечение деятельности (оказание услуг) центров спортивной </w:t>
            </w:r>
            <w:r w:rsidR="00445007" w:rsidRPr="00236190">
              <w:rPr>
                <w:rFonts w:ascii="Arial" w:hAnsi="Arial" w:cs="Arial"/>
                <w:b/>
                <w:bCs/>
                <w:sz w:val="20"/>
                <w:szCs w:val="20"/>
              </w:rPr>
              <w:t>подготовки (</w:t>
            </w:r>
            <w:r w:rsidRPr="00236190">
              <w:rPr>
                <w:rFonts w:ascii="Arial" w:hAnsi="Arial" w:cs="Arial"/>
                <w:b/>
                <w:bCs/>
                <w:sz w:val="20"/>
                <w:szCs w:val="20"/>
              </w:rPr>
              <w:t>сборных команд)</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32 194 588,17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32 194 588,17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99.0.00.11190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32 194 588,17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19 830 295,80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20 556 683,80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xml:space="preserve">Реализация мероприятий по обеспечению сбалансированности местных </w:t>
            </w:r>
            <w:r w:rsidR="00445007" w:rsidRPr="00236190">
              <w:rPr>
                <w:rFonts w:ascii="Arial" w:hAnsi="Arial" w:cs="Arial"/>
                <w:b/>
                <w:bCs/>
                <w:sz w:val="20"/>
                <w:szCs w:val="20"/>
              </w:rPr>
              <w:t>бюджетов государственной</w:t>
            </w:r>
            <w:r w:rsidRPr="00236190">
              <w:rPr>
                <w:rFonts w:ascii="Arial" w:hAnsi="Arial" w:cs="Arial"/>
                <w:b/>
                <w:bCs/>
                <w:sz w:val="20"/>
                <w:szCs w:val="20"/>
              </w:rPr>
              <w:t xml:space="preserve"> программы Новосибирской области "</w:t>
            </w:r>
            <w:r w:rsidR="00445007" w:rsidRPr="00236190">
              <w:rPr>
                <w:rFonts w:ascii="Arial" w:hAnsi="Arial" w:cs="Arial"/>
                <w:b/>
                <w:bCs/>
                <w:sz w:val="20"/>
                <w:szCs w:val="20"/>
              </w:rPr>
              <w:t>Управление финансами</w:t>
            </w:r>
            <w:r w:rsidRPr="00236190">
              <w:rPr>
                <w:rFonts w:ascii="Arial" w:hAnsi="Arial" w:cs="Arial"/>
                <w:b/>
                <w:bCs/>
                <w:sz w:val="20"/>
                <w:szCs w:val="20"/>
              </w:rPr>
              <w:t xml:space="preserve"> в Новосибирской области"</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13 807 917,10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13 807 917,10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Субсидии бюджетным учреждениям</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11</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99.0.00.70510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610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13 807 917,10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ОБСЛУЖИВАНИЕ ГОСУДАРСТВЕННОГО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Обслуживание государственного внутреннего и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Процентные платежи по муниципальному долгу местного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Обслуживание государственного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700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sz w:val="20"/>
                <w:szCs w:val="20"/>
              </w:rPr>
            </w:pPr>
            <w:r w:rsidRPr="00236190">
              <w:rPr>
                <w:rFonts w:ascii="Arial" w:hAnsi="Arial" w:cs="Arial"/>
                <w:sz w:val="20"/>
                <w:szCs w:val="20"/>
              </w:rPr>
              <w:t>Обслуживание муниципального долга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13</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01</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99.0.00.13010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730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3 497,27</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Непрограммные направления бюджета</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99.0.00.00000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900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single" w:sz="4" w:space="0" w:color="auto"/>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c>
          <w:tcPr>
            <w:tcW w:w="5813" w:type="dxa"/>
            <w:gridSpan w:val="3"/>
            <w:tcBorders>
              <w:top w:val="nil"/>
              <w:left w:val="single" w:sz="4" w:space="0" w:color="auto"/>
              <w:bottom w:val="single" w:sz="4" w:space="0" w:color="auto"/>
              <w:right w:val="nil"/>
            </w:tcBorders>
            <w:shd w:val="clear" w:color="auto" w:fill="auto"/>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Условно утвержденные расходы</w:t>
            </w:r>
          </w:p>
        </w:tc>
        <w:tc>
          <w:tcPr>
            <w:tcW w:w="734"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455</w:t>
            </w:r>
          </w:p>
        </w:tc>
        <w:tc>
          <w:tcPr>
            <w:tcW w:w="567" w:type="dxa"/>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w:t>
            </w:r>
          </w:p>
        </w:tc>
        <w:tc>
          <w:tcPr>
            <w:tcW w:w="600"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w:t>
            </w:r>
          </w:p>
        </w:tc>
        <w:tc>
          <w:tcPr>
            <w:tcW w:w="1799" w:type="dxa"/>
            <w:gridSpan w:val="4"/>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99.9.00.00000</w:t>
            </w:r>
          </w:p>
        </w:tc>
        <w:tc>
          <w:tcPr>
            <w:tcW w:w="550" w:type="dxa"/>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center"/>
              <w:rPr>
                <w:rFonts w:ascii="Arial" w:hAnsi="Arial" w:cs="Arial"/>
                <w:sz w:val="20"/>
                <w:szCs w:val="20"/>
              </w:rPr>
            </w:pPr>
            <w:r w:rsidRPr="00236190">
              <w:rPr>
                <w:rFonts w:ascii="Arial" w:hAnsi="Arial" w:cs="Arial"/>
                <w:sz w:val="20"/>
                <w:szCs w:val="20"/>
              </w:rPr>
              <w:t>990</w:t>
            </w:r>
          </w:p>
        </w:tc>
        <w:tc>
          <w:tcPr>
            <w:tcW w:w="184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0,00</w:t>
            </w:r>
          </w:p>
        </w:tc>
        <w:tc>
          <w:tcPr>
            <w:tcW w:w="1843" w:type="dxa"/>
            <w:gridSpan w:val="2"/>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5 403 292,50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sz w:val="20"/>
                <w:szCs w:val="20"/>
              </w:rPr>
            </w:pPr>
            <w:r w:rsidRPr="00236190">
              <w:rPr>
                <w:rFonts w:ascii="Arial" w:hAnsi="Arial" w:cs="Arial"/>
                <w:sz w:val="20"/>
                <w:szCs w:val="20"/>
              </w:rPr>
              <w:t>11 243 305,00</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r w:rsidRPr="00236190">
              <w:rPr>
                <w:rFonts w:ascii="Arial" w:hAnsi="Arial" w:cs="Arial"/>
                <w:sz w:val="20"/>
                <w:szCs w:val="20"/>
              </w:rPr>
              <w:t> </w:t>
            </w:r>
          </w:p>
        </w:tc>
      </w:tr>
      <w:tr w:rsidR="002850FD" w:rsidRPr="00236190" w:rsidTr="00445007">
        <w:trPr>
          <w:gridAfter w:val="2"/>
          <w:wAfter w:w="1734" w:type="dxa"/>
          <w:trHeight w:val="58"/>
        </w:trPr>
        <w:tc>
          <w:tcPr>
            <w:tcW w:w="850" w:type="dxa"/>
            <w:tcBorders>
              <w:top w:val="nil"/>
              <w:left w:val="nil"/>
              <w:bottom w:val="nil"/>
              <w:right w:val="nil"/>
            </w:tcBorders>
            <w:shd w:val="clear" w:color="auto" w:fill="auto"/>
            <w:noWrap/>
            <w:vAlign w:val="bottom"/>
            <w:hideMark/>
          </w:tcPr>
          <w:p w:rsidR="002850FD" w:rsidRPr="00236190" w:rsidRDefault="002850FD" w:rsidP="002850FD">
            <w:pPr>
              <w:rPr>
                <w:rFonts w:ascii="Arial" w:hAnsi="Arial" w:cs="Arial"/>
                <w:sz w:val="20"/>
                <w:szCs w:val="20"/>
              </w:rPr>
            </w:pPr>
          </w:p>
        </w:tc>
        <w:tc>
          <w:tcPr>
            <w:tcW w:w="5813" w:type="dxa"/>
            <w:gridSpan w:val="3"/>
            <w:tcBorders>
              <w:top w:val="nil"/>
              <w:left w:val="single" w:sz="4" w:space="0" w:color="auto"/>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Итого расходов</w:t>
            </w:r>
          </w:p>
        </w:tc>
        <w:tc>
          <w:tcPr>
            <w:tcW w:w="734" w:type="dxa"/>
            <w:tcBorders>
              <w:top w:val="nil"/>
              <w:left w:val="nil"/>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w:t>
            </w:r>
          </w:p>
        </w:tc>
        <w:tc>
          <w:tcPr>
            <w:tcW w:w="567" w:type="dxa"/>
            <w:tcBorders>
              <w:top w:val="nil"/>
              <w:left w:val="nil"/>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w:t>
            </w:r>
          </w:p>
        </w:tc>
        <w:tc>
          <w:tcPr>
            <w:tcW w:w="600" w:type="dxa"/>
            <w:gridSpan w:val="2"/>
            <w:tcBorders>
              <w:top w:val="nil"/>
              <w:left w:val="nil"/>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w:t>
            </w:r>
          </w:p>
        </w:tc>
        <w:tc>
          <w:tcPr>
            <w:tcW w:w="1799" w:type="dxa"/>
            <w:gridSpan w:val="4"/>
            <w:tcBorders>
              <w:top w:val="nil"/>
              <w:left w:val="nil"/>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w:t>
            </w:r>
          </w:p>
        </w:tc>
        <w:tc>
          <w:tcPr>
            <w:tcW w:w="550" w:type="dxa"/>
            <w:tcBorders>
              <w:top w:val="nil"/>
              <w:left w:val="nil"/>
              <w:bottom w:val="single" w:sz="4" w:space="0" w:color="auto"/>
              <w:right w:val="nil"/>
            </w:tcBorders>
            <w:shd w:val="clear" w:color="auto" w:fill="auto"/>
            <w:noWrap/>
            <w:vAlign w:val="center"/>
            <w:hideMark/>
          </w:tcPr>
          <w:p w:rsidR="002850FD" w:rsidRPr="00236190" w:rsidRDefault="002850FD" w:rsidP="002850FD">
            <w:pPr>
              <w:rPr>
                <w:rFonts w:ascii="Arial" w:hAnsi="Arial" w:cs="Arial"/>
                <w:b/>
                <w:bCs/>
                <w:sz w:val="20"/>
                <w:szCs w:val="20"/>
              </w:rPr>
            </w:pPr>
            <w:r w:rsidRPr="00236190">
              <w:rPr>
                <w:rFonts w:ascii="Arial" w:hAnsi="Arial" w:cs="Arial"/>
                <w:b/>
                <w:bCs/>
                <w:sz w:val="20"/>
                <w:szCs w:val="20"/>
              </w:rPr>
              <w:t> </w:t>
            </w:r>
          </w:p>
        </w:tc>
        <w:tc>
          <w:tcPr>
            <w:tcW w:w="1843" w:type="dxa"/>
            <w:gridSpan w:val="3"/>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660 086 686,83</w:t>
            </w:r>
          </w:p>
        </w:tc>
        <w:tc>
          <w:tcPr>
            <w:tcW w:w="1843" w:type="dxa"/>
            <w:gridSpan w:val="2"/>
            <w:tcBorders>
              <w:top w:val="nil"/>
              <w:left w:val="nil"/>
              <w:bottom w:val="single" w:sz="4" w:space="0" w:color="auto"/>
              <w:right w:val="nil"/>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302 171 160,50</w:t>
            </w:r>
          </w:p>
        </w:tc>
        <w:tc>
          <w:tcPr>
            <w:tcW w:w="1843" w:type="dxa"/>
            <w:gridSpan w:val="2"/>
            <w:tcBorders>
              <w:top w:val="nil"/>
              <w:left w:val="single" w:sz="4" w:space="0" w:color="auto"/>
              <w:bottom w:val="single" w:sz="4" w:space="0" w:color="auto"/>
              <w:right w:val="single" w:sz="4" w:space="0" w:color="auto"/>
            </w:tcBorders>
            <w:shd w:val="clear" w:color="auto" w:fill="auto"/>
            <w:noWrap/>
            <w:vAlign w:val="center"/>
            <w:hideMark/>
          </w:tcPr>
          <w:p w:rsidR="002850FD" w:rsidRPr="00236190" w:rsidRDefault="002850FD" w:rsidP="002850FD">
            <w:pPr>
              <w:jc w:val="right"/>
              <w:rPr>
                <w:rFonts w:ascii="Arial" w:hAnsi="Arial" w:cs="Arial"/>
                <w:b/>
                <w:bCs/>
                <w:sz w:val="20"/>
                <w:szCs w:val="20"/>
              </w:rPr>
            </w:pPr>
            <w:r w:rsidRPr="00236190">
              <w:rPr>
                <w:rFonts w:ascii="Arial" w:hAnsi="Arial" w:cs="Arial"/>
                <w:b/>
                <w:bCs/>
                <w:sz w:val="20"/>
                <w:szCs w:val="20"/>
              </w:rPr>
              <w:t>258 710 342,85</w:t>
            </w:r>
          </w:p>
        </w:tc>
        <w:tc>
          <w:tcPr>
            <w:tcW w:w="960" w:type="dxa"/>
            <w:tcBorders>
              <w:top w:val="nil"/>
              <w:left w:val="nil"/>
              <w:bottom w:val="nil"/>
              <w:right w:val="nil"/>
            </w:tcBorders>
            <w:shd w:val="clear" w:color="auto" w:fill="auto"/>
            <w:noWrap/>
            <w:vAlign w:val="bottom"/>
            <w:hideMark/>
          </w:tcPr>
          <w:p w:rsidR="002850FD" w:rsidRPr="00236190" w:rsidRDefault="002850FD" w:rsidP="002850FD">
            <w:pPr>
              <w:jc w:val="right"/>
              <w:rPr>
                <w:rFonts w:ascii="Arial" w:hAnsi="Arial" w:cs="Arial"/>
                <w:b/>
                <w:bCs/>
                <w:sz w:val="20"/>
                <w:szCs w:val="20"/>
              </w:rPr>
            </w:pPr>
          </w:p>
        </w:tc>
      </w:tr>
    </w:tbl>
    <w:p w:rsidR="002850FD" w:rsidRDefault="002850FD" w:rsidP="007F6447">
      <w:pPr>
        <w:widowControl w:val="0"/>
        <w:tabs>
          <w:tab w:val="left" w:pos="4860"/>
        </w:tabs>
        <w:snapToGrid w:val="0"/>
        <w:jc w:val="both"/>
        <w:rPr>
          <w:rFonts w:ascii="Arial" w:hAnsi="Arial" w:cs="Arial"/>
          <w:b/>
          <w:sz w:val="20"/>
          <w:szCs w:val="20"/>
        </w:rPr>
        <w:sectPr w:rsidR="002850FD" w:rsidSect="002850FD">
          <w:pgSz w:w="16838" w:h="11906" w:orient="landscape"/>
          <w:pgMar w:top="709" w:right="1134" w:bottom="1134" w:left="1134" w:header="0" w:footer="142" w:gutter="0"/>
          <w:cols w:space="708"/>
          <w:titlePg/>
          <w:docGrid w:linePitch="360"/>
        </w:sectPr>
      </w:pPr>
    </w:p>
    <w:tbl>
      <w:tblPr>
        <w:tblpPr w:leftFromText="180" w:rightFromText="180" w:horzAnchor="page" w:tblpX="717" w:tblpY="-703"/>
        <w:tblW w:w="16621" w:type="dxa"/>
        <w:tblLayout w:type="fixed"/>
        <w:tblLook w:val="04A0" w:firstRow="1" w:lastRow="0" w:firstColumn="1" w:lastColumn="0" w:noHBand="0" w:noVBand="1"/>
      </w:tblPr>
      <w:tblGrid>
        <w:gridCol w:w="2518"/>
        <w:gridCol w:w="567"/>
        <w:gridCol w:w="567"/>
        <w:gridCol w:w="709"/>
        <w:gridCol w:w="567"/>
        <w:gridCol w:w="1134"/>
        <w:gridCol w:w="1134"/>
        <w:gridCol w:w="992"/>
        <w:gridCol w:w="1134"/>
        <w:gridCol w:w="1134"/>
        <w:gridCol w:w="992"/>
        <w:gridCol w:w="993"/>
        <w:gridCol w:w="992"/>
        <w:gridCol w:w="992"/>
        <w:gridCol w:w="1134"/>
        <w:gridCol w:w="46"/>
        <w:gridCol w:w="56"/>
        <w:gridCol w:w="858"/>
        <w:gridCol w:w="46"/>
        <w:gridCol w:w="56"/>
      </w:tblGrid>
      <w:tr w:rsidR="00236190" w:rsidRPr="00236190" w:rsidTr="00BE7EBF">
        <w:trPr>
          <w:gridAfter w:val="1"/>
          <w:wAfter w:w="56" w:type="dxa"/>
          <w:trHeight w:val="993"/>
        </w:trPr>
        <w:tc>
          <w:tcPr>
            <w:tcW w:w="2518"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244" w:type="dxa"/>
            <w:gridSpan w:val="12"/>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r>
      <w:tr w:rsidR="009B5938" w:rsidRPr="00236190" w:rsidTr="00BE7EBF">
        <w:trPr>
          <w:gridAfter w:val="2"/>
          <w:wAfter w:w="102" w:type="dxa"/>
          <w:trHeight w:val="255"/>
        </w:trPr>
        <w:tc>
          <w:tcPr>
            <w:tcW w:w="2518"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3"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jc w:val="right"/>
              <w:rPr>
                <w:rFonts w:ascii="Arial" w:hAnsi="Arial" w:cs="Arial"/>
                <w:sz w:val="20"/>
                <w:szCs w:val="20"/>
              </w:rPr>
            </w:pPr>
            <w:r w:rsidRPr="00236190">
              <w:rPr>
                <w:rFonts w:ascii="Arial" w:hAnsi="Arial" w:cs="Arial"/>
                <w:sz w:val="20"/>
                <w:szCs w:val="20"/>
              </w:rPr>
              <w:t xml:space="preserve">Приложение 7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right"/>
              <w:rPr>
                <w:rFonts w:ascii="Arial" w:hAnsi="Arial" w:cs="Arial"/>
                <w:sz w:val="20"/>
                <w:szCs w:val="20"/>
              </w:rPr>
            </w:pPr>
          </w:p>
        </w:tc>
      </w:tr>
      <w:tr w:rsidR="009B5938" w:rsidRPr="00236190" w:rsidTr="00BE7EBF">
        <w:trPr>
          <w:gridAfter w:val="2"/>
          <w:wAfter w:w="102" w:type="dxa"/>
          <w:trHeight w:val="1309"/>
        </w:trPr>
        <w:tc>
          <w:tcPr>
            <w:tcW w:w="2518"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709"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567"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c>
          <w:tcPr>
            <w:tcW w:w="1134" w:type="dxa"/>
            <w:tcBorders>
              <w:top w:val="nil"/>
              <w:left w:val="nil"/>
              <w:bottom w:val="nil"/>
              <w:right w:val="nil"/>
            </w:tcBorders>
            <w:shd w:val="clear" w:color="auto" w:fill="auto"/>
            <w:noWrap/>
            <w:vAlign w:val="bottom"/>
            <w:hideMark/>
          </w:tcPr>
          <w:p w:rsidR="00236190" w:rsidRPr="00236190" w:rsidRDefault="00236190" w:rsidP="00BE7EBF">
            <w:pPr>
              <w:jc w:val="right"/>
              <w:rPr>
                <w:rFonts w:ascii="Arial" w:hAnsi="Arial" w:cs="Arial"/>
                <w:sz w:val="20"/>
                <w:szCs w:val="20"/>
              </w:rPr>
            </w:pPr>
          </w:p>
        </w:tc>
        <w:tc>
          <w:tcPr>
            <w:tcW w:w="992" w:type="dxa"/>
            <w:tcBorders>
              <w:top w:val="nil"/>
              <w:left w:val="nil"/>
              <w:bottom w:val="nil"/>
              <w:right w:val="nil"/>
            </w:tcBorders>
            <w:shd w:val="clear" w:color="auto" w:fill="auto"/>
            <w:noWrap/>
            <w:vAlign w:val="bottom"/>
            <w:hideMark/>
          </w:tcPr>
          <w:p w:rsidR="00236190" w:rsidRPr="00236190" w:rsidRDefault="00236190" w:rsidP="00BE7EBF">
            <w:pPr>
              <w:jc w:val="right"/>
              <w:rPr>
                <w:rFonts w:ascii="Arial" w:hAnsi="Arial" w:cs="Arial"/>
                <w:sz w:val="20"/>
                <w:szCs w:val="20"/>
              </w:rPr>
            </w:pPr>
          </w:p>
        </w:tc>
        <w:tc>
          <w:tcPr>
            <w:tcW w:w="4111" w:type="dxa"/>
            <w:gridSpan w:val="4"/>
            <w:tcBorders>
              <w:top w:val="nil"/>
              <w:left w:val="nil"/>
              <w:bottom w:val="nil"/>
              <w:right w:val="nil"/>
            </w:tcBorders>
            <w:shd w:val="clear" w:color="auto" w:fill="auto"/>
            <w:vAlign w:val="bottom"/>
            <w:hideMark/>
          </w:tcPr>
          <w:p w:rsidR="00236190" w:rsidRPr="00236190" w:rsidRDefault="00236190" w:rsidP="00BE7EBF">
            <w:pPr>
              <w:jc w:val="right"/>
              <w:rPr>
                <w:rFonts w:ascii="Arial" w:hAnsi="Arial" w:cs="Arial"/>
                <w:sz w:val="20"/>
                <w:szCs w:val="20"/>
              </w:rPr>
            </w:pPr>
            <w:r w:rsidRPr="00236190">
              <w:rPr>
                <w:rFonts w:ascii="Arial" w:hAnsi="Arial" w:cs="Arial"/>
                <w:sz w:val="20"/>
                <w:szCs w:val="20"/>
              </w:rPr>
              <w:t xml:space="preserve">К решению </w:t>
            </w:r>
            <w:r w:rsidR="00445007" w:rsidRPr="00236190">
              <w:rPr>
                <w:rFonts w:ascii="Arial" w:hAnsi="Arial" w:cs="Arial"/>
                <w:sz w:val="20"/>
                <w:szCs w:val="20"/>
              </w:rPr>
              <w:t>сессии Совета</w:t>
            </w:r>
            <w:r w:rsidRPr="00236190">
              <w:rPr>
                <w:rFonts w:ascii="Arial" w:hAnsi="Arial" w:cs="Arial"/>
                <w:sz w:val="20"/>
                <w:szCs w:val="20"/>
              </w:rPr>
              <w:t xml:space="preserve"> депутатов города </w:t>
            </w:r>
            <w:r w:rsidR="00445007" w:rsidRPr="00236190">
              <w:rPr>
                <w:rFonts w:ascii="Arial" w:hAnsi="Arial" w:cs="Arial"/>
                <w:sz w:val="20"/>
                <w:szCs w:val="20"/>
              </w:rPr>
              <w:t>Куйбышева Куйбышевского</w:t>
            </w:r>
            <w:r w:rsidRPr="00236190">
              <w:rPr>
                <w:rFonts w:ascii="Arial" w:hAnsi="Arial" w:cs="Arial"/>
                <w:sz w:val="20"/>
                <w:szCs w:val="20"/>
              </w:rPr>
              <w:t xml:space="preserve"> района Новосибирской области                                  </w:t>
            </w:r>
            <w:r w:rsidR="00445007">
              <w:rPr>
                <w:rFonts w:ascii="Arial" w:hAnsi="Arial" w:cs="Arial"/>
                <w:sz w:val="20"/>
                <w:szCs w:val="20"/>
              </w:rPr>
              <w:t xml:space="preserve">                     </w:t>
            </w:r>
            <w:r w:rsidR="00445007" w:rsidRPr="00236190">
              <w:rPr>
                <w:rFonts w:ascii="Arial" w:hAnsi="Arial" w:cs="Arial"/>
                <w:sz w:val="20"/>
                <w:szCs w:val="20"/>
              </w:rPr>
              <w:t>«</w:t>
            </w:r>
            <w:r w:rsidRPr="00236190">
              <w:rPr>
                <w:rFonts w:ascii="Arial" w:hAnsi="Arial" w:cs="Arial"/>
                <w:sz w:val="20"/>
                <w:szCs w:val="20"/>
              </w:rPr>
              <w:t>О  бюджете  города Куйбышева  Куйбышевского района Новосибирской  области  на  2024 год и плановый период  2025 и  2026 годов"</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r>
      <w:tr w:rsidR="00236190" w:rsidRPr="00236190" w:rsidTr="00BE7EBF">
        <w:trPr>
          <w:trHeight w:val="328"/>
        </w:trPr>
        <w:tc>
          <w:tcPr>
            <w:tcW w:w="15661" w:type="dxa"/>
            <w:gridSpan w:val="17"/>
            <w:tcBorders>
              <w:top w:val="nil"/>
              <w:left w:val="nil"/>
              <w:bottom w:val="nil"/>
              <w:right w:val="nil"/>
            </w:tcBorders>
            <w:shd w:val="clear" w:color="auto" w:fill="auto"/>
            <w:vAlign w:val="bottom"/>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Распределение ассигнований на капитальные вложения из бюджета города по направлениям и объектам на 2024 год и плановый период 2025 и 2026 годов.</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236190" w:rsidRPr="00236190" w:rsidTr="00BE7EBF">
        <w:trPr>
          <w:trHeight w:val="255"/>
        </w:trPr>
        <w:tc>
          <w:tcPr>
            <w:tcW w:w="15661" w:type="dxa"/>
            <w:gridSpan w:val="17"/>
            <w:tcBorders>
              <w:top w:val="nil"/>
              <w:left w:val="nil"/>
              <w:bottom w:val="single" w:sz="4" w:space="0" w:color="auto"/>
              <w:right w:val="nil"/>
            </w:tcBorders>
            <w:shd w:val="clear" w:color="auto" w:fill="auto"/>
            <w:noWrap/>
            <w:vAlign w:val="bottom"/>
            <w:hideMark/>
          </w:tcPr>
          <w:p w:rsidR="00236190" w:rsidRPr="00236190" w:rsidRDefault="00236190" w:rsidP="00BE7EBF">
            <w:pPr>
              <w:jc w:val="right"/>
              <w:rPr>
                <w:rFonts w:ascii="Arial" w:hAnsi="Arial" w:cs="Arial"/>
                <w:sz w:val="20"/>
                <w:szCs w:val="20"/>
              </w:rPr>
            </w:pPr>
            <w:r w:rsidRPr="00236190">
              <w:rPr>
                <w:rFonts w:ascii="Arial" w:hAnsi="Arial" w:cs="Arial"/>
                <w:sz w:val="20"/>
                <w:szCs w:val="20"/>
              </w:rPr>
              <w:t>руб.</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right"/>
              <w:rPr>
                <w:rFonts w:ascii="Arial" w:hAnsi="Arial" w:cs="Arial"/>
                <w:sz w:val="20"/>
                <w:szCs w:val="20"/>
              </w:rPr>
            </w:pPr>
          </w:p>
        </w:tc>
      </w:tr>
      <w:tr w:rsidR="009B5938" w:rsidRPr="00236190" w:rsidTr="00BE7EBF">
        <w:trPr>
          <w:gridAfter w:val="2"/>
          <w:wAfter w:w="102" w:type="dxa"/>
          <w:trHeight w:val="255"/>
        </w:trPr>
        <w:tc>
          <w:tcPr>
            <w:tcW w:w="2518"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Наименование направлений и объектов</w:t>
            </w:r>
          </w:p>
        </w:tc>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РЗ</w:t>
            </w:r>
          </w:p>
        </w:tc>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ПР</w:t>
            </w:r>
          </w:p>
        </w:tc>
        <w:tc>
          <w:tcPr>
            <w:tcW w:w="709"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6190" w:rsidRPr="00236190" w:rsidRDefault="00236190" w:rsidP="00BE7EBF">
            <w:pPr>
              <w:tabs>
                <w:tab w:val="left" w:pos="321"/>
              </w:tabs>
              <w:ind w:left="-246" w:firstLine="246"/>
              <w:jc w:val="center"/>
              <w:rPr>
                <w:rFonts w:ascii="Arial" w:hAnsi="Arial" w:cs="Arial"/>
                <w:b/>
                <w:bCs/>
                <w:sz w:val="20"/>
                <w:szCs w:val="20"/>
              </w:rPr>
            </w:pPr>
            <w:r w:rsidRPr="00236190">
              <w:rPr>
                <w:rFonts w:ascii="Arial" w:hAnsi="Arial" w:cs="Arial"/>
                <w:b/>
                <w:bCs/>
                <w:sz w:val="20"/>
                <w:szCs w:val="20"/>
              </w:rPr>
              <w:t>ЦСР</w:t>
            </w:r>
          </w:p>
        </w:tc>
        <w:tc>
          <w:tcPr>
            <w:tcW w:w="56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КВР</w:t>
            </w:r>
          </w:p>
        </w:tc>
        <w:tc>
          <w:tcPr>
            <w:tcW w:w="3260" w:type="dxa"/>
            <w:gridSpan w:val="3"/>
            <w:tcBorders>
              <w:top w:val="single" w:sz="4" w:space="0" w:color="auto"/>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2024год</w:t>
            </w:r>
          </w:p>
        </w:tc>
        <w:tc>
          <w:tcPr>
            <w:tcW w:w="3260" w:type="dxa"/>
            <w:gridSpan w:val="3"/>
            <w:tcBorders>
              <w:top w:val="single" w:sz="4" w:space="0" w:color="auto"/>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2025 год</w:t>
            </w:r>
          </w:p>
        </w:tc>
        <w:tc>
          <w:tcPr>
            <w:tcW w:w="2977" w:type="dxa"/>
            <w:gridSpan w:val="3"/>
            <w:tcBorders>
              <w:top w:val="single" w:sz="4" w:space="0" w:color="auto"/>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2026 год</w:t>
            </w:r>
          </w:p>
        </w:tc>
        <w:tc>
          <w:tcPr>
            <w:tcW w:w="1134" w:type="dxa"/>
            <w:vMerge w:val="restart"/>
            <w:tcBorders>
              <w:top w:val="nil"/>
              <w:left w:val="single" w:sz="4" w:space="0" w:color="auto"/>
              <w:bottom w:val="single" w:sz="4" w:space="0" w:color="000000"/>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Заказчик</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570"/>
        </w:trPr>
        <w:tc>
          <w:tcPr>
            <w:tcW w:w="2518"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Лимит капитальных вложений, всего</w:t>
            </w: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xml:space="preserve">в том числе за счёт средств </w:t>
            </w: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Лимит капитальных вложений, всего</w:t>
            </w:r>
          </w:p>
        </w:tc>
        <w:tc>
          <w:tcPr>
            <w:tcW w:w="2126" w:type="dxa"/>
            <w:gridSpan w:val="2"/>
            <w:tcBorders>
              <w:top w:val="single" w:sz="4" w:space="0" w:color="auto"/>
              <w:left w:val="nil"/>
              <w:bottom w:val="single" w:sz="4" w:space="0" w:color="auto"/>
              <w:right w:val="single" w:sz="4" w:space="0" w:color="000000"/>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xml:space="preserve">в том числе за счёт средств </w:t>
            </w:r>
          </w:p>
        </w:tc>
        <w:tc>
          <w:tcPr>
            <w:tcW w:w="993"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Лимит капитальных вложений, всего</w:t>
            </w:r>
          </w:p>
        </w:tc>
        <w:tc>
          <w:tcPr>
            <w:tcW w:w="1984" w:type="dxa"/>
            <w:gridSpan w:val="2"/>
            <w:tcBorders>
              <w:top w:val="single" w:sz="4" w:space="0" w:color="auto"/>
              <w:left w:val="nil"/>
              <w:bottom w:val="single" w:sz="4" w:space="0" w:color="auto"/>
              <w:right w:val="single" w:sz="4" w:space="0" w:color="000000"/>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xml:space="preserve">в том числе за счёт средств </w:t>
            </w:r>
          </w:p>
        </w:tc>
        <w:tc>
          <w:tcPr>
            <w:tcW w:w="1134" w:type="dxa"/>
            <w:vMerge/>
            <w:tcBorders>
              <w:top w:val="nil"/>
              <w:left w:val="single" w:sz="4" w:space="0" w:color="auto"/>
              <w:bottom w:val="single" w:sz="4" w:space="0" w:color="000000"/>
              <w:right w:val="single" w:sz="4" w:space="0" w:color="auto"/>
            </w:tcBorders>
            <w:vAlign w:val="center"/>
            <w:hideMark/>
          </w:tcPr>
          <w:p w:rsidR="00236190" w:rsidRPr="00236190" w:rsidRDefault="00236190" w:rsidP="00BE7EBF">
            <w:pPr>
              <w:rPr>
                <w:rFonts w:ascii="Arial" w:hAnsi="Arial" w:cs="Arial"/>
                <w:b/>
                <w:bCs/>
                <w:sz w:val="20"/>
                <w:szCs w:val="20"/>
              </w:rPr>
            </w:pP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390"/>
        </w:trPr>
        <w:tc>
          <w:tcPr>
            <w:tcW w:w="2518"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областного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местного бюджета</w:t>
            </w: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Default="00236190" w:rsidP="00BE7EBF">
            <w:pPr>
              <w:jc w:val="center"/>
              <w:rPr>
                <w:rFonts w:ascii="Arial" w:hAnsi="Arial" w:cs="Arial"/>
                <w:b/>
                <w:bCs/>
                <w:sz w:val="20"/>
                <w:szCs w:val="20"/>
              </w:rPr>
            </w:pPr>
            <w:r w:rsidRPr="00236190">
              <w:rPr>
                <w:rFonts w:ascii="Arial" w:hAnsi="Arial" w:cs="Arial"/>
                <w:b/>
                <w:bCs/>
                <w:sz w:val="20"/>
                <w:szCs w:val="20"/>
              </w:rPr>
              <w:t xml:space="preserve">областного </w:t>
            </w:r>
          </w:p>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местного бюджета</w:t>
            </w:r>
          </w:p>
        </w:tc>
        <w:tc>
          <w:tcPr>
            <w:tcW w:w="993"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областного бюджета</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местного бюджета</w:t>
            </w:r>
          </w:p>
        </w:tc>
        <w:tc>
          <w:tcPr>
            <w:tcW w:w="1134" w:type="dxa"/>
            <w:vMerge w:val="restart"/>
            <w:tcBorders>
              <w:top w:val="nil"/>
              <w:left w:val="single" w:sz="4" w:space="0" w:color="auto"/>
              <w:bottom w:val="single" w:sz="4" w:space="0" w:color="000000"/>
              <w:right w:val="single" w:sz="4" w:space="0" w:color="auto"/>
            </w:tcBorders>
            <w:vAlign w:val="center"/>
            <w:hideMark/>
          </w:tcPr>
          <w:p w:rsidR="00236190" w:rsidRPr="00236190" w:rsidRDefault="00236190" w:rsidP="00BE7EBF">
            <w:pPr>
              <w:rPr>
                <w:rFonts w:ascii="Arial" w:hAnsi="Arial" w:cs="Arial"/>
                <w:b/>
                <w:bCs/>
                <w:sz w:val="20"/>
                <w:szCs w:val="20"/>
              </w:rPr>
            </w:pP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300"/>
        </w:trPr>
        <w:tc>
          <w:tcPr>
            <w:tcW w:w="2518"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709"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567"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3"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992" w:type="dxa"/>
            <w:vMerge/>
            <w:tcBorders>
              <w:top w:val="nil"/>
              <w:left w:val="single" w:sz="4" w:space="0" w:color="auto"/>
              <w:bottom w:val="single" w:sz="4" w:space="0" w:color="auto"/>
              <w:right w:val="single" w:sz="4" w:space="0" w:color="auto"/>
            </w:tcBorders>
            <w:vAlign w:val="center"/>
            <w:hideMark/>
          </w:tcPr>
          <w:p w:rsidR="00236190" w:rsidRPr="00236190" w:rsidRDefault="00236190" w:rsidP="00BE7EBF">
            <w:pPr>
              <w:rPr>
                <w:rFonts w:ascii="Arial" w:hAnsi="Arial" w:cs="Arial"/>
                <w:b/>
                <w:bCs/>
                <w:sz w:val="20"/>
                <w:szCs w:val="20"/>
              </w:rPr>
            </w:pPr>
          </w:p>
        </w:tc>
        <w:tc>
          <w:tcPr>
            <w:tcW w:w="1134" w:type="dxa"/>
            <w:vMerge/>
            <w:tcBorders>
              <w:top w:val="nil"/>
              <w:left w:val="single" w:sz="4" w:space="0" w:color="auto"/>
              <w:bottom w:val="single" w:sz="4" w:space="0" w:color="000000"/>
              <w:right w:val="single" w:sz="4" w:space="0" w:color="auto"/>
            </w:tcBorders>
            <w:vAlign w:val="center"/>
            <w:hideMark/>
          </w:tcPr>
          <w:p w:rsidR="00236190" w:rsidRPr="00236190" w:rsidRDefault="00236190" w:rsidP="00BE7EBF">
            <w:pPr>
              <w:rPr>
                <w:rFonts w:ascii="Arial" w:hAnsi="Arial" w:cs="Arial"/>
                <w:b/>
                <w:bCs/>
                <w:sz w:val="20"/>
                <w:szCs w:val="20"/>
              </w:rPr>
            </w:pP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r>
      <w:tr w:rsidR="009B5938" w:rsidRPr="00236190" w:rsidTr="00BE7EBF">
        <w:trPr>
          <w:gridAfter w:val="2"/>
          <w:wAfter w:w="102" w:type="dxa"/>
          <w:trHeight w:val="300"/>
        </w:trPr>
        <w:tc>
          <w:tcPr>
            <w:tcW w:w="2518" w:type="dxa"/>
            <w:tcBorders>
              <w:top w:val="nil"/>
              <w:left w:val="single" w:sz="4" w:space="0" w:color="auto"/>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2</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3</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7</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11</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12</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13</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14</w:t>
            </w:r>
          </w:p>
        </w:tc>
        <w:tc>
          <w:tcPr>
            <w:tcW w:w="1134"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15</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522"/>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b/>
                <w:bCs/>
                <w:sz w:val="20"/>
                <w:szCs w:val="20"/>
              </w:rPr>
            </w:pPr>
            <w:r w:rsidRPr="009B5938">
              <w:rPr>
                <w:rFonts w:ascii="Arial" w:hAnsi="Arial" w:cs="Arial"/>
                <w:b/>
                <w:bCs/>
                <w:sz w:val="20"/>
                <w:szCs w:val="20"/>
              </w:rPr>
              <w:t>Функционирование местных администраций</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04</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23 000,00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23 000,00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210"/>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Проектирование учета узла тепловой энергии</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04</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9900001400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23 000,00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23 000,00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510"/>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Другие общегосударственные вопросы</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13</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94 745,29</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94 745,29</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499"/>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Разработка ПСД на объекте "Реконструкция административно-производственного здания"</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01</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13</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9900001620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94 745,29</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94 745,29</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379"/>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Коммунальное хозяйство</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02</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377 686,26</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377 686,26</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20 387 359,84</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20 000 000,00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387 359,84</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799"/>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lastRenderedPageBreak/>
              <w:t>Разработка ПСД "Реконструкция биологических очистных сооружений в городе Куйбышеве"</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02</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tabs>
                <w:tab w:val="left" w:pos="486"/>
              </w:tabs>
              <w:jc w:val="center"/>
              <w:rPr>
                <w:rFonts w:ascii="Arial" w:hAnsi="Arial" w:cs="Arial"/>
                <w:sz w:val="20"/>
                <w:szCs w:val="20"/>
              </w:rPr>
            </w:pPr>
            <w:r w:rsidRPr="00236190">
              <w:rPr>
                <w:rFonts w:ascii="Arial" w:hAnsi="Arial" w:cs="Arial"/>
                <w:sz w:val="20"/>
                <w:szCs w:val="20"/>
              </w:rPr>
              <w:t>1710071010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tabs>
                <w:tab w:val="left" w:pos="486"/>
              </w:tabs>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20 000 000,00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20 000 000,00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799"/>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Разработка ПСД "Реконструкция биологических очистных сооружений в городе Куйбышеве"</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02</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17100S1010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387 359,84</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387 359,84</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612"/>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Строительство газораспределительной сети</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02</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9900005220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377 686,26</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377 686,26</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5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Благоустройство</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03</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 </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4 480 474,77</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4 480 474,77</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b/>
                <w:bCs/>
                <w:sz w:val="20"/>
                <w:szCs w:val="20"/>
              </w:rPr>
            </w:pPr>
          </w:p>
        </w:tc>
      </w:tr>
      <w:tr w:rsidR="009B5938" w:rsidRPr="00236190" w:rsidTr="00BE7EBF">
        <w:trPr>
          <w:gridAfter w:val="2"/>
          <w:wAfter w:w="102" w:type="dxa"/>
          <w:trHeight w:val="58"/>
        </w:trPr>
        <w:tc>
          <w:tcPr>
            <w:tcW w:w="2518" w:type="dxa"/>
            <w:tcBorders>
              <w:top w:val="nil"/>
              <w:left w:val="single" w:sz="4" w:space="0" w:color="auto"/>
              <w:bottom w:val="single" w:sz="4" w:space="0" w:color="auto"/>
              <w:right w:val="single" w:sz="4" w:space="0" w:color="auto"/>
            </w:tcBorders>
            <w:shd w:val="clear" w:color="auto" w:fill="auto"/>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Разработка ПСД, монтаж наружного освещения улиц г. Куйбышева</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05</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03</w:t>
            </w:r>
          </w:p>
        </w:tc>
        <w:tc>
          <w:tcPr>
            <w:tcW w:w="709"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9900005310</w:t>
            </w:r>
          </w:p>
        </w:tc>
        <w:tc>
          <w:tcPr>
            <w:tcW w:w="567"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410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4 480 474,77</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4 480 474,77</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0,00</w:t>
            </w:r>
          </w:p>
        </w:tc>
        <w:tc>
          <w:tcPr>
            <w:tcW w:w="1134" w:type="dxa"/>
            <w:tcBorders>
              <w:top w:val="nil"/>
              <w:left w:val="nil"/>
              <w:bottom w:val="single" w:sz="4" w:space="0" w:color="auto"/>
              <w:right w:val="single" w:sz="4" w:space="0" w:color="auto"/>
            </w:tcBorders>
            <w:shd w:val="clear" w:color="auto" w:fill="auto"/>
            <w:vAlign w:val="center"/>
            <w:hideMark/>
          </w:tcPr>
          <w:p w:rsidR="00236190" w:rsidRPr="00236190" w:rsidRDefault="00236190" w:rsidP="00BE7EBF">
            <w:pPr>
              <w:jc w:val="center"/>
              <w:rPr>
                <w:rFonts w:ascii="Arial" w:hAnsi="Arial" w:cs="Arial"/>
                <w:sz w:val="20"/>
                <w:szCs w:val="20"/>
              </w:rPr>
            </w:pPr>
            <w:r w:rsidRPr="00236190">
              <w:rPr>
                <w:rFonts w:ascii="Arial" w:hAnsi="Arial" w:cs="Arial"/>
                <w:sz w:val="20"/>
                <w:szCs w:val="20"/>
              </w:rPr>
              <w:t xml:space="preserve">Администрация города, МКУ "ГСДХ"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jc w:val="center"/>
              <w:rPr>
                <w:rFonts w:ascii="Arial" w:hAnsi="Arial" w:cs="Arial"/>
                <w:sz w:val="20"/>
                <w:szCs w:val="20"/>
              </w:rPr>
            </w:pPr>
          </w:p>
        </w:tc>
      </w:tr>
      <w:tr w:rsidR="009B5938" w:rsidRPr="00236190" w:rsidTr="00BE7EBF">
        <w:trPr>
          <w:gridAfter w:val="2"/>
          <w:wAfter w:w="102" w:type="dxa"/>
          <w:trHeight w:val="255"/>
        </w:trPr>
        <w:tc>
          <w:tcPr>
            <w:tcW w:w="2518" w:type="dxa"/>
            <w:tcBorders>
              <w:top w:val="nil"/>
              <w:left w:val="single" w:sz="4" w:space="0" w:color="auto"/>
              <w:bottom w:val="single" w:sz="4" w:space="0" w:color="auto"/>
              <w:right w:val="single" w:sz="4" w:space="0" w:color="auto"/>
            </w:tcBorders>
            <w:shd w:val="clear" w:color="auto" w:fill="auto"/>
            <w:noWrap/>
            <w:vAlign w:val="bottom"/>
            <w:hideMark/>
          </w:tcPr>
          <w:p w:rsidR="00236190" w:rsidRPr="00236190" w:rsidRDefault="00236190" w:rsidP="00BE7EBF">
            <w:pPr>
              <w:rPr>
                <w:rFonts w:ascii="Arial" w:hAnsi="Arial" w:cs="Arial"/>
                <w:b/>
                <w:bCs/>
                <w:sz w:val="20"/>
                <w:szCs w:val="20"/>
              </w:rPr>
            </w:pPr>
            <w:r w:rsidRPr="00236190">
              <w:rPr>
                <w:rFonts w:ascii="Arial" w:hAnsi="Arial" w:cs="Arial"/>
                <w:b/>
                <w:bCs/>
                <w:sz w:val="20"/>
                <w:szCs w:val="20"/>
              </w:rPr>
              <w:t>Итого</w:t>
            </w:r>
          </w:p>
        </w:tc>
        <w:tc>
          <w:tcPr>
            <w:tcW w:w="567"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rPr>
                <w:rFonts w:ascii="Arial" w:hAnsi="Arial" w:cs="Arial"/>
                <w:sz w:val="20"/>
                <w:szCs w:val="20"/>
              </w:rPr>
            </w:pPr>
            <w:r w:rsidRPr="00236190">
              <w:rPr>
                <w:rFonts w:ascii="Arial" w:hAnsi="Arial" w:cs="Arial"/>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rPr>
                <w:rFonts w:ascii="Arial" w:hAnsi="Arial" w:cs="Arial"/>
                <w:sz w:val="20"/>
                <w:szCs w:val="20"/>
              </w:rPr>
            </w:pPr>
            <w:r w:rsidRPr="00236190">
              <w:rPr>
                <w:rFonts w:ascii="Arial" w:hAnsi="Arial" w:cs="Arial"/>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rPr>
                <w:rFonts w:ascii="Arial" w:hAnsi="Arial" w:cs="Arial"/>
                <w:sz w:val="20"/>
                <w:szCs w:val="20"/>
              </w:rPr>
            </w:pPr>
            <w:r w:rsidRPr="00236190">
              <w:rPr>
                <w:rFonts w:ascii="Arial" w:hAnsi="Arial" w:cs="Arial"/>
                <w:sz w:val="20"/>
                <w:szCs w:val="20"/>
              </w:rPr>
              <w:t> </w:t>
            </w:r>
          </w:p>
        </w:tc>
        <w:tc>
          <w:tcPr>
            <w:tcW w:w="567" w:type="dxa"/>
            <w:tcBorders>
              <w:top w:val="nil"/>
              <w:left w:val="nil"/>
              <w:bottom w:val="single" w:sz="4" w:space="0" w:color="auto"/>
              <w:right w:val="single" w:sz="4" w:space="0" w:color="auto"/>
            </w:tcBorders>
            <w:shd w:val="clear" w:color="auto" w:fill="auto"/>
            <w:noWrap/>
            <w:vAlign w:val="bottom"/>
            <w:hideMark/>
          </w:tcPr>
          <w:p w:rsidR="00236190" w:rsidRPr="00236190" w:rsidRDefault="00236190" w:rsidP="00BE7EBF">
            <w:pPr>
              <w:rPr>
                <w:rFonts w:ascii="Arial" w:hAnsi="Arial" w:cs="Arial"/>
                <w:sz w:val="20"/>
                <w:szCs w:val="20"/>
              </w:rPr>
            </w:pPr>
            <w:r w:rsidRPr="00236190">
              <w:rPr>
                <w:rFonts w:ascii="Arial" w:hAnsi="Arial" w:cs="Arial"/>
                <w:sz w:val="20"/>
                <w:szCs w:val="20"/>
              </w:rPr>
              <w:t> </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4 975 906,32</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4 975 906,32</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20 387 359,84</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20 000 000,00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387 359,84</w:t>
            </w:r>
          </w:p>
        </w:tc>
        <w:tc>
          <w:tcPr>
            <w:tcW w:w="993"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992"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jc w:val="center"/>
              <w:rPr>
                <w:rFonts w:ascii="Arial" w:hAnsi="Arial" w:cs="Arial"/>
                <w:b/>
                <w:bCs/>
                <w:sz w:val="20"/>
                <w:szCs w:val="20"/>
              </w:rPr>
            </w:pPr>
            <w:r w:rsidRPr="00236190">
              <w:rPr>
                <w:rFonts w:ascii="Arial" w:hAnsi="Arial" w:cs="Arial"/>
                <w:b/>
                <w:bCs/>
                <w:sz w:val="20"/>
                <w:szCs w:val="20"/>
              </w:rPr>
              <w:t>0,00</w:t>
            </w:r>
          </w:p>
        </w:tc>
        <w:tc>
          <w:tcPr>
            <w:tcW w:w="1134" w:type="dxa"/>
            <w:tcBorders>
              <w:top w:val="nil"/>
              <w:left w:val="nil"/>
              <w:bottom w:val="single" w:sz="4" w:space="0" w:color="auto"/>
              <w:right w:val="single" w:sz="4" w:space="0" w:color="auto"/>
            </w:tcBorders>
            <w:shd w:val="clear" w:color="auto" w:fill="auto"/>
            <w:noWrap/>
            <w:vAlign w:val="center"/>
            <w:hideMark/>
          </w:tcPr>
          <w:p w:rsidR="00236190" w:rsidRPr="00236190" w:rsidRDefault="00236190" w:rsidP="00BE7EBF">
            <w:pPr>
              <w:rPr>
                <w:rFonts w:ascii="Arial" w:hAnsi="Arial" w:cs="Arial"/>
                <w:sz w:val="20"/>
                <w:szCs w:val="20"/>
              </w:rPr>
            </w:pPr>
            <w:r w:rsidRPr="00236190">
              <w:rPr>
                <w:rFonts w:ascii="Arial" w:hAnsi="Arial" w:cs="Arial"/>
                <w:sz w:val="20"/>
                <w:szCs w:val="20"/>
              </w:rPr>
              <w:t> </w:t>
            </w:r>
          </w:p>
        </w:tc>
        <w:tc>
          <w:tcPr>
            <w:tcW w:w="960" w:type="dxa"/>
            <w:gridSpan w:val="3"/>
            <w:tcBorders>
              <w:top w:val="nil"/>
              <w:left w:val="nil"/>
              <w:bottom w:val="nil"/>
              <w:right w:val="nil"/>
            </w:tcBorders>
            <w:shd w:val="clear" w:color="auto" w:fill="auto"/>
            <w:noWrap/>
            <w:vAlign w:val="bottom"/>
            <w:hideMark/>
          </w:tcPr>
          <w:p w:rsidR="00236190" w:rsidRPr="00236190" w:rsidRDefault="00236190" w:rsidP="00BE7EBF">
            <w:pPr>
              <w:rPr>
                <w:rFonts w:ascii="Arial" w:hAnsi="Arial" w:cs="Arial"/>
                <w:sz w:val="20"/>
                <w:szCs w:val="20"/>
              </w:rPr>
            </w:pPr>
          </w:p>
        </w:tc>
      </w:tr>
    </w:tbl>
    <w:tbl>
      <w:tblPr>
        <w:tblW w:w="21830" w:type="dxa"/>
        <w:tblInd w:w="-318" w:type="dxa"/>
        <w:tblLook w:val="04A0" w:firstRow="1" w:lastRow="0" w:firstColumn="1" w:lastColumn="0" w:noHBand="0" w:noVBand="1"/>
      </w:tblPr>
      <w:tblGrid>
        <w:gridCol w:w="426"/>
        <w:gridCol w:w="284"/>
        <w:gridCol w:w="458"/>
        <w:gridCol w:w="805"/>
        <w:gridCol w:w="2080"/>
        <w:gridCol w:w="626"/>
        <w:gridCol w:w="1034"/>
        <w:gridCol w:w="134"/>
        <w:gridCol w:w="1466"/>
        <w:gridCol w:w="201"/>
        <w:gridCol w:w="1168"/>
        <w:gridCol w:w="311"/>
        <w:gridCol w:w="601"/>
        <w:gridCol w:w="1059"/>
        <w:gridCol w:w="109"/>
        <w:gridCol w:w="1212"/>
        <w:gridCol w:w="339"/>
        <w:gridCol w:w="829"/>
        <w:gridCol w:w="1331"/>
        <w:gridCol w:w="236"/>
        <w:gridCol w:w="236"/>
        <w:gridCol w:w="222"/>
        <w:gridCol w:w="143"/>
        <w:gridCol w:w="79"/>
        <w:gridCol w:w="222"/>
        <w:gridCol w:w="37"/>
        <w:gridCol w:w="185"/>
        <w:gridCol w:w="37"/>
        <w:gridCol w:w="185"/>
        <w:gridCol w:w="37"/>
        <w:gridCol w:w="185"/>
        <w:gridCol w:w="37"/>
        <w:gridCol w:w="185"/>
        <w:gridCol w:w="37"/>
        <w:gridCol w:w="185"/>
        <w:gridCol w:w="37"/>
        <w:gridCol w:w="185"/>
        <w:gridCol w:w="37"/>
        <w:gridCol w:w="222"/>
        <w:gridCol w:w="222"/>
        <w:gridCol w:w="222"/>
        <w:gridCol w:w="222"/>
        <w:gridCol w:w="195"/>
        <w:gridCol w:w="27"/>
        <w:gridCol w:w="1120"/>
        <w:gridCol w:w="353"/>
        <w:gridCol w:w="1120"/>
        <w:gridCol w:w="27"/>
        <w:gridCol w:w="1120"/>
      </w:tblGrid>
      <w:tr w:rsidR="009B5938" w:rsidRPr="009B5938" w:rsidTr="00874DEB">
        <w:trPr>
          <w:gridBefore w:val="3"/>
          <w:wBefore w:w="1168" w:type="dxa"/>
          <w:trHeight w:val="255"/>
        </w:trPr>
        <w:tc>
          <w:tcPr>
            <w:tcW w:w="9594" w:type="dxa"/>
            <w:gridSpan w:val="1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r w:rsidRPr="009B5938">
              <w:rPr>
                <w:rFonts w:ascii="Arial" w:hAnsi="Arial" w:cs="Arial"/>
                <w:sz w:val="20"/>
                <w:szCs w:val="20"/>
              </w:rPr>
              <w:t xml:space="preserve">                                                                                                                                         </w:t>
            </w:r>
          </w:p>
        </w:tc>
        <w:tc>
          <w:tcPr>
            <w:tcW w:w="23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506" w:type="dxa"/>
            <w:gridSpan w:val="8"/>
            <w:tcBorders>
              <w:top w:val="nil"/>
              <w:left w:val="nil"/>
              <w:bottom w:val="nil"/>
              <w:right w:val="nil"/>
            </w:tcBorders>
            <w:shd w:val="clear" w:color="auto" w:fill="auto"/>
            <w:noWrap/>
            <w:vAlign w:val="bottom"/>
            <w:hideMark/>
          </w:tcPr>
          <w:p w:rsidR="00BE7EBF" w:rsidRDefault="00F7423D" w:rsidP="00F7423D">
            <w:pPr>
              <w:ind w:left="-394" w:firstLine="394"/>
              <w:jc w:val="right"/>
              <w:rPr>
                <w:rFonts w:ascii="Arial" w:hAnsi="Arial" w:cs="Arial"/>
                <w:sz w:val="20"/>
                <w:szCs w:val="20"/>
              </w:rPr>
            </w:pPr>
            <w:r>
              <w:rPr>
                <w:rFonts w:ascii="Arial" w:hAnsi="Arial" w:cs="Arial"/>
                <w:sz w:val="20"/>
                <w:szCs w:val="20"/>
              </w:rPr>
              <w:t xml:space="preserve">       </w:t>
            </w:r>
          </w:p>
          <w:p w:rsidR="009B5938" w:rsidRPr="009B5938" w:rsidRDefault="00F7423D" w:rsidP="00F7423D">
            <w:pPr>
              <w:ind w:left="-394" w:firstLine="394"/>
              <w:jc w:val="right"/>
              <w:rPr>
                <w:rFonts w:ascii="Arial" w:hAnsi="Arial" w:cs="Arial"/>
                <w:sz w:val="20"/>
                <w:szCs w:val="20"/>
              </w:rPr>
            </w:pPr>
            <w:r>
              <w:rPr>
                <w:rFonts w:ascii="Arial" w:hAnsi="Arial" w:cs="Arial"/>
                <w:sz w:val="20"/>
                <w:szCs w:val="20"/>
              </w:rPr>
              <w:t xml:space="preserve"> </w:t>
            </w:r>
            <w:r w:rsidR="009B5938" w:rsidRPr="009B5938">
              <w:rPr>
                <w:rFonts w:ascii="Arial" w:hAnsi="Arial" w:cs="Arial"/>
                <w:sz w:val="20"/>
                <w:szCs w:val="20"/>
              </w:rPr>
              <w:t>Приложение   8</w:t>
            </w: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Before w:val="3"/>
          <w:wBefore w:w="1168" w:type="dxa"/>
          <w:trHeight w:val="1019"/>
        </w:trPr>
        <w:tc>
          <w:tcPr>
            <w:tcW w:w="4679" w:type="dxa"/>
            <w:gridSpan w:val="5"/>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835"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080" w:type="dxa"/>
            <w:gridSpan w:val="4"/>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4886" w:type="dxa"/>
            <w:gridSpan w:val="11"/>
            <w:tcBorders>
              <w:top w:val="nil"/>
              <w:left w:val="nil"/>
              <w:bottom w:val="nil"/>
              <w:right w:val="nil"/>
            </w:tcBorders>
            <w:shd w:val="clear" w:color="auto" w:fill="auto"/>
            <w:vAlign w:val="bottom"/>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 xml:space="preserve">К решению </w:t>
            </w:r>
            <w:r w:rsidR="00BE7EBF" w:rsidRPr="009B5938">
              <w:rPr>
                <w:rFonts w:ascii="Arial" w:hAnsi="Arial" w:cs="Arial"/>
                <w:sz w:val="20"/>
                <w:szCs w:val="20"/>
              </w:rPr>
              <w:t>сессии Совета</w:t>
            </w:r>
            <w:r w:rsidRPr="009B5938">
              <w:rPr>
                <w:rFonts w:ascii="Arial" w:hAnsi="Arial" w:cs="Arial"/>
                <w:sz w:val="20"/>
                <w:szCs w:val="20"/>
              </w:rPr>
              <w:t xml:space="preserve"> депутатов города </w:t>
            </w:r>
            <w:r w:rsidR="00BE7EBF" w:rsidRPr="009B5938">
              <w:rPr>
                <w:rFonts w:ascii="Arial" w:hAnsi="Arial" w:cs="Arial"/>
                <w:sz w:val="20"/>
                <w:szCs w:val="20"/>
              </w:rPr>
              <w:t>Куйбышева Куйбышевского</w:t>
            </w:r>
            <w:r w:rsidRPr="009B5938">
              <w:rPr>
                <w:rFonts w:ascii="Arial" w:hAnsi="Arial" w:cs="Arial"/>
                <w:sz w:val="20"/>
                <w:szCs w:val="20"/>
              </w:rPr>
              <w:t xml:space="preserve"> района Новосибирской области                                                                         </w:t>
            </w:r>
            <w:r w:rsidRPr="009B5938">
              <w:rPr>
                <w:rFonts w:ascii="Arial" w:hAnsi="Arial" w:cs="Arial"/>
                <w:sz w:val="20"/>
                <w:szCs w:val="20"/>
              </w:rPr>
              <w:br/>
              <w:t>«О  бюджете  города Куйбышева  Куйбышевского района Новосибирской  области  на  2024 год и плановый период  2025 и  2026 годов"</w:t>
            </w: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298"/>
        </w:trPr>
        <w:tc>
          <w:tcPr>
            <w:tcW w:w="14473" w:type="dxa"/>
            <w:gridSpan w:val="19"/>
            <w:tcBorders>
              <w:top w:val="nil"/>
              <w:left w:val="nil"/>
              <w:bottom w:val="nil"/>
              <w:right w:val="nil"/>
            </w:tcBorders>
            <w:shd w:val="clear" w:color="auto" w:fill="auto"/>
            <w:vAlign w:val="bottom"/>
            <w:hideMark/>
          </w:tcPr>
          <w:p w:rsidR="009B5938" w:rsidRPr="009B5938" w:rsidRDefault="009B5938" w:rsidP="009B5938">
            <w:pPr>
              <w:rPr>
                <w:rFonts w:ascii="Arial" w:hAnsi="Arial" w:cs="Arial"/>
                <w:sz w:val="20"/>
                <w:szCs w:val="20"/>
              </w:rPr>
            </w:pPr>
            <w:r w:rsidRPr="009B5938">
              <w:rPr>
                <w:rFonts w:ascii="Arial" w:hAnsi="Arial" w:cs="Arial"/>
                <w:sz w:val="20"/>
                <w:szCs w:val="20"/>
              </w:rPr>
              <w:t xml:space="preserve"> </w:t>
            </w:r>
            <w:r>
              <w:rPr>
                <w:rFonts w:ascii="Arial" w:hAnsi="Arial" w:cs="Arial"/>
                <w:sz w:val="20"/>
                <w:szCs w:val="20"/>
              </w:rPr>
              <w:t xml:space="preserve">                              </w:t>
            </w:r>
            <w:r w:rsidRPr="009B5938">
              <w:rPr>
                <w:rFonts w:ascii="Arial" w:hAnsi="Arial" w:cs="Arial"/>
                <w:sz w:val="20"/>
                <w:szCs w:val="20"/>
              </w:rPr>
              <w:t>Источники финансирования дефицита бюджета города на 2024 год и плановый период 2025 и 2026 годов</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270"/>
        </w:trPr>
        <w:tc>
          <w:tcPr>
            <w:tcW w:w="4679"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835" w:type="dxa"/>
            <w:gridSpan w:val="4"/>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0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499" w:type="dxa"/>
            <w:gridSpan w:val="3"/>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 xml:space="preserve">                                (руб.)</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105"/>
        </w:trPr>
        <w:tc>
          <w:tcPr>
            <w:tcW w:w="4679" w:type="dxa"/>
            <w:gridSpan w:val="6"/>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b/>
                <w:bCs/>
                <w:sz w:val="20"/>
                <w:szCs w:val="20"/>
              </w:rPr>
            </w:pPr>
            <w:r w:rsidRPr="009B5938">
              <w:rPr>
                <w:rFonts w:ascii="Arial" w:hAnsi="Arial" w:cs="Arial"/>
                <w:b/>
                <w:bCs/>
                <w:sz w:val="20"/>
                <w:szCs w:val="20"/>
              </w:rPr>
              <w:t xml:space="preserve"> Наименование показателя</w:t>
            </w:r>
          </w:p>
        </w:tc>
        <w:tc>
          <w:tcPr>
            <w:tcW w:w="2835" w:type="dxa"/>
            <w:gridSpan w:val="4"/>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b/>
                <w:bCs/>
                <w:sz w:val="20"/>
                <w:szCs w:val="20"/>
              </w:rPr>
            </w:pPr>
            <w:r w:rsidRPr="009B5938">
              <w:rPr>
                <w:rFonts w:ascii="Arial" w:hAnsi="Arial" w:cs="Arial"/>
                <w:b/>
                <w:bCs/>
                <w:sz w:val="20"/>
                <w:szCs w:val="20"/>
              </w:rPr>
              <w:t>Код источника финансирования по КИВФ, КИВнФ</w:t>
            </w:r>
          </w:p>
        </w:tc>
        <w:tc>
          <w:tcPr>
            <w:tcW w:w="2080"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b/>
                <w:bCs/>
                <w:sz w:val="20"/>
                <w:szCs w:val="20"/>
              </w:rPr>
            </w:pPr>
            <w:r w:rsidRPr="009B5938">
              <w:rPr>
                <w:rFonts w:ascii="Arial" w:hAnsi="Arial" w:cs="Arial"/>
                <w:b/>
                <w:bCs/>
                <w:sz w:val="20"/>
                <w:szCs w:val="20"/>
              </w:rPr>
              <w:t xml:space="preserve">Сумма                             2024г         </w:t>
            </w:r>
          </w:p>
        </w:tc>
        <w:tc>
          <w:tcPr>
            <w:tcW w:w="2380" w:type="dxa"/>
            <w:gridSpan w:val="3"/>
            <w:vMerge w:val="restart"/>
            <w:tcBorders>
              <w:top w:val="single" w:sz="8" w:space="0" w:color="auto"/>
              <w:left w:val="single" w:sz="4"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b/>
                <w:bCs/>
                <w:sz w:val="20"/>
                <w:szCs w:val="20"/>
              </w:rPr>
            </w:pPr>
            <w:r w:rsidRPr="009B5938">
              <w:rPr>
                <w:rFonts w:ascii="Arial" w:hAnsi="Arial" w:cs="Arial"/>
                <w:b/>
                <w:bCs/>
                <w:sz w:val="20"/>
                <w:szCs w:val="20"/>
              </w:rPr>
              <w:t xml:space="preserve">Сумма                             2025г         </w:t>
            </w:r>
          </w:p>
        </w:tc>
        <w:tc>
          <w:tcPr>
            <w:tcW w:w="2499" w:type="dxa"/>
            <w:gridSpan w:val="3"/>
            <w:vMerge w:val="restart"/>
            <w:tcBorders>
              <w:top w:val="single" w:sz="8" w:space="0" w:color="auto"/>
              <w:left w:val="single" w:sz="4" w:space="0" w:color="auto"/>
              <w:bottom w:val="single" w:sz="4" w:space="0" w:color="auto"/>
              <w:right w:val="single" w:sz="8" w:space="0" w:color="auto"/>
            </w:tcBorders>
            <w:shd w:val="clear" w:color="auto" w:fill="auto"/>
            <w:vAlign w:val="center"/>
            <w:hideMark/>
          </w:tcPr>
          <w:p w:rsidR="009B5938" w:rsidRPr="009B5938" w:rsidRDefault="009B5938" w:rsidP="009B5938">
            <w:pPr>
              <w:jc w:val="center"/>
              <w:rPr>
                <w:rFonts w:ascii="Arial" w:hAnsi="Arial" w:cs="Arial"/>
                <w:b/>
                <w:bCs/>
                <w:sz w:val="20"/>
                <w:szCs w:val="20"/>
              </w:rPr>
            </w:pPr>
            <w:r w:rsidRPr="009B5938">
              <w:rPr>
                <w:rFonts w:ascii="Arial" w:hAnsi="Arial" w:cs="Arial"/>
                <w:b/>
                <w:bCs/>
                <w:sz w:val="20"/>
                <w:szCs w:val="20"/>
              </w:rPr>
              <w:t xml:space="preserve">Сумма                             2026г         </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105"/>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90"/>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285"/>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60"/>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60"/>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48"/>
        </w:trPr>
        <w:tc>
          <w:tcPr>
            <w:tcW w:w="4679" w:type="dxa"/>
            <w:gridSpan w:val="6"/>
            <w:vMerge/>
            <w:tcBorders>
              <w:top w:val="single" w:sz="8" w:space="0" w:color="auto"/>
              <w:left w:val="single" w:sz="8"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835" w:type="dxa"/>
            <w:gridSpan w:val="4"/>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0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380" w:type="dxa"/>
            <w:gridSpan w:val="3"/>
            <w:vMerge/>
            <w:tcBorders>
              <w:top w:val="single" w:sz="8" w:space="0" w:color="auto"/>
              <w:left w:val="single" w:sz="4" w:space="0" w:color="auto"/>
              <w:bottom w:val="single" w:sz="4" w:space="0" w:color="auto"/>
              <w:right w:val="single" w:sz="4" w:space="0" w:color="auto"/>
            </w:tcBorders>
            <w:vAlign w:val="center"/>
            <w:hideMark/>
          </w:tcPr>
          <w:p w:rsidR="009B5938" w:rsidRPr="009B5938" w:rsidRDefault="009B5938" w:rsidP="009B5938">
            <w:pPr>
              <w:rPr>
                <w:rFonts w:ascii="Arial" w:hAnsi="Arial" w:cs="Arial"/>
                <w:b/>
                <w:bCs/>
                <w:sz w:val="20"/>
                <w:szCs w:val="20"/>
              </w:rPr>
            </w:pPr>
          </w:p>
        </w:tc>
        <w:tc>
          <w:tcPr>
            <w:tcW w:w="2499" w:type="dxa"/>
            <w:gridSpan w:val="3"/>
            <w:vMerge/>
            <w:tcBorders>
              <w:top w:val="single" w:sz="8" w:space="0" w:color="auto"/>
              <w:left w:val="single" w:sz="4" w:space="0" w:color="auto"/>
              <w:bottom w:val="single" w:sz="4" w:space="0" w:color="auto"/>
              <w:right w:val="single" w:sz="8" w:space="0" w:color="auto"/>
            </w:tcBorders>
            <w:vAlign w:val="center"/>
            <w:hideMark/>
          </w:tcPr>
          <w:p w:rsidR="009B5938" w:rsidRPr="009B5938" w:rsidRDefault="009B5938" w:rsidP="009B5938">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255"/>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1</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3</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4</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5</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6</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Источники финансирования дефицита бюджета всего</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sz w:val="20"/>
                <w:szCs w:val="20"/>
              </w:rPr>
            </w:pPr>
            <w:r w:rsidRPr="009B5938">
              <w:rPr>
                <w:rFonts w:ascii="Arial" w:hAnsi="Arial" w:cs="Arial"/>
                <w:sz w:val="20"/>
                <w:szCs w:val="20"/>
              </w:rPr>
              <w:t> </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24 344 376,82</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499"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BE7EBF" w:rsidP="009B5938">
            <w:pPr>
              <w:rPr>
                <w:rFonts w:ascii="Arial" w:hAnsi="Arial" w:cs="Arial"/>
                <w:sz w:val="20"/>
                <w:szCs w:val="20"/>
              </w:rPr>
            </w:pPr>
            <w:r w:rsidRPr="009B5938">
              <w:rPr>
                <w:rFonts w:ascii="Arial" w:hAnsi="Arial" w:cs="Arial"/>
                <w:sz w:val="20"/>
                <w:szCs w:val="20"/>
              </w:rPr>
              <w:t>Источники внутреннего финансирования</w:t>
            </w:r>
            <w:r w:rsidR="009B5938" w:rsidRPr="009B5938">
              <w:rPr>
                <w:rFonts w:ascii="Arial" w:hAnsi="Arial" w:cs="Arial"/>
                <w:sz w:val="20"/>
                <w:szCs w:val="20"/>
              </w:rPr>
              <w:t xml:space="preserve"> дефицита бюджетов</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455 01 00 00 00 00 0000 000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24 344 376,82</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499"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b/>
                <w:bCs/>
                <w:sz w:val="20"/>
                <w:szCs w:val="20"/>
              </w:rPr>
            </w:pPr>
            <w:r w:rsidRPr="009B5938">
              <w:rPr>
                <w:rFonts w:ascii="Arial" w:hAnsi="Arial" w:cs="Arial"/>
                <w:b/>
                <w:bCs/>
                <w:sz w:val="20"/>
                <w:szCs w:val="20"/>
              </w:rPr>
              <w:lastRenderedPageBreak/>
              <w:t>Кредиты кредитных организаций в валюте Российской Федерации</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455 01 02 00 00 00 0000 000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499"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Привлечение городскими поселениями кредитов от кредитных организаций в валюте Российской Федерации</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455 01 02 00 00 13 0000 710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455 01 02 00 00 13 0000 810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b/>
                <w:bCs/>
                <w:sz w:val="20"/>
                <w:szCs w:val="20"/>
              </w:rPr>
            </w:pPr>
            <w:r w:rsidRPr="009B5938">
              <w:rPr>
                <w:rFonts w:ascii="Arial" w:hAnsi="Arial" w:cs="Arial"/>
                <w:b/>
                <w:bCs/>
                <w:sz w:val="20"/>
                <w:szCs w:val="20"/>
              </w:rPr>
              <w:t>Бюджетные кредиты из других бюджетов бюджетной системы Российской Федерации</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455 01 03 00 00 00 0000 000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-4 000 000,00</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499"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6" w:type="dxa"/>
            <w:tcBorders>
              <w:top w:val="nil"/>
              <w:left w:val="nil"/>
              <w:bottom w:val="nil"/>
              <w:right w:val="nil"/>
            </w:tcBorders>
            <w:shd w:val="clear" w:color="auto" w:fill="auto"/>
            <w:noWrap/>
            <w:vAlign w:val="bottom"/>
            <w:hideMark/>
          </w:tcPr>
          <w:p w:rsidR="009B5938" w:rsidRDefault="009B5938" w:rsidP="009B5938">
            <w:pPr>
              <w:jc w:val="right"/>
              <w:rPr>
                <w:rFonts w:ascii="Arial" w:hAnsi="Arial" w:cs="Arial"/>
                <w:b/>
                <w:bCs/>
                <w:sz w:val="20"/>
                <w:szCs w:val="20"/>
              </w:rPr>
            </w:pPr>
          </w:p>
          <w:p w:rsidR="00F7423D" w:rsidRPr="009B5938" w:rsidRDefault="00F7423D" w:rsidP="00F7423D">
            <w:pPr>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single" w:sz="4" w:space="0" w:color="auto"/>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2835" w:type="dxa"/>
            <w:gridSpan w:val="4"/>
            <w:tcBorders>
              <w:top w:val="single" w:sz="4" w:space="0" w:color="auto"/>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455  01 03 01 00 13 0000 710</w:t>
            </w:r>
          </w:p>
        </w:tc>
        <w:tc>
          <w:tcPr>
            <w:tcW w:w="2080" w:type="dxa"/>
            <w:gridSpan w:val="3"/>
            <w:tcBorders>
              <w:top w:val="single" w:sz="4" w:space="0" w:color="auto"/>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80" w:type="dxa"/>
            <w:gridSpan w:val="3"/>
            <w:tcBorders>
              <w:top w:val="single" w:sz="4" w:space="0" w:color="auto"/>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499" w:type="dxa"/>
            <w:gridSpan w:val="3"/>
            <w:tcBorders>
              <w:top w:val="single" w:sz="4" w:space="0" w:color="auto"/>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Погашение бюджетами городских поселений кредитов от других бюджетов бюджетной системы Российской Федерации в валюте Российской Федерации</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455 01 03 01 00 13 0000 810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-4 000 000,00</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b/>
                <w:bCs/>
                <w:sz w:val="20"/>
                <w:szCs w:val="20"/>
              </w:rPr>
            </w:pPr>
            <w:r w:rsidRPr="009B5938">
              <w:rPr>
                <w:rFonts w:ascii="Arial" w:hAnsi="Arial" w:cs="Arial"/>
                <w:b/>
                <w:bCs/>
                <w:sz w:val="20"/>
                <w:szCs w:val="20"/>
              </w:rPr>
              <w:t>Изменение остатков средств на счетах по учету средств бюджета</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455 01 05 00 00 00 0000 000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28 344 376,82</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b/>
                <w:bCs/>
                <w:sz w:val="20"/>
                <w:szCs w:val="20"/>
              </w:rPr>
            </w:pPr>
            <w:r w:rsidRPr="009B5938">
              <w:rPr>
                <w:rFonts w:ascii="Arial" w:hAnsi="Arial" w:cs="Arial"/>
                <w:b/>
                <w:bCs/>
                <w:sz w:val="20"/>
                <w:szCs w:val="20"/>
              </w:rPr>
              <w:t>0,00</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b/>
                <w:bCs/>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Увеличение остатков средств бюджетов</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455 01 05 00 00 00 0000 500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-635 742 310,01</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-302 171 160,50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-258 710 342,85</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Увеличение прочих остатков денежных средств бюджетов городских поселений</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455 01 05 02 01 13 0000 510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-635 742 310,01</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-302 171 160,50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-258 710 342,85</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vAlign w:val="center"/>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Уменьшение остатков средств бюджетов</w:t>
            </w:r>
          </w:p>
        </w:tc>
        <w:tc>
          <w:tcPr>
            <w:tcW w:w="2835" w:type="dxa"/>
            <w:gridSpan w:val="4"/>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455 01 05 00 00 00 0000 600</w:t>
            </w:r>
          </w:p>
        </w:tc>
        <w:tc>
          <w:tcPr>
            <w:tcW w:w="20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664 086 686,83</w:t>
            </w:r>
          </w:p>
        </w:tc>
        <w:tc>
          <w:tcPr>
            <w:tcW w:w="23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302 171 160,50</w:t>
            </w:r>
          </w:p>
        </w:tc>
        <w:tc>
          <w:tcPr>
            <w:tcW w:w="2499" w:type="dxa"/>
            <w:gridSpan w:val="3"/>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258 710 342,85</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After w:val="2"/>
          <w:wAfter w:w="1147" w:type="dxa"/>
          <w:trHeight w:val="58"/>
        </w:trPr>
        <w:tc>
          <w:tcPr>
            <w:tcW w:w="4679" w:type="dxa"/>
            <w:gridSpan w:val="6"/>
            <w:tcBorders>
              <w:top w:val="nil"/>
              <w:left w:val="single" w:sz="8" w:space="0" w:color="auto"/>
              <w:bottom w:val="single" w:sz="8" w:space="0" w:color="auto"/>
              <w:right w:val="single" w:sz="4" w:space="0" w:color="auto"/>
            </w:tcBorders>
            <w:shd w:val="clear" w:color="auto" w:fill="auto"/>
            <w:vAlign w:val="center"/>
            <w:hideMark/>
          </w:tcPr>
          <w:p w:rsidR="009B5938" w:rsidRPr="009B5938" w:rsidRDefault="009B5938" w:rsidP="009B5938">
            <w:pPr>
              <w:rPr>
                <w:rFonts w:ascii="Arial" w:hAnsi="Arial" w:cs="Arial"/>
                <w:sz w:val="20"/>
                <w:szCs w:val="20"/>
              </w:rPr>
            </w:pPr>
            <w:r w:rsidRPr="009B5938">
              <w:rPr>
                <w:rFonts w:ascii="Arial" w:hAnsi="Arial" w:cs="Arial"/>
                <w:sz w:val="20"/>
                <w:szCs w:val="20"/>
              </w:rPr>
              <w:t>Уменьшение прочих остатков денежных средств бюджетов городских поселений</w:t>
            </w:r>
          </w:p>
        </w:tc>
        <w:tc>
          <w:tcPr>
            <w:tcW w:w="2835" w:type="dxa"/>
            <w:gridSpan w:val="4"/>
            <w:tcBorders>
              <w:top w:val="nil"/>
              <w:left w:val="nil"/>
              <w:bottom w:val="single" w:sz="8"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455 01 05 02 01 13 0000 610</w:t>
            </w:r>
          </w:p>
        </w:tc>
        <w:tc>
          <w:tcPr>
            <w:tcW w:w="2080" w:type="dxa"/>
            <w:gridSpan w:val="3"/>
            <w:tcBorders>
              <w:top w:val="nil"/>
              <w:left w:val="nil"/>
              <w:bottom w:val="single" w:sz="8"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664 086 686,83</w:t>
            </w:r>
          </w:p>
        </w:tc>
        <w:tc>
          <w:tcPr>
            <w:tcW w:w="2380" w:type="dxa"/>
            <w:gridSpan w:val="3"/>
            <w:tcBorders>
              <w:top w:val="nil"/>
              <w:left w:val="nil"/>
              <w:bottom w:val="single" w:sz="8" w:space="0" w:color="auto"/>
              <w:right w:val="single" w:sz="4"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302 171 160,50</w:t>
            </w:r>
          </w:p>
        </w:tc>
        <w:tc>
          <w:tcPr>
            <w:tcW w:w="2499" w:type="dxa"/>
            <w:gridSpan w:val="3"/>
            <w:tcBorders>
              <w:top w:val="nil"/>
              <w:left w:val="nil"/>
              <w:bottom w:val="single" w:sz="8" w:space="0" w:color="auto"/>
              <w:right w:val="single" w:sz="8" w:space="0" w:color="auto"/>
            </w:tcBorders>
            <w:shd w:val="clear" w:color="auto" w:fill="auto"/>
            <w:vAlign w:val="center"/>
            <w:hideMark/>
          </w:tcPr>
          <w:p w:rsidR="009B5938" w:rsidRPr="009B5938" w:rsidRDefault="009B5938" w:rsidP="009B5938">
            <w:pPr>
              <w:jc w:val="right"/>
              <w:rPr>
                <w:rFonts w:ascii="Arial" w:hAnsi="Arial" w:cs="Arial"/>
                <w:sz w:val="20"/>
                <w:szCs w:val="20"/>
              </w:rPr>
            </w:pPr>
            <w:r w:rsidRPr="009B5938">
              <w:rPr>
                <w:rFonts w:ascii="Arial" w:hAnsi="Arial" w:cs="Arial"/>
                <w:sz w:val="20"/>
                <w:szCs w:val="20"/>
              </w:rPr>
              <w:t>258 710 342,85</w:t>
            </w:r>
          </w:p>
        </w:tc>
        <w:tc>
          <w:tcPr>
            <w:tcW w:w="236"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36"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22"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50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12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Before w:val="1"/>
          <w:gridAfter w:val="26"/>
          <w:wBefore w:w="426" w:type="dxa"/>
          <w:wAfter w:w="6520" w:type="dxa"/>
          <w:trHeight w:val="300"/>
        </w:trPr>
        <w:tc>
          <w:tcPr>
            <w:tcW w:w="284"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263"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08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0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997" w:type="dxa"/>
            <w:gridSpan w:val="6"/>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r>
      <w:tr w:rsidR="009B5938" w:rsidRPr="009B5938" w:rsidTr="00874DEB">
        <w:trPr>
          <w:gridBefore w:val="1"/>
          <w:gridAfter w:val="26"/>
          <w:wBefore w:w="426" w:type="dxa"/>
          <w:wAfter w:w="6520" w:type="dxa"/>
          <w:trHeight w:val="300"/>
        </w:trPr>
        <w:tc>
          <w:tcPr>
            <w:tcW w:w="284"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263"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08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0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3"/>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2997" w:type="dxa"/>
            <w:gridSpan w:val="6"/>
            <w:tcBorders>
              <w:top w:val="nil"/>
              <w:left w:val="nil"/>
              <w:bottom w:val="nil"/>
              <w:right w:val="nil"/>
            </w:tcBorders>
            <w:shd w:val="clear" w:color="auto" w:fill="auto"/>
            <w:noWrap/>
            <w:vAlign w:val="bottom"/>
            <w:hideMark/>
          </w:tcPr>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874DEB" w:rsidRDefault="00874DEB" w:rsidP="009B5938">
            <w:pPr>
              <w:jc w:val="right"/>
              <w:rPr>
                <w:rFonts w:ascii="Arial" w:hAnsi="Arial" w:cs="Arial"/>
                <w:color w:val="000000"/>
                <w:sz w:val="20"/>
                <w:szCs w:val="20"/>
              </w:rPr>
            </w:pPr>
          </w:p>
          <w:p w:rsidR="009B5938" w:rsidRPr="009B5938" w:rsidRDefault="009B5938" w:rsidP="009B5938">
            <w:pPr>
              <w:jc w:val="right"/>
              <w:rPr>
                <w:rFonts w:ascii="Arial" w:hAnsi="Arial" w:cs="Arial"/>
                <w:color w:val="000000"/>
                <w:sz w:val="20"/>
                <w:szCs w:val="20"/>
              </w:rPr>
            </w:pPr>
            <w:r w:rsidRPr="009B5938">
              <w:rPr>
                <w:rFonts w:ascii="Arial" w:hAnsi="Arial" w:cs="Arial"/>
                <w:color w:val="000000"/>
                <w:sz w:val="20"/>
                <w:szCs w:val="20"/>
              </w:rPr>
              <w:lastRenderedPageBreak/>
              <w:t>Приложение 9</w:t>
            </w:r>
          </w:p>
        </w:tc>
      </w:tr>
      <w:tr w:rsidR="009B5938" w:rsidRPr="009B5938" w:rsidTr="00874DEB">
        <w:trPr>
          <w:gridBefore w:val="1"/>
          <w:gridAfter w:val="26"/>
          <w:wBefore w:w="426" w:type="dxa"/>
          <w:wAfter w:w="6520" w:type="dxa"/>
          <w:trHeight w:val="1009"/>
        </w:trPr>
        <w:tc>
          <w:tcPr>
            <w:tcW w:w="284" w:type="dxa"/>
            <w:tcBorders>
              <w:top w:val="nil"/>
              <w:left w:val="nil"/>
              <w:bottom w:val="nil"/>
              <w:right w:val="nil"/>
            </w:tcBorders>
            <w:shd w:val="clear" w:color="auto" w:fill="auto"/>
            <w:noWrap/>
            <w:vAlign w:val="bottom"/>
            <w:hideMark/>
          </w:tcPr>
          <w:p w:rsidR="009B5938" w:rsidRPr="009B5938" w:rsidRDefault="009B5938" w:rsidP="009B5938">
            <w:pPr>
              <w:jc w:val="right"/>
              <w:rPr>
                <w:rFonts w:ascii="Arial" w:hAnsi="Arial" w:cs="Arial"/>
                <w:sz w:val="20"/>
                <w:szCs w:val="20"/>
              </w:rPr>
            </w:pPr>
          </w:p>
        </w:tc>
        <w:tc>
          <w:tcPr>
            <w:tcW w:w="1263"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2080"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6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00" w:type="dxa"/>
            <w:gridSpan w:val="2"/>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680" w:type="dxa"/>
            <w:gridSpan w:val="3"/>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6317" w:type="dxa"/>
            <w:gridSpan w:val="11"/>
            <w:tcBorders>
              <w:top w:val="nil"/>
              <w:left w:val="nil"/>
              <w:bottom w:val="nil"/>
              <w:right w:val="nil"/>
            </w:tcBorders>
            <w:shd w:val="clear" w:color="auto" w:fill="auto"/>
            <w:vAlign w:val="bottom"/>
            <w:hideMark/>
          </w:tcPr>
          <w:p w:rsidR="009B5938" w:rsidRPr="009B5938" w:rsidRDefault="009B5938" w:rsidP="009B5938">
            <w:pPr>
              <w:jc w:val="right"/>
              <w:rPr>
                <w:rFonts w:ascii="Arial" w:hAnsi="Arial" w:cs="Arial"/>
                <w:color w:val="000000"/>
                <w:sz w:val="20"/>
                <w:szCs w:val="20"/>
              </w:rPr>
            </w:pPr>
            <w:r w:rsidRPr="009B5938">
              <w:rPr>
                <w:rFonts w:ascii="Arial" w:hAnsi="Arial" w:cs="Arial"/>
                <w:color w:val="000000"/>
                <w:sz w:val="20"/>
                <w:szCs w:val="20"/>
              </w:rPr>
              <w:t xml:space="preserve">К решению </w:t>
            </w:r>
            <w:r w:rsidR="00874DEB" w:rsidRPr="009B5938">
              <w:rPr>
                <w:rFonts w:ascii="Arial" w:hAnsi="Arial" w:cs="Arial"/>
                <w:color w:val="000000"/>
                <w:sz w:val="20"/>
                <w:szCs w:val="20"/>
              </w:rPr>
              <w:t>сессии Совета</w:t>
            </w:r>
            <w:r w:rsidRPr="009B5938">
              <w:rPr>
                <w:rFonts w:ascii="Arial" w:hAnsi="Arial" w:cs="Arial"/>
                <w:color w:val="000000"/>
                <w:sz w:val="20"/>
                <w:szCs w:val="20"/>
              </w:rPr>
              <w:t xml:space="preserve"> депутатов города </w:t>
            </w:r>
            <w:r w:rsidR="00874DEB" w:rsidRPr="009B5938">
              <w:rPr>
                <w:rFonts w:ascii="Arial" w:hAnsi="Arial" w:cs="Arial"/>
                <w:color w:val="000000"/>
                <w:sz w:val="20"/>
                <w:szCs w:val="20"/>
              </w:rPr>
              <w:t>Куйбышева Куйбышевского</w:t>
            </w:r>
            <w:r w:rsidRPr="009B5938">
              <w:rPr>
                <w:rFonts w:ascii="Arial" w:hAnsi="Arial" w:cs="Arial"/>
                <w:color w:val="000000"/>
                <w:sz w:val="20"/>
                <w:szCs w:val="20"/>
              </w:rPr>
              <w:t xml:space="preserve"> района Новосибирской области                                                                         </w:t>
            </w:r>
            <w:r w:rsidRPr="009B5938">
              <w:rPr>
                <w:rFonts w:ascii="Arial" w:hAnsi="Arial" w:cs="Arial"/>
                <w:color w:val="000000"/>
                <w:sz w:val="20"/>
                <w:szCs w:val="20"/>
              </w:rPr>
              <w:br/>
              <w:t>«О  бюджете  города Куйбышева  Куйбышевского района Новосибирской  области  на  2024 год и плановый период  2025 и  2026 годов"</w:t>
            </w:r>
          </w:p>
        </w:tc>
      </w:tr>
      <w:tr w:rsidR="009B5938" w:rsidRPr="009B5938" w:rsidTr="00874DEB">
        <w:trPr>
          <w:gridBefore w:val="1"/>
          <w:gridAfter w:val="26"/>
          <w:wBefore w:w="426" w:type="dxa"/>
          <w:wAfter w:w="6520" w:type="dxa"/>
          <w:trHeight w:val="589"/>
        </w:trPr>
        <w:tc>
          <w:tcPr>
            <w:tcW w:w="284"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14600" w:type="dxa"/>
            <w:gridSpan w:val="21"/>
            <w:tcBorders>
              <w:top w:val="nil"/>
              <w:left w:val="nil"/>
              <w:bottom w:val="nil"/>
              <w:right w:val="nil"/>
            </w:tcBorders>
            <w:shd w:val="clear" w:color="auto" w:fill="auto"/>
            <w:vAlign w:val="bottom"/>
            <w:hideMark/>
          </w:tcPr>
          <w:p w:rsidR="009B5938" w:rsidRPr="009B5938" w:rsidRDefault="009B5938" w:rsidP="009B5938">
            <w:pPr>
              <w:jc w:val="center"/>
              <w:rPr>
                <w:rFonts w:ascii="Arial" w:hAnsi="Arial" w:cs="Arial"/>
                <w:color w:val="000000"/>
                <w:sz w:val="20"/>
                <w:szCs w:val="20"/>
              </w:rPr>
            </w:pPr>
            <w:r>
              <w:rPr>
                <w:rFonts w:ascii="Arial" w:hAnsi="Arial" w:cs="Arial"/>
                <w:color w:val="000000"/>
                <w:sz w:val="20"/>
                <w:szCs w:val="20"/>
              </w:rPr>
              <w:t xml:space="preserve">    </w:t>
            </w:r>
            <w:r w:rsidRPr="009B5938">
              <w:rPr>
                <w:rFonts w:ascii="Arial" w:hAnsi="Arial" w:cs="Arial"/>
                <w:color w:val="000000"/>
                <w:sz w:val="20"/>
                <w:szCs w:val="20"/>
              </w:rPr>
              <w:t>Программа муниципальных внутренних заимствований города Куйбышева Куйбышевского района Новосибирской области на 2024 год и плановый период 2025 и 2026 годов.</w:t>
            </w:r>
          </w:p>
        </w:tc>
      </w:tr>
      <w:tr w:rsidR="009B5938" w:rsidRPr="009B5938" w:rsidTr="00874DEB">
        <w:trPr>
          <w:gridBefore w:val="1"/>
          <w:gridAfter w:val="26"/>
          <w:wBefore w:w="426" w:type="dxa"/>
          <w:wAfter w:w="6520" w:type="dxa"/>
          <w:trHeight w:val="48"/>
        </w:trPr>
        <w:tc>
          <w:tcPr>
            <w:tcW w:w="284" w:type="dxa"/>
            <w:tcBorders>
              <w:top w:val="nil"/>
              <w:left w:val="nil"/>
              <w:bottom w:val="nil"/>
              <w:right w:val="nil"/>
            </w:tcBorders>
            <w:shd w:val="clear" w:color="auto" w:fill="auto"/>
            <w:noWrap/>
            <w:vAlign w:val="bottom"/>
            <w:hideMark/>
          </w:tcPr>
          <w:p w:rsidR="009B5938" w:rsidRPr="009B5938" w:rsidRDefault="009B5938" w:rsidP="009B5938">
            <w:pPr>
              <w:rPr>
                <w:rFonts w:ascii="Arial" w:hAnsi="Arial" w:cs="Arial"/>
                <w:sz w:val="20"/>
                <w:szCs w:val="20"/>
              </w:rPr>
            </w:pPr>
          </w:p>
        </w:tc>
        <w:tc>
          <w:tcPr>
            <w:tcW w:w="3343" w:type="dxa"/>
            <w:gridSpan w:val="3"/>
            <w:vMerge w:val="restart"/>
            <w:tcBorders>
              <w:top w:val="single" w:sz="8" w:space="0" w:color="auto"/>
              <w:left w:val="single" w:sz="8" w:space="0" w:color="auto"/>
              <w:bottom w:val="single" w:sz="4" w:space="0" w:color="000000"/>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Наименование</w:t>
            </w:r>
          </w:p>
        </w:tc>
        <w:tc>
          <w:tcPr>
            <w:tcW w:w="3260" w:type="dxa"/>
            <w:gridSpan w:val="4"/>
            <w:tcBorders>
              <w:top w:val="single" w:sz="8" w:space="0" w:color="auto"/>
              <w:left w:val="single" w:sz="4" w:space="0" w:color="auto"/>
              <w:bottom w:val="single" w:sz="4" w:space="0" w:color="auto"/>
              <w:right w:val="single" w:sz="4" w:space="0" w:color="000000"/>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2024 год</w:t>
            </w:r>
          </w:p>
        </w:tc>
        <w:tc>
          <w:tcPr>
            <w:tcW w:w="3340" w:type="dxa"/>
            <w:gridSpan w:val="5"/>
            <w:tcBorders>
              <w:top w:val="single" w:sz="8" w:space="0" w:color="auto"/>
              <w:left w:val="nil"/>
              <w:bottom w:val="single" w:sz="4" w:space="0" w:color="auto"/>
              <w:right w:val="single" w:sz="4" w:space="0" w:color="000000"/>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2025 год</w:t>
            </w:r>
          </w:p>
        </w:tc>
        <w:tc>
          <w:tcPr>
            <w:tcW w:w="4657" w:type="dxa"/>
            <w:gridSpan w:val="9"/>
            <w:tcBorders>
              <w:top w:val="single" w:sz="8" w:space="0" w:color="auto"/>
              <w:left w:val="nil"/>
              <w:bottom w:val="single" w:sz="4" w:space="0" w:color="auto"/>
              <w:right w:val="single" w:sz="8" w:space="0" w:color="000000"/>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2026 год</w:t>
            </w:r>
          </w:p>
        </w:tc>
      </w:tr>
      <w:tr w:rsidR="009B5938" w:rsidRPr="009B5938" w:rsidTr="00874DEB">
        <w:trPr>
          <w:gridBefore w:val="1"/>
          <w:gridAfter w:val="26"/>
          <w:wBefore w:w="426" w:type="dxa"/>
          <w:wAfter w:w="6520" w:type="dxa"/>
          <w:trHeight w:val="149"/>
        </w:trPr>
        <w:tc>
          <w:tcPr>
            <w:tcW w:w="284" w:type="dxa"/>
            <w:tcBorders>
              <w:top w:val="nil"/>
              <w:left w:val="nil"/>
              <w:bottom w:val="nil"/>
              <w:right w:val="single" w:sz="4" w:space="0" w:color="auto"/>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p>
        </w:tc>
        <w:tc>
          <w:tcPr>
            <w:tcW w:w="3343" w:type="dxa"/>
            <w:gridSpan w:val="3"/>
            <w:vMerge/>
            <w:tcBorders>
              <w:top w:val="nil"/>
              <w:left w:val="single" w:sz="4" w:space="0" w:color="auto"/>
              <w:bottom w:val="nil"/>
              <w:right w:val="single" w:sz="4" w:space="0" w:color="auto"/>
            </w:tcBorders>
            <w:shd w:val="clear" w:color="auto" w:fill="auto"/>
            <w:vAlign w:val="center"/>
            <w:hideMark/>
          </w:tcPr>
          <w:p w:rsidR="009B5938" w:rsidRPr="009B5938" w:rsidRDefault="009B5938" w:rsidP="009B5938">
            <w:pPr>
              <w:rPr>
                <w:rFonts w:ascii="Arial" w:hAnsi="Arial" w:cs="Arial"/>
                <w:color w:val="000000"/>
                <w:sz w:val="20"/>
                <w:szCs w:val="20"/>
              </w:rPr>
            </w:pPr>
          </w:p>
        </w:tc>
        <w:tc>
          <w:tcPr>
            <w:tcW w:w="1660" w:type="dxa"/>
            <w:gridSpan w:val="2"/>
            <w:tcBorders>
              <w:top w:val="nil"/>
              <w:left w:val="single" w:sz="4" w:space="0" w:color="auto"/>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привлечения</w:t>
            </w:r>
          </w:p>
        </w:tc>
        <w:tc>
          <w:tcPr>
            <w:tcW w:w="1600" w:type="dxa"/>
            <w:gridSpan w:val="2"/>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средств направляемых на погашение</w:t>
            </w:r>
          </w:p>
        </w:tc>
        <w:tc>
          <w:tcPr>
            <w:tcW w:w="168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привлечения</w:t>
            </w:r>
          </w:p>
        </w:tc>
        <w:tc>
          <w:tcPr>
            <w:tcW w:w="1660" w:type="dxa"/>
            <w:gridSpan w:val="2"/>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средств направляемых на погашение</w:t>
            </w:r>
          </w:p>
        </w:tc>
        <w:tc>
          <w:tcPr>
            <w:tcW w:w="1660" w:type="dxa"/>
            <w:gridSpan w:val="3"/>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привлечения</w:t>
            </w:r>
          </w:p>
        </w:tc>
        <w:tc>
          <w:tcPr>
            <w:tcW w:w="2997" w:type="dxa"/>
            <w:gridSpan w:val="6"/>
            <w:tcBorders>
              <w:top w:val="nil"/>
              <w:left w:val="nil"/>
              <w:bottom w:val="single" w:sz="4" w:space="0" w:color="auto"/>
              <w:right w:val="single" w:sz="8" w:space="0" w:color="auto"/>
            </w:tcBorders>
            <w:shd w:val="clear" w:color="auto" w:fill="auto"/>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Объем средств направляемых на погашение</w:t>
            </w:r>
          </w:p>
        </w:tc>
      </w:tr>
      <w:tr w:rsidR="009B5938" w:rsidRPr="009B5938" w:rsidTr="00874DEB">
        <w:trPr>
          <w:gridBefore w:val="1"/>
          <w:gridAfter w:val="26"/>
          <w:wBefore w:w="426" w:type="dxa"/>
          <w:wAfter w:w="6520" w:type="dxa"/>
          <w:trHeight w:val="58"/>
        </w:trPr>
        <w:tc>
          <w:tcPr>
            <w:tcW w:w="284"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p>
        </w:tc>
        <w:tc>
          <w:tcPr>
            <w:tcW w:w="3343" w:type="dxa"/>
            <w:gridSpan w:val="3"/>
            <w:tcBorders>
              <w:top w:val="single" w:sz="4" w:space="0" w:color="auto"/>
              <w:left w:val="single" w:sz="8" w:space="0" w:color="auto"/>
              <w:bottom w:val="single" w:sz="4" w:space="0" w:color="auto"/>
              <w:right w:val="single" w:sz="4" w:space="0" w:color="000000"/>
            </w:tcBorders>
            <w:shd w:val="clear" w:color="auto" w:fill="auto"/>
            <w:vAlign w:val="bottom"/>
            <w:hideMark/>
          </w:tcPr>
          <w:p w:rsidR="009B5938" w:rsidRPr="009B5938" w:rsidRDefault="009B5938" w:rsidP="009B5938">
            <w:pPr>
              <w:rPr>
                <w:rFonts w:ascii="Arial" w:hAnsi="Arial" w:cs="Arial"/>
                <w:color w:val="000000"/>
                <w:sz w:val="20"/>
                <w:szCs w:val="20"/>
              </w:rPr>
            </w:pPr>
            <w:r w:rsidRPr="009B5938">
              <w:rPr>
                <w:rFonts w:ascii="Arial" w:hAnsi="Arial" w:cs="Arial"/>
                <w:color w:val="000000"/>
                <w:sz w:val="20"/>
                <w:szCs w:val="20"/>
              </w:rPr>
              <w:t>Муниципальные внутренние заимствования в том числе:</w:t>
            </w:r>
          </w:p>
        </w:tc>
        <w:tc>
          <w:tcPr>
            <w:tcW w:w="166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0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4 000 000,00</w:t>
            </w:r>
          </w:p>
        </w:tc>
        <w:tc>
          <w:tcPr>
            <w:tcW w:w="1680" w:type="dxa"/>
            <w:gridSpan w:val="3"/>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3"/>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2997" w:type="dxa"/>
            <w:gridSpan w:val="6"/>
            <w:tcBorders>
              <w:top w:val="nil"/>
              <w:left w:val="nil"/>
              <w:bottom w:val="single" w:sz="4" w:space="0" w:color="auto"/>
              <w:right w:val="single" w:sz="8"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r>
      <w:tr w:rsidR="009B5938" w:rsidRPr="009B5938" w:rsidTr="00874DEB">
        <w:trPr>
          <w:gridBefore w:val="1"/>
          <w:gridAfter w:val="26"/>
          <w:wBefore w:w="426" w:type="dxa"/>
          <w:wAfter w:w="6520" w:type="dxa"/>
          <w:trHeight w:val="228"/>
        </w:trPr>
        <w:tc>
          <w:tcPr>
            <w:tcW w:w="284"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p>
        </w:tc>
        <w:tc>
          <w:tcPr>
            <w:tcW w:w="1263" w:type="dxa"/>
            <w:gridSpan w:val="2"/>
            <w:tcBorders>
              <w:top w:val="nil"/>
              <w:left w:val="single" w:sz="8" w:space="0" w:color="auto"/>
              <w:bottom w:val="single" w:sz="4" w:space="0" w:color="auto"/>
              <w:right w:val="single" w:sz="4" w:space="0" w:color="auto"/>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1</w:t>
            </w:r>
          </w:p>
        </w:tc>
        <w:tc>
          <w:tcPr>
            <w:tcW w:w="2080" w:type="dxa"/>
            <w:tcBorders>
              <w:top w:val="nil"/>
              <w:left w:val="nil"/>
              <w:bottom w:val="single" w:sz="4" w:space="0" w:color="auto"/>
              <w:right w:val="single" w:sz="4" w:space="0" w:color="auto"/>
            </w:tcBorders>
            <w:shd w:val="clear" w:color="auto" w:fill="auto"/>
            <w:vAlign w:val="center"/>
            <w:hideMark/>
          </w:tcPr>
          <w:p w:rsidR="009B5938" w:rsidRPr="009B5938" w:rsidRDefault="009B5938" w:rsidP="009B5938">
            <w:pPr>
              <w:rPr>
                <w:rFonts w:ascii="Arial" w:hAnsi="Arial" w:cs="Arial"/>
                <w:color w:val="000000"/>
                <w:sz w:val="20"/>
                <w:szCs w:val="20"/>
              </w:rPr>
            </w:pPr>
            <w:r w:rsidRPr="009B5938">
              <w:rPr>
                <w:rFonts w:ascii="Arial" w:hAnsi="Arial" w:cs="Arial"/>
                <w:color w:val="000000"/>
                <w:sz w:val="20"/>
                <w:szCs w:val="20"/>
              </w:rPr>
              <w:t>Кредиты привлекаемые от кредитных организаций</w:t>
            </w:r>
          </w:p>
        </w:tc>
        <w:tc>
          <w:tcPr>
            <w:tcW w:w="166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0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80" w:type="dxa"/>
            <w:gridSpan w:val="3"/>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2"/>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3"/>
            <w:tcBorders>
              <w:top w:val="nil"/>
              <w:left w:val="nil"/>
              <w:bottom w:val="single" w:sz="4"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2997" w:type="dxa"/>
            <w:gridSpan w:val="6"/>
            <w:tcBorders>
              <w:top w:val="nil"/>
              <w:left w:val="nil"/>
              <w:bottom w:val="single" w:sz="4" w:space="0" w:color="auto"/>
              <w:right w:val="single" w:sz="8"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r>
      <w:tr w:rsidR="009B5938" w:rsidRPr="009B5938" w:rsidTr="00874DEB">
        <w:trPr>
          <w:gridBefore w:val="1"/>
          <w:gridAfter w:val="26"/>
          <w:wBefore w:w="426" w:type="dxa"/>
          <w:wAfter w:w="6520" w:type="dxa"/>
          <w:trHeight w:val="284"/>
        </w:trPr>
        <w:tc>
          <w:tcPr>
            <w:tcW w:w="284" w:type="dxa"/>
            <w:tcBorders>
              <w:top w:val="nil"/>
              <w:left w:val="nil"/>
              <w:bottom w:val="nil"/>
              <w:right w:val="nil"/>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p>
        </w:tc>
        <w:tc>
          <w:tcPr>
            <w:tcW w:w="1263" w:type="dxa"/>
            <w:gridSpan w:val="2"/>
            <w:tcBorders>
              <w:top w:val="nil"/>
              <w:left w:val="single" w:sz="8" w:space="0" w:color="auto"/>
              <w:bottom w:val="single" w:sz="8" w:space="0" w:color="auto"/>
              <w:right w:val="single" w:sz="4" w:space="0" w:color="auto"/>
            </w:tcBorders>
            <w:shd w:val="clear" w:color="auto" w:fill="auto"/>
            <w:noWrap/>
            <w:vAlign w:val="bottom"/>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2</w:t>
            </w:r>
          </w:p>
        </w:tc>
        <w:tc>
          <w:tcPr>
            <w:tcW w:w="2080" w:type="dxa"/>
            <w:tcBorders>
              <w:top w:val="nil"/>
              <w:left w:val="nil"/>
              <w:bottom w:val="single" w:sz="8" w:space="0" w:color="auto"/>
              <w:right w:val="single" w:sz="4" w:space="0" w:color="auto"/>
            </w:tcBorders>
            <w:shd w:val="clear" w:color="auto" w:fill="auto"/>
            <w:vAlign w:val="center"/>
            <w:hideMark/>
          </w:tcPr>
          <w:p w:rsidR="009B5938" w:rsidRPr="009B5938" w:rsidRDefault="009B5938" w:rsidP="009B5938">
            <w:pPr>
              <w:rPr>
                <w:rFonts w:ascii="Arial" w:hAnsi="Arial" w:cs="Arial"/>
                <w:color w:val="000000"/>
                <w:sz w:val="20"/>
                <w:szCs w:val="20"/>
              </w:rPr>
            </w:pPr>
            <w:r w:rsidRPr="009B5938">
              <w:rPr>
                <w:rFonts w:ascii="Arial" w:hAnsi="Arial" w:cs="Arial"/>
                <w:color w:val="000000"/>
                <w:sz w:val="20"/>
                <w:szCs w:val="20"/>
              </w:rPr>
              <w:t>Кредиты привлекаемые от других бюджетов бюджетной системы Российской Федерации</w:t>
            </w:r>
          </w:p>
        </w:tc>
        <w:tc>
          <w:tcPr>
            <w:tcW w:w="1660" w:type="dxa"/>
            <w:gridSpan w:val="2"/>
            <w:tcBorders>
              <w:top w:val="nil"/>
              <w:left w:val="nil"/>
              <w:bottom w:val="single" w:sz="8"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00" w:type="dxa"/>
            <w:gridSpan w:val="2"/>
            <w:tcBorders>
              <w:top w:val="nil"/>
              <w:left w:val="nil"/>
              <w:bottom w:val="single" w:sz="8"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4 000 000,00</w:t>
            </w:r>
          </w:p>
        </w:tc>
        <w:tc>
          <w:tcPr>
            <w:tcW w:w="1680" w:type="dxa"/>
            <w:gridSpan w:val="3"/>
            <w:tcBorders>
              <w:top w:val="nil"/>
              <w:left w:val="nil"/>
              <w:bottom w:val="single" w:sz="8"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2"/>
            <w:tcBorders>
              <w:top w:val="nil"/>
              <w:left w:val="nil"/>
              <w:bottom w:val="single" w:sz="8"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1660" w:type="dxa"/>
            <w:gridSpan w:val="3"/>
            <w:tcBorders>
              <w:top w:val="nil"/>
              <w:left w:val="nil"/>
              <w:bottom w:val="single" w:sz="8" w:space="0" w:color="auto"/>
              <w:right w:val="single" w:sz="4"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c>
          <w:tcPr>
            <w:tcW w:w="2997" w:type="dxa"/>
            <w:gridSpan w:val="6"/>
            <w:tcBorders>
              <w:top w:val="nil"/>
              <w:left w:val="nil"/>
              <w:bottom w:val="single" w:sz="8" w:space="0" w:color="auto"/>
              <w:right w:val="single" w:sz="8" w:space="0" w:color="auto"/>
            </w:tcBorders>
            <w:shd w:val="clear" w:color="auto" w:fill="auto"/>
            <w:noWrap/>
            <w:vAlign w:val="center"/>
            <w:hideMark/>
          </w:tcPr>
          <w:p w:rsidR="009B5938" w:rsidRPr="009B5938" w:rsidRDefault="009B5938" w:rsidP="009B5938">
            <w:pPr>
              <w:jc w:val="center"/>
              <w:rPr>
                <w:rFonts w:ascii="Arial" w:hAnsi="Arial" w:cs="Arial"/>
                <w:color w:val="000000"/>
                <w:sz w:val="20"/>
                <w:szCs w:val="20"/>
              </w:rPr>
            </w:pPr>
            <w:r w:rsidRPr="009B5938">
              <w:rPr>
                <w:rFonts w:ascii="Arial" w:hAnsi="Arial" w:cs="Arial"/>
                <w:color w:val="000000"/>
                <w:sz w:val="20"/>
                <w:szCs w:val="20"/>
              </w:rPr>
              <w:t>0,00</w:t>
            </w:r>
          </w:p>
        </w:tc>
      </w:tr>
    </w:tbl>
    <w:p w:rsidR="009B5938" w:rsidRDefault="009B5938" w:rsidP="007F6447">
      <w:pPr>
        <w:widowControl w:val="0"/>
        <w:tabs>
          <w:tab w:val="left" w:pos="4860"/>
        </w:tabs>
        <w:snapToGrid w:val="0"/>
        <w:jc w:val="both"/>
        <w:rPr>
          <w:rFonts w:ascii="Arial" w:hAnsi="Arial" w:cs="Arial"/>
          <w:b/>
          <w:sz w:val="20"/>
          <w:szCs w:val="20"/>
        </w:rPr>
        <w:sectPr w:rsidR="009B5938" w:rsidSect="009B5938">
          <w:pgSz w:w="16838" w:h="11906" w:orient="landscape"/>
          <w:pgMar w:top="709" w:right="1134" w:bottom="1134" w:left="1134" w:header="0" w:footer="142" w:gutter="0"/>
          <w:cols w:space="708"/>
          <w:titlePg/>
          <w:docGrid w:linePitch="360"/>
        </w:sectPr>
      </w:pPr>
    </w:p>
    <w:p w:rsidR="005F7B59" w:rsidRDefault="00821E04" w:rsidP="007F6447">
      <w:pPr>
        <w:widowControl w:val="0"/>
        <w:tabs>
          <w:tab w:val="left" w:pos="4860"/>
        </w:tabs>
        <w:snapToGrid w:val="0"/>
        <w:jc w:val="both"/>
        <w:rPr>
          <w:rFonts w:ascii="Arial" w:hAnsi="Arial" w:cs="Arial"/>
          <w:b/>
          <w:spacing w:val="1"/>
          <w:sz w:val="20"/>
          <w:szCs w:val="20"/>
        </w:rPr>
      </w:pPr>
      <w:r>
        <w:rPr>
          <w:rFonts w:ascii="Arial" w:hAnsi="Arial" w:cs="Arial"/>
          <w:b/>
          <w:sz w:val="20"/>
          <w:szCs w:val="20"/>
        </w:rPr>
        <w:lastRenderedPageBreak/>
        <w:t>1.2</w:t>
      </w:r>
      <w:r w:rsidR="005F7B59">
        <w:rPr>
          <w:rFonts w:ascii="Arial" w:hAnsi="Arial" w:cs="Arial"/>
          <w:b/>
          <w:sz w:val="20"/>
          <w:szCs w:val="20"/>
        </w:rPr>
        <w:t xml:space="preserve">. </w:t>
      </w:r>
      <w:r w:rsidR="007010AC">
        <w:rPr>
          <w:rFonts w:ascii="Arial" w:hAnsi="Arial" w:cs="Arial"/>
          <w:b/>
          <w:sz w:val="20"/>
          <w:szCs w:val="20"/>
        </w:rPr>
        <w:t>РЕШЕНИЕ</w:t>
      </w:r>
      <w:r w:rsidR="00EE1489" w:rsidRPr="00FD6799">
        <w:rPr>
          <w:rFonts w:ascii="Arial" w:hAnsi="Arial" w:cs="Arial"/>
          <w:b/>
          <w:sz w:val="20"/>
          <w:szCs w:val="20"/>
        </w:rPr>
        <w:t xml:space="preserve"> СОВЕТА ДЕПУТАТОВ ГОРОДА КУЙБЫШЕВА КУЙБЫШЕВСКОГО РАЙОНА НОВОСИБИ</w:t>
      </w:r>
      <w:r w:rsidR="00EE1489">
        <w:rPr>
          <w:rFonts w:ascii="Arial" w:hAnsi="Arial" w:cs="Arial"/>
          <w:b/>
          <w:sz w:val="20"/>
          <w:szCs w:val="20"/>
        </w:rPr>
        <w:t xml:space="preserve">РСКОЙ ОБЛАСТИ ПЯТОГО СОЗЫВА ОТ </w:t>
      </w:r>
      <w:r w:rsidR="007010AC">
        <w:rPr>
          <w:rFonts w:ascii="Arial" w:hAnsi="Arial" w:cs="Arial"/>
          <w:b/>
          <w:sz w:val="20"/>
          <w:szCs w:val="20"/>
        </w:rPr>
        <w:t>2</w:t>
      </w:r>
      <w:r w:rsidR="00C465E7">
        <w:rPr>
          <w:rFonts w:ascii="Arial" w:hAnsi="Arial" w:cs="Arial"/>
          <w:b/>
          <w:sz w:val="20"/>
          <w:szCs w:val="20"/>
        </w:rPr>
        <w:t>7.11</w:t>
      </w:r>
      <w:r w:rsidR="00EE1489" w:rsidRPr="00FD6799">
        <w:rPr>
          <w:rFonts w:ascii="Arial" w:hAnsi="Arial" w:cs="Arial"/>
          <w:b/>
          <w:sz w:val="20"/>
          <w:szCs w:val="20"/>
        </w:rPr>
        <w:t xml:space="preserve">.2024 № </w:t>
      </w:r>
      <w:r w:rsidR="007010AC">
        <w:rPr>
          <w:rFonts w:ascii="Arial" w:hAnsi="Arial" w:cs="Arial"/>
          <w:b/>
          <w:sz w:val="20"/>
          <w:szCs w:val="20"/>
        </w:rPr>
        <w:t>3</w:t>
      </w:r>
      <w:r w:rsidR="00C465E7">
        <w:rPr>
          <w:rFonts w:ascii="Arial" w:hAnsi="Arial" w:cs="Arial"/>
          <w:b/>
          <w:sz w:val="20"/>
          <w:szCs w:val="20"/>
        </w:rPr>
        <w:t>65</w:t>
      </w:r>
      <w:r w:rsidR="00EE1489">
        <w:rPr>
          <w:rFonts w:ascii="Arial" w:hAnsi="Arial" w:cs="Arial"/>
          <w:b/>
          <w:sz w:val="20"/>
          <w:szCs w:val="20"/>
        </w:rPr>
        <w:t xml:space="preserve"> </w:t>
      </w:r>
      <w:r w:rsidR="00EE1489" w:rsidRPr="00FD6799">
        <w:rPr>
          <w:rFonts w:ascii="Arial" w:hAnsi="Arial" w:cs="Arial"/>
          <w:bCs/>
          <w:sz w:val="20"/>
          <w:szCs w:val="20"/>
        </w:rPr>
        <w:t>«</w:t>
      </w:r>
      <w:r w:rsidR="00C465E7" w:rsidRPr="00C465E7">
        <w:rPr>
          <w:rFonts w:ascii="Arial" w:hAnsi="Arial" w:cs="Arial"/>
          <w:bCs/>
          <w:sz w:val="20"/>
          <w:szCs w:val="20"/>
          <w:lang w:eastAsia="ar-SA"/>
        </w:rPr>
        <w:t xml:space="preserve">О внесении изменения в решение </w:t>
      </w:r>
      <w:r w:rsidR="00C465E7" w:rsidRPr="00C465E7">
        <w:rPr>
          <w:rFonts w:ascii="Arial" w:hAnsi="Arial" w:cs="Arial"/>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7010AC" w:rsidRDefault="007010AC" w:rsidP="007010AC">
      <w:pPr>
        <w:keepNext/>
        <w:autoSpaceDE w:val="0"/>
        <w:autoSpaceDN w:val="0"/>
        <w:jc w:val="center"/>
        <w:outlineLvl w:val="0"/>
        <w:rPr>
          <w:rFonts w:ascii="Arial" w:hAnsi="Arial" w:cs="Arial"/>
          <w:b/>
          <w:bCs/>
          <w:sz w:val="20"/>
          <w:szCs w:val="20"/>
        </w:rPr>
      </w:pPr>
    </w:p>
    <w:p w:rsidR="00C465E7" w:rsidRPr="00C465E7" w:rsidRDefault="00C465E7" w:rsidP="00C465E7">
      <w:pPr>
        <w:keepNext/>
        <w:autoSpaceDE w:val="0"/>
        <w:autoSpaceDN w:val="0"/>
        <w:jc w:val="center"/>
        <w:outlineLvl w:val="0"/>
        <w:rPr>
          <w:rFonts w:ascii="Arial" w:hAnsi="Arial" w:cs="Arial"/>
          <w:b/>
          <w:bCs/>
          <w:sz w:val="20"/>
          <w:szCs w:val="20"/>
        </w:rPr>
      </w:pPr>
      <w:r w:rsidRPr="00C465E7">
        <w:rPr>
          <w:rFonts w:ascii="Arial" w:hAnsi="Arial" w:cs="Arial"/>
          <w:b/>
          <w:bCs/>
          <w:sz w:val="20"/>
          <w:szCs w:val="20"/>
        </w:rPr>
        <w:t xml:space="preserve">РЕШЕНИЕ  </w:t>
      </w:r>
    </w:p>
    <w:p w:rsidR="00C465E7" w:rsidRPr="00C465E7" w:rsidRDefault="00C465E7" w:rsidP="00C465E7">
      <w:pPr>
        <w:autoSpaceDE w:val="0"/>
        <w:autoSpaceDN w:val="0"/>
        <w:adjustRightInd w:val="0"/>
        <w:jc w:val="center"/>
        <w:rPr>
          <w:rFonts w:ascii="Arial" w:hAnsi="Arial" w:cs="Arial"/>
          <w:sz w:val="20"/>
          <w:szCs w:val="20"/>
        </w:rPr>
      </w:pPr>
      <w:r w:rsidRPr="00C465E7">
        <w:rPr>
          <w:rFonts w:ascii="Arial" w:hAnsi="Arial" w:cs="Arial"/>
          <w:sz w:val="20"/>
          <w:szCs w:val="20"/>
        </w:rPr>
        <w:t>(сорок третья сессия)</w:t>
      </w:r>
    </w:p>
    <w:p w:rsidR="00C465E7" w:rsidRPr="00C465E7" w:rsidRDefault="00C465E7" w:rsidP="00C465E7">
      <w:pPr>
        <w:autoSpaceDE w:val="0"/>
        <w:autoSpaceDN w:val="0"/>
        <w:adjustRightInd w:val="0"/>
        <w:jc w:val="center"/>
        <w:rPr>
          <w:rFonts w:ascii="Arial" w:hAnsi="Arial" w:cs="Arial"/>
          <w:sz w:val="20"/>
          <w:szCs w:val="20"/>
        </w:rPr>
      </w:pPr>
    </w:p>
    <w:p w:rsidR="00C465E7" w:rsidRPr="00C465E7" w:rsidRDefault="00C465E7" w:rsidP="00C465E7">
      <w:pPr>
        <w:autoSpaceDE w:val="0"/>
        <w:autoSpaceDN w:val="0"/>
        <w:adjustRightInd w:val="0"/>
        <w:jc w:val="center"/>
        <w:rPr>
          <w:rFonts w:ascii="Arial" w:hAnsi="Arial" w:cs="Arial"/>
          <w:sz w:val="20"/>
          <w:szCs w:val="20"/>
        </w:rPr>
      </w:pPr>
      <w:r w:rsidRPr="00C465E7">
        <w:rPr>
          <w:rFonts w:ascii="Arial" w:hAnsi="Arial" w:cs="Arial"/>
          <w:sz w:val="20"/>
          <w:szCs w:val="20"/>
        </w:rPr>
        <w:t>27.11.2024 № 365</w:t>
      </w:r>
    </w:p>
    <w:p w:rsidR="00C465E7" w:rsidRPr="00C465E7" w:rsidRDefault="00C465E7" w:rsidP="00C465E7">
      <w:pPr>
        <w:ind w:firstLine="567"/>
        <w:rPr>
          <w:rFonts w:ascii="Arial" w:hAnsi="Arial" w:cs="Arial"/>
          <w:sz w:val="20"/>
          <w:szCs w:val="20"/>
          <w:lang w:eastAsia="ar-SA"/>
        </w:rPr>
      </w:pPr>
    </w:p>
    <w:p w:rsidR="00C465E7" w:rsidRPr="00C465E7" w:rsidRDefault="00C465E7" w:rsidP="00C465E7">
      <w:pPr>
        <w:widowControl w:val="0"/>
        <w:autoSpaceDE w:val="0"/>
        <w:spacing w:after="120"/>
        <w:jc w:val="center"/>
        <w:rPr>
          <w:rFonts w:ascii="Arial" w:hAnsi="Arial" w:cs="Arial"/>
          <w:b/>
          <w:bCs/>
          <w:sz w:val="20"/>
          <w:szCs w:val="20"/>
          <w:lang w:eastAsia="ar-SA"/>
        </w:rPr>
      </w:pPr>
      <w:r w:rsidRPr="00C465E7">
        <w:rPr>
          <w:rFonts w:ascii="Arial" w:hAnsi="Arial" w:cs="Arial"/>
          <w:b/>
          <w:bCs/>
          <w:sz w:val="20"/>
          <w:szCs w:val="20"/>
          <w:lang w:eastAsia="ar-SA"/>
        </w:rPr>
        <w:t xml:space="preserve">О внесении изменения в решение </w:t>
      </w:r>
      <w:r w:rsidRPr="00C465E7">
        <w:rPr>
          <w:rFonts w:ascii="Arial" w:hAnsi="Arial" w:cs="Arial"/>
          <w:b/>
          <w:sz w:val="20"/>
          <w:szCs w:val="20"/>
          <w:lang w:eastAsia="ar-SA"/>
        </w:rPr>
        <w:t>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C465E7" w:rsidRPr="00C465E7" w:rsidRDefault="00C465E7" w:rsidP="00C465E7">
      <w:pPr>
        <w:ind w:firstLine="567"/>
        <w:jc w:val="both"/>
        <w:rPr>
          <w:rFonts w:ascii="Arial" w:hAnsi="Arial" w:cs="Arial"/>
          <w:sz w:val="20"/>
          <w:szCs w:val="20"/>
          <w:lang w:eastAsia="ar-SA"/>
        </w:rPr>
      </w:pPr>
      <w:r w:rsidRPr="00C465E7">
        <w:rPr>
          <w:rFonts w:ascii="Arial" w:hAnsi="Arial" w:cs="Arial"/>
          <w:sz w:val="20"/>
          <w:szCs w:val="20"/>
          <w:lang w:eastAsia="ar-SA"/>
        </w:rPr>
        <w:t xml:space="preserve">В соответствии с Градостроительным кодексом Российской Федерации от 29.12.2004г. № 190-ФЗ, Федеральным законом «Об общих принципах организации местного самоуправления в Российской Федерации» от 06.10.2003 г. № 131-ФЗ, Уставом городского поселения города Куйбышева Куйбышевского муниципального района, по результатам общественных обсуждений, проходивших с 07.10.2024 года по 06.11.2024 года по вопросу внесения изменения в «Правила землепользования и застройки города Куйбышева Куйбышевского района Новосибирской области» Совет депутатов города Куйбышева  Куйбышевского района </w:t>
      </w:r>
    </w:p>
    <w:p w:rsidR="00C465E7" w:rsidRPr="00C465E7" w:rsidRDefault="00C465E7" w:rsidP="00C465E7">
      <w:pPr>
        <w:jc w:val="both"/>
        <w:rPr>
          <w:rFonts w:ascii="Arial" w:hAnsi="Arial" w:cs="Arial"/>
          <w:sz w:val="20"/>
          <w:szCs w:val="20"/>
          <w:lang w:eastAsia="ar-SA"/>
        </w:rPr>
      </w:pPr>
      <w:r w:rsidRPr="00C465E7">
        <w:rPr>
          <w:rFonts w:ascii="Arial" w:hAnsi="Arial" w:cs="Arial"/>
          <w:sz w:val="20"/>
          <w:szCs w:val="20"/>
          <w:lang w:eastAsia="ar-SA"/>
        </w:rPr>
        <w:t xml:space="preserve">      </w:t>
      </w:r>
      <w:r w:rsidRPr="00C465E7">
        <w:rPr>
          <w:rFonts w:ascii="Arial" w:hAnsi="Arial" w:cs="Arial"/>
          <w:b/>
          <w:bCs/>
          <w:sz w:val="20"/>
          <w:szCs w:val="20"/>
          <w:lang w:eastAsia="ar-SA"/>
        </w:rPr>
        <w:t>РЕШИЛ</w:t>
      </w:r>
      <w:r w:rsidRPr="00C465E7">
        <w:rPr>
          <w:rFonts w:ascii="Arial" w:hAnsi="Arial" w:cs="Arial"/>
          <w:sz w:val="20"/>
          <w:szCs w:val="20"/>
          <w:lang w:eastAsia="ar-SA"/>
        </w:rPr>
        <w:t xml:space="preserve">:  </w:t>
      </w:r>
    </w:p>
    <w:p w:rsidR="00C465E7" w:rsidRPr="00C465E7" w:rsidRDefault="00C465E7" w:rsidP="00C465E7">
      <w:pPr>
        <w:widowControl w:val="0"/>
        <w:autoSpaceDE w:val="0"/>
        <w:jc w:val="both"/>
        <w:rPr>
          <w:rFonts w:ascii="Arial" w:hAnsi="Arial" w:cs="Arial"/>
          <w:bCs/>
          <w:sz w:val="20"/>
          <w:szCs w:val="20"/>
          <w:lang w:eastAsia="ar-SA"/>
        </w:rPr>
      </w:pPr>
      <w:r w:rsidRPr="00C465E7">
        <w:rPr>
          <w:rFonts w:ascii="Arial" w:hAnsi="Arial" w:cs="Arial"/>
          <w:b/>
          <w:sz w:val="20"/>
          <w:szCs w:val="20"/>
          <w:lang w:eastAsia="ar-SA"/>
        </w:rPr>
        <w:t xml:space="preserve">      </w:t>
      </w:r>
      <w:r w:rsidRPr="00C465E7">
        <w:rPr>
          <w:rFonts w:ascii="Arial" w:hAnsi="Arial" w:cs="Arial"/>
          <w:sz w:val="20"/>
          <w:szCs w:val="20"/>
          <w:lang w:eastAsia="ar-SA"/>
        </w:rPr>
        <w:t>1.</w:t>
      </w:r>
      <w:r w:rsidRPr="00C465E7">
        <w:rPr>
          <w:rFonts w:ascii="Arial" w:hAnsi="Arial" w:cs="Arial"/>
          <w:b/>
          <w:sz w:val="20"/>
          <w:szCs w:val="20"/>
          <w:lang w:eastAsia="ar-SA"/>
        </w:rPr>
        <w:t> </w:t>
      </w:r>
      <w:r w:rsidRPr="00C465E7">
        <w:rPr>
          <w:rFonts w:ascii="Arial" w:hAnsi="Arial" w:cs="Arial"/>
          <w:sz w:val="20"/>
          <w:szCs w:val="20"/>
          <w:lang w:eastAsia="ar-SA"/>
        </w:rPr>
        <w:t>Утвердить рассмотренные на общественных обсуждениях, проходивших с 07.10.2024 года по 06.11.2024 года, материалы и предложения по внесению изменения в решение десятой сессии Совета депутатов города Куйбышева Куйбышевского района Новосибирской области от 20.06.2022 № 103 «Об утверждении Правил землепользования и застройки города Куйбышева Куйбышевского района Новосибирской области»:</w:t>
      </w:r>
    </w:p>
    <w:p w:rsidR="00C465E7" w:rsidRPr="00C465E7" w:rsidRDefault="00C465E7" w:rsidP="00C465E7">
      <w:pPr>
        <w:tabs>
          <w:tab w:val="left" w:pos="600"/>
          <w:tab w:val="left" w:pos="1005"/>
        </w:tabs>
        <w:ind w:right="-38"/>
        <w:jc w:val="both"/>
        <w:rPr>
          <w:rFonts w:ascii="Arial" w:hAnsi="Arial" w:cs="Arial"/>
          <w:color w:val="000000"/>
          <w:sz w:val="20"/>
          <w:szCs w:val="20"/>
          <w:lang w:eastAsia="ar-SA"/>
        </w:rPr>
      </w:pPr>
      <w:r w:rsidRPr="00C465E7">
        <w:rPr>
          <w:rFonts w:ascii="Arial" w:hAnsi="Arial" w:cs="Arial"/>
          <w:color w:val="000000"/>
          <w:sz w:val="20"/>
          <w:szCs w:val="20"/>
          <w:lang w:eastAsia="ar-SA"/>
        </w:rPr>
        <w:t xml:space="preserve">    </w:t>
      </w:r>
      <w:r w:rsidRPr="00C465E7">
        <w:rPr>
          <w:rFonts w:ascii="Arial" w:hAnsi="Arial" w:cs="Arial"/>
          <w:color w:val="FF0000"/>
          <w:sz w:val="20"/>
          <w:szCs w:val="20"/>
          <w:lang w:eastAsia="ar-SA"/>
        </w:rPr>
        <w:t xml:space="preserve"> </w:t>
      </w:r>
      <w:r w:rsidRPr="00C465E7">
        <w:rPr>
          <w:rFonts w:ascii="Arial" w:hAnsi="Arial" w:cs="Arial"/>
          <w:sz w:val="20"/>
          <w:szCs w:val="20"/>
          <w:lang w:eastAsia="ar-SA"/>
        </w:rPr>
        <w:t>1.1.</w:t>
      </w:r>
      <w:r w:rsidRPr="00C465E7">
        <w:rPr>
          <w:rFonts w:ascii="Arial" w:hAnsi="Arial" w:cs="Arial"/>
          <w:color w:val="FF0000"/>
          <w:sz w:val="20"/>
          <w:szCs w:val="20"/>
          <w:lang w:eastAsia="ar-SA"/>
        </w:rPr>
        <w:t> </w:t>
      </w:r>
      <w:r w:rsidRPr="00C465E7">
        <w:rPr>
          <w:rFonts w:ascii="Arial" w:hAnsi="Arial" w:cs="Arial"/>
          <w:color w:val="000000"/>
          <w:sz w:val="20"/>
          <w:szCs w:val="20"/>
          <w:lang w:eastAsia="ar-SA"/>
        </w:rPr>
        <w:t xml:space="preserve">в п. 6 «Малоэтажная многоквартирная жилая застройка (2.1.1)» табл. 3 </w:t>
      </w:r>
      <w:r w:rsidRPr="00C465E7">
        <w:rPr>
          <w:rFonts w:ascii="Arial" w:hAnsi="Arial" w:cs="Arial"/>
          <w:sz w:val="20"/>
          <w:szCs w:val="20"/>
          <w:lang w:eastAsia="ar-SA"/>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устанавливаемые вне зависимости от принадлежности к территориальной зоне для видов разрешенного использования, применяемых в качестве основных и условно разрешенных видов использования в единственном числе без дополнительных видов разрешенного использования»: </w:t>
      </w:r>
      <w:r w:rsidRPr="00C465E7">
        <w:rPr>
          <w:rFonts w:ascii="Arial" w:hAnsi="Arial" w:cs="Arial"/>
          <w:color w:val="000000"/>
          <w:sz w:val="20"/>
          <w:szCs w:val="20"/>
          <w:lang w:eastAsia="ar-SA"/>
        </w:rPr>
        <w:t xml:space="preserve">в столбце «Процент застройки </w:t>
      </w:r>
      <w:r w:rsidRPr="00C465E7">
        <w:rPr>
          <w:rFonts w:ascii="Arial" w:hAnsi="Arial" w:cs="Arial"/>
          <w:color w:val="000000"/>
          <w:sz w:val="20"/>
          <w:szCs w:val="20"/>
          <w:lang w:val="en-US" w:eastAsia="ar-SA"/>
        </w:rPr>
        <w:t>max</w:t>
      </w:r>
      <w:r w:rsidRPr="00C465E7">
        <w:rPr>
          <w:rFonts w:ascii="Arial" w:hAnsi="Arial" w:cs="Arial"/>
          <w:color w:val="000000"/>
          <w:sz w:val="20"/>
          <w:szCs w:val="20"/>
          <w:lang w:eastAsia="ar-SA"/>
        </w:rPr>
        <w:t>, (процент)» вместо «40</w:t>
      </w:r>
      <w:r w:rsidRPr="00C465E7">
        <w:rPr>
          <w:rFonts w:ascii="Arial" w:hAnsi="Arial" w:cs="Arial"/>
          <w:color w:val="000000"/>
          <w:sz w:val="20"/>
          <w:szCs w:val="20"/>
          <w:vertAlign w:val="superscript"/>
          <w:lang w:eastAsia="ar-SA"/>
        </w:rPr>
        <w:t xml:space="preserve"> </w:t>
      </w:r>
      <w:r w:rsidRPr="00C465E7">
        <w:rPr>
          <w:rFonts w:ascii="Arial" w:hAnsi="Arial" w:cs="Arial"/>
          <w:color w:val="000000"/>
          <w:sz w:val="20"/>
          <w:szCs w:val="20"/>
          <w:lang w:eastAsia="ar-SA"/>
        </w:rPr>
        <w:t>» читать «65</w:t>
      </w:r>
      <w:r w:rsidRPr="00C465E7">
        <w:rPr>
          <w:rFonts w:ascii="Arial" w:hAnsi="Arial" w:cs="Arial"/>
          <w:color w:val="000000"/>
          <w:sz w:val="20"/>
          <w:szCs w:val="20"/>
          <w:vertAlign w:val="superscript"/>
          <w:lang w:eastAsia="ar-SA"/>
        </w:rPr>
        <w:t xml:space="preserve"> </w:t>
      </w:r>
      <w:r w:rsidRPr="00C465E7">
        <w:rPr>
          <w:rFonts w:ascii="Arial" w:hAnsi="Arial" w:cs="Arial"/>
          <w:color w:val="000000"/>
          <w:sz w:val="20"/>
          <w:szCs w:val="20"/>
          <w:lang w:eastAsia="ar-SA"/>
        </w:rPr>
        <w:t>».</w:t>
      </w:r>
      <w:r w:rsidRPr="00C465E7">
        <w:rPr>
          <w:rFonts w:ascii="Arial" w:hAnsi="Arial" w:cs="Arial"/>
          <w:sz w:val="20"/>
          <w:szCs w:val="20"/>
          <w:lang w:eastAsia="ar-SA"/>
        </w:rPr>
        <w:t xml:space="preserve">                    </w:t>
      </w:r>
      <w:r w:rsidRPr="00C465E7">
        <w:rPr>
          <w:rFonts w:ascii="Arial" w:hAnsi="Arial" w:cs="Arial"/>
          <w:color w:val="000000"/>
          <w:sz w:val="20"/>
          <w:szCs w:val="20"/>
          <w:lang w:eastAsia="ar-SA"/>
        </w:rPr>
        <w:t xml:space="preserve">     </w:t>
      </w:r>
    </w:p>
    <w:p w:rsidR="00C465E7" w:rsidRPr="00C465E7" w:rsidRDefault="00C465E7" w:rsidP="00C465E7">
      <w:pPr>
        <w:jc w:val="both"/>
        <w:rPr>
          <w:rFonts w:ascii="Arial" w:hAnsi="Arial" w:cs="Arial"/>
          <w:sz w:val="20"/>
          <w:szCs w:val="20"/>
          <w:lang w:eastAsia="ar-SA"/>
        </w:rPr>
      </w:pPr>
      <w:r w:rsidRPr="00C465E7">
        <w:rPr>
          <w:rFonts w:ascii="Arial" w:hAnsi="Arial" w:cs="Arial"/>
          <w:sz w:val="20"/>
          <w:szCs w:val="20"/>
          <w:lang w:eastAsia="ar-SA"/>
        </w:rPr>
        <w:t xml:space="preserve">      2.  Настоящее решение вступает в силу со дня его официального опубликования.</w:t>
      </w:r>
    </w:p>
    <w:p w:rsidR="00C465E7" w:rsidRPr="00C465E7" w:rsidRDefault="00C465E7" w:rsidP="00C465E7">
      <w:pPr>
        <w:jc w:val="both"/>
        <w:rPr>
          <w:rFonts w:ascii="Arial" w:hAnsi="Arial" w:cs="Arial"/>
          <w:b/>
          <w:sz w:val="20"/>
          <w:szCs w:val="20"/>
          <w:lang w:eastAsia="ar-SA"/>
        </w:rPr>
      </w:pPr>
    </w:p>
    <w:tbl>
      <w:tblPr>
        <w:tblW w:w="9781" w:type="dxa"/>
        <w:tblLook w:val="01E0" w:firstRow="1" w:lastRow="1" w:firstColumn="1" w:lastColumn="1" w:noHBand="0" w:noVBand="0"/>
      </w:tblPr>
      <w:tblGrid>
        <w:gridCol w:w="5103"/>
        <w:gridCol w:w="4678"/>
      </w:tblGrid>
      <w:tr w:rsidR="00C465E7" w:rsidRPr="00C465E7" w:rsidTr="0086230F">
        <w:tc>
          <w:tcPr>
            <w:tcW w:w="5103" w:type="dxa"/>
            <w:hideMark/>
          </w:tcPr>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Глава города Куйбышева</w:t>
            </w:r>
          </w:p>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Куйбышевского района</w:t>
            </w:r>
          </w:p>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Новосибирской области</w:t>
            </w:r>
          </w:p>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______________А.А. Андронов</w:t>
            </w:r>
          </w:p>
        </w:tc>
        <w:tc>
          <w:tcPr>
            <w:tcW w:w="4678" w:type="dxa"/>
            <w:hideMark/>
          </w:tcPr>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 xml:space="preserve">Председатель Совета депутатов </w:t>
            </w:r>
          </w:p>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города Куйбышева Куйбышевского</w:t>
            </w:r>
          </w:p>
          <w:p w:rsidR="00C465E7" w:rsidRPr="00C465E7" w:rsidRDefault="00C465E7" w:rsidP="00C465E7">
            <w:pPr>
              <w:rPr>
                <w:rFonts w:ascii="Arial" w:hAnsi="Arial" w:cs="Arial"/>
                <w:sz w:val="20"/>
                <w:szCs w:val="20"/>
                <w:lang w:eastAsia="ar-SA"/>
              </w:rPr>
            </w:pPr>
            <w:r w:rsidRPr="00C465E7">
              <w:rPr>
                <w:rFonts w:ascii="Arial" w:hAnsi="Arial" w:cs="Arial"/>
                <w:sz w:val="20"/>
                <w:szCs w:val="20"/>
                <w:lang w:eastAsia="ar-SA"/>
              </w:rPr>
              <w:t xml:space="preserve">района Новосибирской области       ____________ Е.А. Яблокова </w:t>
            </w:r>
          </w:p>
        </w:tc>
      </w:tr>
    </w:tbl>
    <w:p w:rsidR="007010AC" w:rsidRDefault="007010AC" w:rsidP="007010AC">
      <w:pPr>
        <w:rPr>
          <w:rFonts w:ascii="Arial" w:hAnsi="Arial" w:cs="Arial"/>
          <w:sz w:val="20"/>
          <w:szCs w:val="20"/>
        </w:rPr>
      </w:pPr>
    </w:p>
    <w:p w:rsidR="007010AC" w:rsidRPr="007010AC" w:rsidRDefault="007010AC" w:rsidP="007010AC">
      <w:pPr>
        <w:spacing w:line="120" w:lineRule="auto"/>
        <w:ind w:left="4956"/>
        <w:rPr>
          <w:rFonts w:ascii="Arial" w:hAnsi="Arial" w:cs="Arial"/>
          <w:sz w:val="20"/>
          <w:szCs w:val="20"/>
        </w:rPr>
      </w:pPr>
    </w:p>
    <w:p w:rsidR="006D6544" w:rsidRDefault="006D6544" w:rsidP="007010AC">
      <w:pPr>
        <w:keepNext/>
        <w:tabs>
          <w:tab w:val="left" w:pos="4860"/>
        </w:tabs>
        <w:autoSpaceDE w:val="0"/>
        <w:autoSpaceDN w:val="0"/>
        <w:jc w:val="both"/>
        <w:outlineLvl w:val="2"/>
        <w:rPr>
          <w:rFonts w:ascii="Arial" w:hAnsi="Arial" w:cs="Arial"/>
          <w:b/>
          <w:sz w:val="20"/>
          <w:szCs w:val="20"/>
        </w:rPr>
      </w:pPr>
    </w:p>
    <w:p w:rsidR="007010AC" w:rsidRDefault="007010AC" w:rsidP="007010AC">
      <w:pPr>
        <w:keepNext/>
        <w:tabs>
          <w:tab w:val="left" w:pos="4860"/>
        </w:tabs>
        <w:autoSpaceDE w:val="0"/>
        <w:autoSpaceDN w:val="0"/>
        <w:jc w:val="both"/>
        <w:outlineLvl w:val="2"/>
        <w:rPr>
          <w:rFonts w:ascii="Arial" w:hAnsi="Arial" w:cs="Arial"/>
          <w:b/>
          <w:bCs/>
          <w:sz w:val="20"/>
          <w:szCs w:val="20"/>
        </w:rPr>
      </w:pPr>
      <w:r>
        <w:rPr>
          <w:rFonts w:ascii="Arial" w:hAnsi="Arial" w:cs="Arial"/>
          <w:b/>
          <w:sz w:val="20"/>
          <w:szCs w:val="20"/>
        </w:rPr>
        <w:t>1.</w:t>
      </w:r>
      <w:r w:rsidR="00821E04">
        <w:rPr>
          <w:rFonts w:ascii="Arial" w:hAnsi="Arial" w:cs="Arial"/>
          <w:b/>
          <w:sz w:val="20"/>
          <w:szCs w:val="20"/>
        </w:rPr>
        <w:t>3</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w:t>
      </w:r>
      <w:r w:rsidR="00A21B88">
        <w:rPr>
          <w:rFonts w:ascii="Arial" w:hAnsi="Arial" w:cs="Arial"/>
          <w:b/>
          <w:sz w:val="20"/>
          <w:szCs w:val="20"/>
        </w:rPr>
        <w:t>7</w:t>
      </w:r>
      <w:r>
        <w:rPr>
          <w:rFonts w:ascii="Arial" w:hAnsi="Arial" w:cs="Arial"/>
          <w:b/>
          <w:sz w:val="20"/>
          <w:szCs w:val="20"/>
        </w:rPr>
        <w:t>.1</w:t>
      </w:r>
      <w:r w:rsidR="00A21B88">
        <w:rPr>
          <w:rFonts w:ascii="Arial" w:hAnsi="Arial" w:cs="Arial"/>
          <w:b/>
          <w:sz w:val="20"/>
          <w:szCs w:val="20"/>
        </w:rPr>
        <w:t>1</w:t>
      </w:r>
      <w:r w:rsidRPr="00FD6799">
        <w:rPr>
          <w:rFonts w:ascii="Arial" w:hAnsi="Arial" w:cs="Arial"/>
          <w:b/>
          <w:sz w:val="20"/>
          <w:szCs w:val="20"/>
        </w:rPr>
        <w:t xml:space="preserve">.2024 № </w:t>
      </w:r>
      <w:r w:rsidR="00FD61AD">
        <w:rPr>
          <w:rFonts w:ascii="Arial" w:hAnsi="Arial" w:cs="Arial"/>
          <w:b/>
          <w:sz w:val="20"/>
          <w:szCs w:val="20"/>
        </w:rPr>
        <w:t>3</w:t>
      </w:r>
      <w:r w:rsidR="00A21B88">
        <w:rPr>
          <w:rFonts w:ascii="Arial" w:hAnsi="Arial" w:cs="Arial"/>
          <w:b/>
          <w:sz w:val="20"/>
          <w:szCs w:val="20"/>
        </w:rPr>
        <w:t>66</w:t>
      </w:r>
      <w:r>
        <w:rPr>
          <w:rFonts w:ascii="Arial" w:hAnsi="Arial" w:cs="Arial"/>
          <w:b/>
          <w:sz w:val="20"/>
          <w:szCs w:val="20"/>
        </w:rPr>
        <w:t xml:space="preserve"> </w:t>
      </w:r>
      <w:r w:rsidRPr="00FD6799">
        <w:rPr>
          <w:rFonts w:ascii="Arial" w:hAnsi="Arial" w:cs="Arial"/>
          <w:bCs/>
          <w:sz w:val="20"/>
          <w:szCs w:val="20"/>
        </w:rPr>
        <w:t>«</w:t>
      </w:r>
      <w:r w:rsidR="00A21B88" w:rsidRPr="00A21B88">
        <w:rPr>
          <w:rFonts w:ascii="Arial" w:hAnsi="Arial" w:cs="Arial"/>
          <w:color w:val="000000"/>
          <w:sz w:val="20"/>
          <w:szCs w:val="20"/>
        </w:rPr>
        <w:t>О внесении изменений в решение Совета депутатов от 23.11.2021 № 38 «Об утверждении Положения о муниципальном контроле на автомобильном транспорте и в дорожном хозяйстве в границах города Куйбышева Куйбышевского района Новосибирской области</w:t>
      </w:r>
      <w:r w:rsidR="00FD61AD" w:rsidRPr="00FD61AD">
        <w:rPr>
          <w:rFonts w:ascii="Arial" w:hAnsi="Arial" w:cs="Arial"/>
          <w:sz w:val="20"/>
          <w:szCs w:val="20"/>
        </w:rPr>
        <w:t>»</w:t>
      </w:r>
    </w:p>
    <w:p w:rsidR="007010AC" w:rsidRDefault="007010AC" w:rsidP="00296D2C">
      <w:pPr>
        <w:jc w:val="center"/>
        <w:rPr>
          <w:rFonts w:ascii="Arial" w:hAnsi="Arial" w:cs="Arial"/>
          <w:b/>
          <w:spacing w:val="1"/>
          <w:sz w:val="20"/>
          <w:szCs w:val="20"/>
        </w:rPr>
      </w:pPr>
    </w:p>
    <w:p w:rsidR="00A21B88" w:rsidRPr="00A21B88" w:rsidRDefault="00A21B88" w:rsidP="00A21B88">
      <w:pPr>
        <w:keepNext/>
        <w:autoSpaceDE w:val="0"/>
        <w:autoSpaceDN w:val="0"/>
        <w:jc w:val="center"/>
        <w:outlineLvl w:val="0"/>
        <w:rPr>
          <w:rFonts w:ascii="Arial" w:hAnsi="Arial" w:cs="Arial"/>
          <w:b/>
          <w:bCs/>
          <w:sz w:val="20"/>
          <w:szCs w:val="20"/>
        </w:rPr>
      </w:pPr>
      <w:r w:rsidRPr="00A21B88">
        <w:rPr>
          <w:rFonts w:ascii="Arial" w:hAnsi="Arial" w:cs="Arial"/>
          <w:b/>
          <w:bCs/>
          <w:sz w:val="20"/>
          <w:szCs w:val="20"/>
        </w:rPr>
        <w:t xml:space="preserve">РЕШЕНИЕ  </w:t>
      </w:r>
    </w:p>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(сорок третья сессия)</w:t>
      </w:r>
    </w:p>
    <w:p w:rsidR="00A21B88" w:rsidRPr="00A21B88" w:rsidRDefault="00A21B88" w:rsidP="00A21B88">
      <w:pPr>
        <w:autoSpaceDE w:val="0"/>
        <w:autoSpaceDN w:val="0"/>
        <w:adjustRightInd w:val="0"/>
        <w:jc w:val="center"/>
        <w:rPr>
          <w:rFonts w:ascii="Arial" w:hAnsi="Arial" w:cs="Arial"/>
          <w:sz w:val="20"/>
          <w:szCs w:val="20"/>
        </w:rPr>
      </w:pPr>
    </w:p>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 xml:space="preserve">27.11.2024 № 366 </w:t>
      </w:r>
    </w:p>
    <w:p w:rsidR="00A21B88" w:rsidRPr="00A21B88" w:rsidRDefault="00A21B88" w:rsidP="00A21B88">
      <w:pPr>
        <w:tabs>
          <w:tab w:val="center" w:pos="-1843"/>
          <w:tab w:val="left" w:pos="-1418"/>
          <w:tab w:val="right" w:pos="11907"/>
        </w:tabs>
        <w:autoSpaceDE w:val="0"/>
        <w:autoSpaceDN w:val="0"/>
        <w:ind w:right="-1"/>
        <w:rPr>
          <w:rFonts w:ascii="Arial" w:hAnsi="Arial" w:cs="Arial"/>
          <w:sz w:val="20"/>
          <w:szCs w:val="20"/>
        </w:rPr>
      </w:pPr>
    </w:p>
    <w:p w:rsidR="00A21B88" w:rsidRPr="00A21B88" w:rsidRDefault="00A21B88" w:rsidP="00A21B88">
      <w:pPr>
        <w:jc w:val="center"/>
        <w:rPr>
          <w:rFonts w:ascii="Arial" w:hAnsi="Arial" w:cs="Arial"/>
          <w:b/>
          <w:color w:val="000000"/>
          <w:sz w:val="20"/>
          <w:szCs w:val="20"/>
        </w:rPr>
      </w:pPr>
      <w:r w:rsidRPr="00A21B88">
        <w:rPr>
          <w:rFonts w:ascii="Arial" w:hAnsi="Arial" w:cs="Arial"/>
          <w:b/>
          <w:color w:val="000000"/>
          <w:sz w:val="20"/>
          <w:szCs w:val="20"/>
        </w:rPr>
        <w:t>О внесении изменений в решение Совета депутатов от 23.11.2021 № 38 «Об утверждении Положения о муниципальном контроле на автомобильном транспорте и в дорожном хозяйстве в границах города Куйбышева Куйбышевского района Новосибирской области»</w:t>
      </w:r>
    </w:p>
    <w:p w:rsidR="00A21B88" w:rsidRPr="00A21B88" w:rsidRDefault="00A21B88" w:rsidP="00A21B88">
      <w:pPr>
        <w:jc w:val="center"/>
        <w:rPr>
          <w:rFonts w:ascii="Arial" w:hAnsi="Arial" w:cs="Arial"/>
          <w:color w:val="000000"/>
          <w:sz w:val="20"/>
          <w:szCs w:val="20"/>
        </w:rPr>
      </w:pPr>
      <w:r w:rsidRPr="00A21B88">
        <w:rPr>
          <w:rFonts w:ascii="Arial" w:hAnsi="Arial" w:cs="Arial"/>
          <w:color w:val="000000"/>
          <w:sz w:val="20"/>
          <w:szCs w:val="20"/>
        </w:rPr>
        <w:t xml:space="preserve"> </w:t>
      </w:r>
    </w:p>
    <w:p w:rsidR="00A21B88" w:rsidRPr="00A21B88" w:rsidRDefault="00A21B88" w:rsidP="006D6544">
      <w:pPr>
        <w:widowControl w:val="0"/>
        <w:ind w:right="15" w:firstLine="700"/>
        <w:jc w:val="both"/>
        <w:rPr>
          <w:rFonts w:ascii="Arial" w:hAnsi="Arial" w:cs="Arial"/>
          <w:sz w:val="20"/>
          <w:szCs w:val="20"/>
          <w:lang w:eastAsia="x-none"/>
        </w:rPr>
      </w:pPr>
      <w:r w:rsidRPr="00A21B88">
        <w:rPr>
          <w:rFonts w:ascii="Arial" w:hAnsi="Arial" w:cs="Arial"/>
          <w:sz w:val="20"/>
          <w:szCs w:val="20"/>
        </w:rPr>
        <w:t xml:space="preserve">В </w:t>
      </w:r>
      <w:r w:rsidRPr="00A21B88">
        <w:rPr>
          <w:rFonts w:ascii="Arial" w:hAnsi="Arial" w:cs="Arial"/>
          <w:sz w:val="20"/>
          <w:szCs w:val="20"/>
          <w:lang w:val="x-none" w:eastAsia="x-none"/>
        </w:rPr>
        <w:t>соответствии со статьями 64, 98 Федерального закона от 31.07.2020 № 248-ФЗ «О государственном контроле</w:t>
      </w:r>
      <w:r w:rsidRPr="00A21B88">
        <w:rPr>
          <w:rFonts w:ascii="Arial" w:hAnsi="Arial" w:cs="Arial"/>
          <w:sz w:val="20"/>
          <w:szCs w:val="20"/>
          <w:lang w:eastAsia="x-none"/>
        </w:rPr>
        <w:t xml:space="preserve"> (</w:t>
      </w:r>
      <w:r w:rsidRPr="00A21B88">
        <w:rPr>
          <w:rFonts w:ascii="Arial" w:hAnsi="Arial" w:cs="Arial"/>
          <w:sz w:val="20"/>
          <w:szCs w:val="20"/>
          <w:lang w:val="x-none" w:eastAsia="x-none"/>
        </w:rPr>
        <w:t>надзоре) и муниципальном контроле в Российской</w:t>
      </w:r>
      <w:r w:rsidRPr="00A21B88">
        <w:rPr>
          <w:rFonts w:ascii="Arial" w:hAnsi="Arial" w:cs="Arial"/>
          <w:sz w:val="20"/>
          <w:szCs w:val="20"/>
          <w:lang w:eastAsia="x-none"/>
        </w:rPr>
        <w:t xml:space="preserve"> </w:t>
      </w:r>
      <w:r w:rsidRPr="00A21B88">
        <w:rPr>
          <w:rFonts w:ascii="Arial" w:hAnsi="Arial" w:cs="Arial"/>
          <w:sz w:val="20"/>
          <w:szCs w:val="20"/>
          <w:lang w:val="x-none" w:eastAsia="x-none"/>
        </w:rPr>
        <w:t>Федераци</w:t>
      </w:r>
      <w:r w:rsidRPr="00A21B88">
        <w:rPr>
          <w:rFonts w:ascii="Arial" w:hAnsi="Arial" w:cs="Arial"/>
          <w:sz w:val="20"/>
          <w:szCs w:val="20"/>
          <w:lang w:eastAsia="x-none"/>
        </w:rPr>
        <w:t>и</w:t>
      </w:r>
      <w:r w:rsidRPr="00A21B88">
        <w:rPr>
          <w:rFonts w:ascii="Arial" w:hAnsi="Arial" w:cs="Arial"/>
          <w:sz w:val="20"/>
          <w:szCs w:val="20"/>
          <w:lang w:val="x-none" w:eastAsia="x-none"/>
        </w:rPr>
        <w:t>,</w:t>
      </w:r>
      <w:r w:rsidRPr="00A21B88">
        <w:rPr>
          <w:rFonts w:ascii="Arial" w:hAnsi="Arial" w:cs="Arial"/>
          <w:sz w:val="20"/>
          <w:szCs w:val="20"/>
          <w:lang w:eastAsia="x-none"/>
        </w:rPr>
        <w:t xml:space="preserve"> У</w:t>
      </w:r>
      <w:r w:rsidRPr="00A21B88">
        <w:rPr>
          <w:rFonts w:ascii="Arial" w:hAnsi="Arial" w:cs="Arial"/>
          <w:sz w:val="20"/>
          <w:szCs w:val="20"/>
          <w:lang w:val="x-none" w:eastAsia="x-none"/>
        </w:rPr>
        <w:t>ставом</w:t>
      </w:r>
      <w:r w:rsidRPr="00A21B88">
        <w:rPr>
          <w:rFonts w:ascii="Arial" w:hAnsi="Arial" w:cs="Arial"/>
          <w:sz w:val="20"/>
          <w:szCs w:val="20"/>
          <w:lang w:eastAsia="x-none"/>
        </w:rPr>
        <w:t xml:space="preserve"> </w:t>
      </w:r>
      <w:r w:rsidRPr="00A21B88">
        <w:rPr>
          <w:rFonts w:ascii="Arial" w:hAnsi="Arial" w:cs="Arial"/>
          <w:sz w:val="20"/>
          <w:szCs w:val="20"/>
          <w:lang w:val="x-none" w:eastAsia="x-none"/>
        </w:rPr>
        <w:t xml:space="preserve">городского поселения города Куйбышева </w:t>
      </w:r>
      <w:r w:rsidRPr="00A21B88">
        <w:rPr>
          <w:rFonts w:ascii="Arial" w:hAnsi="Arial" w:cs="Arial"/>
          <w:sz w:val="20"/>
          <w:szCs w:val="20"/>
          <w:lang w:eastAsia="x-none"/>
        </w:rPr>
        <w:t xml:space="preserve">Куйбышевского </w:t>
      </w:r>
      <w:r w:rsidRPr="00A21B88">
        <w:rPr>
          <w:rFonts w:ascii="Arial" w:hAnsi="Arial" w:cs="Arial"/>
          <w:sz w:val="20"/>
          <w:szCs w:val="20"/>
          <w:lang w:val="x-none" w:eastAsia="x-none"/>
        </w:rPr>
        <w:t>муниципального</w:t>
      </w:r>
      <w:r w:rsidRPr="00A21B88">
        <w:rPr>
          <w:rFonts w:ascii="Arial" w:hAnsi="Arial" w:cs="Arial"/>
          <w:sz w:val="20"/>
          <w:szCs w:val="20"/>
          <w:lang w:eastAsia="x-none"/>
        </w:rPr>
        <w:t xml:space="preserve"> </w:t>
      </w:r>
      <w:r w:rsidRPr="00A21B88">
        <w:rPr>
          <w:rFonts w:ascii="Arial" w:hAnsi="Arial" w:cs="Arial"/>
          <w:sz w:val="20"/>
          <w:szCs w:val="20"/>
          <w:lang w:val="x-none" w:eastAsia="x-none"/>
        </w:rPr>
        <w:t>района Новосибирской области, Совет депутатов города Куйбышева</w:t>
      </w:r>
      <w:r w:rsidRPr="00A21B88">
        <w:rPr>
          <w:rFonts w:ascii="Arial" w:hAnsi="Arial" w:cs="Arial"/>
          <w:sz w:val="20"/>
          <w:szCs w:val="20"/>
          <w:lang w:eastAsia="x-none"/>
        </w:rPr>
        <w:t xml:space="preserve"> </w:t>
      </w:r>
      <w:r w:rsidRPr="00A21B88">
        <w:rPr>
          <w:rFonts w:ascii="Arial" w:hAnsi="Arial" w:cs="Arial"/>
          <w:sz w:val="20"/>
          <w:szCs w:val="20"/>
          <w:lang w:val="x-none" w:eastAsia="x-none"/>
        </w:rPr>
        <w:t>Куйбышевского района</w:t>
      </w:r>
    </w:p>
    <w:p w:rsidR="00A21B88" w:rsidRPr="00A21B88" w:rsidRDefault="00A21B88" w:rsidP="006D6544">
      <w:pPr>
        <w:rPr>
          <w:rFonts w:ascii="Arial" w:hAnsi="Arial" w:cs="Arial"/>
          <w:b/>
          <w:sz w:val="20"/>
          <w:szCs w:val="20"/>
        </w:rPr>
      </w:pPr>
      <w:r w:rsidRPr="00A21B88">
        <w:rPr>
          <w:rFonts w:ascii="Arial" w:hAnsi="Arial" w:cs="Arial"/>
          <w:b/>
          <w:sz w:val="20"/>
          <w:szCs w:val="20"/>
        </w:rPr>
        <w:lastRenderedPageBreak/>
        <w:t xml:space="preserve">           РЕШИЛ:</w:t>
      </w:r>
    </w:p>
    <w:p w:rsidR="00A21B88" w:rsidRPr="00A21B88" w:rsidRDefault="00A21B88" w:rsidP="00555534">
      <w:pPr>
        <w:numPr>
          <w:ilvl w:val="0"/>
          <w:numId w:val="26"/>
        </w:numPr>
        <w:ind w:hanging="191"/>
        <w:jc w:val="both"/>
        <w:rPr>
          <w:rFonts w:ascii="Arial" w:hAnsi="Arial" w:cs="Arial"/>
          <w:color w:val="000000"/>
          <w:sz w:val="20"/>
          <w:szCs w:val="20"/>
        </w:rPr>
      </w:pPr>
      <w:r w:rsidRPr="00A21B88">
        <w:rPr>
          <w:rFonts w:ascii="Arial" w:hAnsi="Arial" w:cs="Arial"/>
          <w:color w:val="000000"/>
          <w:sz w:val="20"/>
          <w:szCs w:val="20"/>
        </w:rPr>
        <w:t xml:space="preserve">Внести в Положение о муниципальном контроле на автомобильном транспорте и в дорожном хозяйстве в границах города Куйбышева Куйбышевского района Новосибирской области в городе Куйбышеве Куйбышевского района Новосибирской области утвержденного решением Совета депутатов города Куйбышева Куйбышевского района Новосибирской области пятого созыва от 23.11.2021 № 38 (далее - Решение) следующие изменения: </w:t>
      </w:r>
    </w:p>
    <w:p w:rsidR="00A21B88" w:rsidRPr="00A21B88" w:rsidRDefault="00A21B88" w:rsidP="006D6544">
      <w:pPr>
        <w:numPr>
          <w:ilvl w:val="1"/>
          <w:numId w:val="27"/>
        </w:numPr>
        <w:ind w:left="6" w:firstLine="710"/>
        <w:jc w:val="both"/>
        <w:rPr>
          <w:rFonts w:ascii="Arial" w:hAnsi="Arial" w:cs="Arial"/>
          <w:color w:val="000000"/>
          <w:sz w:val="20"/>
          <w:szCs w:val="20"/>
        </w:rPr>
      </w:pPr>
      <w:r w:rsidRPr="00A21B88">
        <w:rPr>
          <w:rFonts w:ascii="Arial" w:hAnsi="Arial" w:cs="Arial"/>
          <w:sz w:val="20"/>
          <w:szCs w:val="20"/>
        </w:rPr>
        <w:t>Дополнить пунктом 3.3.1. следующего содержания:</w:t>
      </w:r>
    </w:p>
    <w:p w:rsidR="00A21B88" w:rsidRPr="00A21B88" w:rsidRDefault="00A21B88" w:rsidP="006D6544">
      <w:pPr>
        <w:ind w:firstLine="710"/>
        <w:jc w:val="both"/>
        <w:rPr>
          <w:rFonts w:ascii="Arial" w:eastAsia="Arial Unicode MS" w:hAnsi="Arial" w:cs="Arial"/>
          <w:sz w:val="20"/>
          <w:szCs w:val="20"/>
        </w:rPr>
      </w:pPr>
      <w:r w:rsidRPr="00A21B88">
        <w:rPr>
          <w:rFonts w:ascii="Arial" w:hAnsi="Arial" w:cs="Arial"/>
          <w:color w:val="000000"/>
          <w:sz w:val="20"/>
          <w:szCs w:val="20"/>
        </w:rPr>
        <w:t>«3.3.1.</w:t>
      </w:r>
      <w:r w:rsidRPr="00A21B88">
        <w:rPr>
          <w:rFonts w:ascii="Arial" w:eastAsia="Arial Unicode MS" w:hAnsi="Arial" w:cs="Arial"/>
          <w:sz w:val="20"/>
          <w:szCs w:val="20"/>
        </w:rPr>
        <w:t>Контрольное мероприятие может быть начато после внесения в единый реестр контрольных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A21B88" w:rsidRPr="00A21B88" w:rsidRDefault="00A21B88" w:rsidP="006D6544">
      <w:pPr>
        <w:suppressAutoHyphens/>
        <w:autoSpaceDE w:val="0"/>
        <w:jc w:val="both"/>
        <w:rPr>
          <w:rFonts w:ascii="Arial" w:hAnsi="Arial" w:cs="Arial"/>
          <w:sz w:val="20"/>
          <w:szCs w:val="20"/>
          <w:lang w:eastAsia="zh-CN"/>
        </w:rPr>
      </w:pPr>
      <w:r w:rsidRPr="00A21B88">
        <w:rPr>
          <w:rFonts w:ascii="Arial" w:hAnsi="Arial" w:cs="Arial"/>
          <w:sz w:val="20"/>
          <w:szCs w:val="20"/>
          <w:lang w:eastAsia="zh-CN"/>
        </w:rPr>
        <w:t xml:space="preserve">           1.2. в абзаце 3 пункта  3.16 цифры «2023» заменить цифрами «2025».</w:t>
      </w:r>
    </w:p>
    <w:p w:rsidR="00A21B88" w:rsidRPr="00A21B88" w:rsidRDefault="00A21B88" w:rsidP="00555534">
      <w:pPr>
        <w:numPr>
          <w:ilvl w:val="0"/>
          <w:numId w:val="26"/>
        </w:numPr>
        <w:tabs>
          <w:tab w:val="num" w:pos="1152"/>
        </w:tabs>
        <w:ind w:hanging="191"/>
        <w:jc w:val="both"/>
        <w:rPr>
          <w:rFonts w:ascii="Arial" w:hAnsi="Arial" w:cs="Arial"/>
          <w:sz w:val="20"/>
          <w:szCs w:val="20"/>
        </w:rPr>
      </w:pPr>
      <w:r w:rsidRPr="00A21B88">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A21B88" w:rsidRPr="00A21B88" w:rsidRDefault="00A21B88" w:rsidP="00555534">
      <w:pPr>
        <w:numPr>
          <w:ilvl w:val="0"/>
          <w:numId w:val="26"/>
        </w:numPr>
        <w:tabs>
          <w:tab w:val="num" w:pos="1152"/>
        </w:tabs>
        <w:ind w:hanging="191"/>
        <w:jc w:val="both"/>
        <w:rPr>
          <w:rFonts w:ascii="Arial" w:hAnsi="Arial" w:cs="Arial"/>
          <w:sz w:val="20"/>
          <w:szCs w:val="20"/>
        </w:rPr>
      </w:pPr>
      <w:r w:rsidRPr="00A21B88">
        <w:rPr>
          <w:rFonts w:ascii="Arial" w:hAnsi="Arial" w:cs="Arial"/>
          <w:sz w:val="20"/>
          <w:szCs w:val="20"/>
        </w:rPr>
        <w:t>Настоящее решение вступает в силу со дня его официального опубликования.</w:t>
      </w:r>
    </w:p>
    <w:p w:rsidR="00A21B88" w:rsidRPr="00A21B88" w:rsidRDefault="00A21B88" w:rsidP="00A21B88">
      <w:pPr>
        <w:jc w:val="both"/>
        <w:rPr>
          <w:rFonts w:ascii="Arial" w:hAnsi="Arial" w:cs="Arial"/>
          <w:sz w:val="20"/>
          <w:szCs w:val="20"/>
        </w:rPr>
      </w:pPr>
    </w:p>
    <w:tbl>
      <w:tblPr>
        <w:tblW w:w="9464" w:type="dxa"/>
        <w:tblLook w:val="01E0" w:firstRow="1" w:lastRow="1" w:firstColumn="1" w:lastColumn="1" w:noHBand="0" w:noVBand="0"/>
      </w:tblPr>
      <w:tblGrid>
        <w:gridCol w:w="5778"/>
        <w:gridCol w:w="3686"/>
      </w:tblGrid>
      <w:tr w:rsidR="00A21B88" w:rsidRPr="00A21B88" w:rsidTr="00555534">
        <w:tc>
          <w:tcPr>
            <w:tcW w:w="5778" w:type="dxa"/>
            <w:hideMark/>
          </w:tcPr>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Глава города Куйбышева</w:t>
            </w:r>
          </w:p>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Куйбышевского района</w:t>
            </w:r>
          </w:p>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Новосибирской области</w:t>
            </w:r>
          </w:p>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______________А.А. Андронов</w:t>
            </w:r>
          </w:p>
        </w:tc>
        <w:tc>
          <w:tcPr>
            <w:tcW w:w="3686" w:type="dxa"/>
            <w:hideMark/>
          </w:tcPr>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Председатель Совета депутатов</w:t>
            </w:r>
          </w:p>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города Куйбышева Куйбышевского</w:t>
            </w:r>
          </w:p>
          <w:p w:rsidR="00A21B88" w:rsidRPr="00A21B88" w:rsidRDefault="00A21B88" w:rsidP="00A21B88">
            <w:pPr>
              <w:rPr>
                <w:rFonts w:ascii="Arial" w:hAnsi="Arial" w:cs="Arial"/>
                <w:sz w:val="20"/>
                <w:szCs w:val="20"/>
                <w:lang w:eastAsia="ar-SA"/>
              </w:rPr>
            </w:pPr>
            <w:r w:rsidRPr="00A21B88">
              <w:rPr>
                <w:rFonts w:ascii="Arial" w:hAnsi="Arial" w:cs="Arial"/>
                <w:sz w:val="20"/>
                <w:szCs w:val="20"/>
                <w:lang w:eastAsia="ar-SA"/>
              </w:rPr>
              <w:t xml:space="preserve">района Новосибирской области       ____________ Е.А. Яблокова </w:t>
            </w:r>
          </w:p>
        </w:tc>
      </w:tr>
    </w:tbl>
    <w:p w:rsidR="00A21B88" w:rsidRDefault="00A21B88" w:rsidP="00FD61AD">
      <w:pPr>
        <w:keepNext/>
        <w:tabs>
          <w:tab w:val="left" w:pos="4860"/>
        </w:tabs>
        <w:autoSpaceDE w:val="0"/>
        <w:autoSpaceDN w:val="0"/>
        <w:jc w:val="both"/>
        <w:outlineLvl w:val="2"/>
        <w:rPr>
          <w:rFonts w:ascii="Arial" w:hAnsi="Arial" w:cs="Arial"/>
          <w:b/>
          <w:sz w:val="20"/>
          <w:szCs w:val="20"/>
        </w:rPr>
      </w:pPr>
    </w:p>
    <w:p w:rsidR="00555534" w:rsidRDefault="00555534" w:rsidP="00FD61AD">
      <w:pPr>
        <w:keepNext/>
        <w:tabs>
          <w:tab w:val="left" w:pos="4860"/>
        </w:tabs>
        <w:autoSpaceDE w:val="0"/>
        <w:autoSpaceDN w:val="0"/>
        <w:jc w:val="both"/>
        <w:outlineLvl w:val="2"/>
        <w:rPr>
          <w:rFonts w:ascii="Arial" w:hAnsi="Arial" w:cs="Arial"/>
          <w:b/>
          <w:sz w:val="20"/>
          <w:szCs w:val="20"/>
        </w:rPr>
      </w:pPr>
    </w:p>
    <w:p w:rsidR="00FD61AD" w:rsidRDefault="00821E04" w:rsidP="00FD61AD">
      <w:pPr>
        <w:keepNext/>
        <w:tabs>
          <w:tab w:val="left" w:pos="4860"/>
        </w:tabs>
        <w:autoSpaceDE w:val="0"/>
        <w:autoSpaceDN w:val="0"/>
        <w:jc w:val="both"/>
        <w:outlineLvl w:val="2"/>
        <w:rPr>
          <w:rFonts w:ascii="Arial" w:hAnsi="Arial" w:cs="Arial"/>
          <w:b/>
          <w:bCs/>
          <w:sz w:val="20"/>
          <w:szCs w:val="20"/>
        </w:rPr>
      </w:pPr>
      <w:r>
        <w:rPr>
          <w:rFonts w:ascii="Arial" w:hAnsi="Arial" w:cs="Arial"/>
          <w:b/>
          <w:sz w:val="20"/>
          <w:szCs w:val="20"/>
        </w:rPr>
        <w:t>1.4</w:t>
      </w:r>
      <w:r w:rsidR="00FD61AD">
        <w:rPr>
          <w:rFonts w:ascii="Arial" w:hAnsi="Arial" w:cs="Arial"/>
          <w:b/>
          <w:sz w:val="20"/>
          <w:szCs w:val="20"/>
        </w:rPr>
        <w:t>. РЕШЕНИЕ</w:t>
      </w:r>
      <w:r w:rsidR="00FD61AD" w:rsidRPr="00FD6799">
        <w:rPr>
          <w:rFonts w:ascii="Arial" w:hAnsi="Arial" w:cs="Arial"/>
          <w:b/>
          <w:sz w:val="20"/>
          <w:szCs w:val="20"/>
        </w:rPr>
        <w:t xml:space="preserve"> СОВЕТА ДЕПУТАТОВ ГОРОДА КУЙБЫШЕВА КУЙБЫШЕВСКОГО РАЙОНА НОВОСИБИ</w:t>
      </w:r>
      <w:r w:rsidR="00FD61AD">
        <w:rPr>
          <w:rFonts w:ascii="Arial" w:hAnsi="Arial" w:cs="Arial"/>
          <w:b/>
          <w:sz w:val="20"/>
          <w:szCs w:val="20"/>
        </w:rPr>
        <w:t>РСКОЙ ОБЛАСТИ ПЯТОГО СОЗЫВА ОТ 2</w:t>
      </w:r>
      <w:r w:rsidR="00A21B88">
        <w:rPr>
          <w:rFonts w:ascii="Arial" w:hAnsi="Arial" w:cs="Arial"/>
          <w:b/>
          <w:sz w:val="20"/>
          <w:szCs w:val="20"/>
        </w:rPr>
        <w:t>7</w:t>
      </w:r>
      <w:r w:rsidR="00FD61AD">
        <w:rPr>
          <w:rFonts w:ascii="Arial" w:hAnsi="Arial" w:cs="Arial"/>
          <w:b/>
          <w:sz w:val="20"/>
          <w:szCs w:val="20"/>
        </w:rPr>
        <w:t>.1</w:t>
      </w:r>
      <w:r w:rsidR="00A21B88">
        <w:rPr>
          <w:rFonts w:ascii="Arial" w:hAnsi="Arial" w:cs="Arial"/>
          <w:b/>
          <w:sz w:val="20"/>
          <w:szCs w:val="20"/>
        </w:rPr>
        <w:t>1</w:t>
      </w:r>
      <w:r w:rsidR="00FD61AD" w:rsidRPr="00FD6799">
        <w:rPr>
          <w:rFonts w:ascii="Arial" w:hAnsi="Arial" w:cs="Arial"/>
          <w:b/>
          <w:sz w:val="20"/>
          <w:szCs w:val="20"/>
        </w:rPr>
        <w:t xml:space="preserve">.2024 № </w:t>
      </w:r>
      <w:r w:rsidR="00FD61AD">
        <w:rPr>
          <w:rFonts w:ascii="Arial" w:hAnsi="Arial" w:cs="Arial"/>
          <w:b/>
          <w:sz w:val="20"/>
          <w:szCs w:val="20"/>
        </w:rPr>
        <w:t>3</w:t>
      </w:r>
      <w:r w:rsidR="00A21B88">
        <w:rPr>
          <w:rFonts w:ascii="Arial" w:hAnsi="Arial" w:cs="Arial"/>
          <w:b/>
          <w:sz w:val="20"/>
          <w:szCs w:val="20"/>
        </w:rPr>
        <w:t>67</w:t>
      </w:r>
      <w:r w:rsidR="00FD61AD">
        <w:rPr>
          <w:rFonts w:ascii="Arial" w:hAnsi="Arial" w:cs="Arial"/>
          <w:b/>
          <w:sz w:val="20"/>
          <w:szCs w:val="20"/>
        </w:rPr>
        <w:t xml:space="preserve"> </w:t>
      </w:r>
      <w:r w:rsidR="00FD61AD" w:rsidRPr="00FD6799">
        <w:rPr>
          <w:rFonts w:ascii="Arial" w:hAnsi="Arial" w:cs="Arial"/>
          <w:bCs/>
          <w:sz w:val="20"/>
          <w:szCs w:val="20"/>
        </w:rPr>
        <w:t>«</w:t>
      </w:r>
      <w:r w:rsidR="00A21B88" w:rsidRPr="00A21B88">
        <w:rPr>
          <w:rFonts w:ascii="Arial" w:hAnsi="Arial" w:cs="Arial"/>
          <w:color w:val="000000"/>
          <w:sz w:val="20"/>
          <w:szCs w:val="20"/>
        </w:rPr>
        <w:t>О внесении изменений в решение Совета депутатов от 23.11.2021 № 40 «Об утверждении Положения о муниципальном жилищном контроле</w:t>
      </w:r>
      <w:r w:rsidR="00A21B88">
        <w:rPr>
          <w:rFonts w:ascii="Arial" w:hAnsi="Arial" w:cs="Arial"/>
          <w:color w:val="000000"/>
          <w:sz w:val="20"/>
          <w:szCs w:val="20"/>
        </w:rPr>
        <w:t xml:space="preserve"> </w:t>
      </w:r>
      <w:r w:rsidR="00A21B88" w:rsidRPr="00A21B88">
        <w:rPr>
          <w:rFonts w:ascii="Arial" w:hAnsi="Arial" w:cs="Arial"/>
          <w:color w:val="000000"/>
          <w:sz w:val="20"/>
          <w:szCs w:val="20"/>
        </w:rPr>
        <w:t>в городе Куйбышеве Куйбышевского района Новосибирской области</w:t>
      </w:r>
      <w:r w:rsidR="00FD61AD" w:rsidRPr="00FD61AD">
        <w:rPr>
          <w:rFonts w:ascii="Arial" w:hAnsi="Arial" w:cs="Arial"/>
          <w:sz w:val="20"/>
          <w:szCs w:val="20"/>
        </w:rPr>
        <w:t>»</w:t>
      </w:r>
    </w:p>
    <w:p w:rsidR="007010AC" w:rsidRDefault="007010AC" w:rsidP="00FD61AD">
      <w:pPr>
        <w:jc w:val="both"/>
        <w:rPr>
          <w:rFonts w:ascii="Arial" w:hAnsi="Arial" w:cs="Arial"/>
          <w:b/>
          <w:spacing w:val="1"/>
          <w:sz w:val="20"/>
          <w:szCs w:val="20"/>
        </w:rPr>
      </w:pPr>
    </w:p>
    <w:p w:rsidR="00A21B88" w:rsidRPr="00A21B88" w:rsidRDefault="00A21B88" w:rsidP="00A21B88">
      <w:pPr>
        <w:keepNext/>
        <w:autoSpaceDE w:val="0"/>
        <w:autoSpaceDN w:val="0"/>
        <w:jc w:val="center"/>
        <w:outlineLvl w:val="0"/>
        <w:rPr>
          <w:rFonts w:ascii="Arial" w:hAnsi="Arial" w:cs="Arial"/>
          <w:b/>
          <w:bCs/>
          <w:sz w:val="20"/>
          <w:szCs w:val="20"/>
        </w:rPr>
      </w:pPr>
      <w:r w:rsidRPr="00A21B88">
        <w:rPr>
          <w:rFonts w:ascii="Arial" w:hAnsi="Arial" w:cs="Arial"/>
          <w:b/>
          <w:bCs/>
          <w:sz w:val="20"/>
          <w:szCs w:val="20"/>
        </w:rPr>
        <w:t xml:space="preserve">РЕШЕНИЕ  </w:t>
      </w:r>
    </w:p>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(сорок третья сессия)</w:t>
      </w:r>
    </w:p>
    <w:p w:rsidR="00A21B88" w:rsidRPr="00A21B88" w:rsidRDefault="00A21B88" w:rsidP="00A21B88">
      <w:pPr>
        <w:autoSpaceDE w:val="0"/>
        <w:autoSpaceDN w:val="0"/>
        <w:adjustRightInd w:val="0"/>
        <w:jc w:val="center"/>
        <w:rPr>
          <w:rFonts w:ascii="Arial" w:hAnsi="Arial" w:cs="Arial"/>
          <w:sz w:val="20"/>
          <w:szCs w:val="20"/>
        </w:rPr>
      </w:pPr>
    </w:p>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27.11.2024 № 367</w:t>
      </w: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sz w:val="20"/>
          <w:szCs w:val="20"/>
        </w:rPr>
      </w:pPr>
    </w:p>
    <w:p w:rsidR="00A21B88" w:rsidRPr="00A21B88" w:rsidRDefault="00A21B88" w:rsidP="00A21B88">
      <w:pPr>
        <w:jc w:val="center"/>
        <w:rPr>
          <w:rFonts w:ascii="Arial" w:hAnsi="Arial" w:cs="Arial"/>
          <w:b/>
          <w:color w:val="000000"/>
          <w:sz w:val="20"/>
          <w:szCs w:val="20"/>
        </w:rPr>
      </w:pPr>
      <w:r w:rsidRPr="00A21B88">
        <w:rPr>
          <w:rFonts w:ascii="Arial" w:hAnsi="Arial" w:cs="Arial"/>
          <w:b/>
          <w:color w:val="000000"/>
          <w:sz w:val="20"/>
          <w:szCs w:val="20"/>
        </w:rPr>
        <w:t>О внесении изменений в решение Совета депутатов от 23.11.2021 № 40 «Об утверждении Положения о муниципальном жилищном контроле в городе Куйбышеве Куйбышевского района Новосибирской области»</w:t>
      </w:r>
    </w:p>
    <w:p w:rsidR="00A21B88" w:rsidRPr="00A21B88" w:rsidRDefault="00A21B88" w:rsidP="00A21B88">
      <w:pPr>
        <w:jc w:val="center"/>
        <w:rPr>
          <w:rFonts w:ascii="Arial" w:hAnsi="Arial" w:cs="Arial"/>
          <w:color w:val="000000"/>
          <w:sz w:val="20"/>
          <w:szCs w:val="20"/>
        </w:rPr>
      </w:pPr>
      <w:r w:rsidRPr="00A21B88">
        <w:rPr>
          <w:rFonts w:ascii="Arial" w:hAnsi="Arial" w:cs="Arial"/>
          <w:color w:val="000000"/>
          <w:sz w:val="20"/>
          <w:szCs w:val="20"/>
        </w:rPr>
        <w:t xml:space="preserve"> </w:t>
      </w:r>
    </w:p>
    <w:p w:rsidR="00A21B88" w:rsidRPr="00A21B88" w:rsidRDefault="00A21B88" w:rsidP="006D6544">
      <w:pPr>
        <w:widowControl w:val="0"/>
        <w:ind w:right="15" w:firstLine="700"/>
        <w:jc w:val="both"/>
        <w:rPr>
          <w:rFonts w:ascii="Arial" w:hAnsi="Arial" w:cs="Arial"/>
          <w:sz w:val="20"/>
          <w:szCs w:val="20"/>
          <w:lang w:eastAsia="x-none"/>
        </w:rPr>
      </w:pPr>
      <w:r w:rsidRPr="00A21B88">
        <w:rPr>
          <w:rFonts w:ascii="Arial" w:hAnsi="Arial" w:cs="Arial"/>
          <w:sz w:val="20"/>
          <w:szCs w:val="20"/>
        </w:rPr>
        <w:t xml:space="preserve">В </w:t>
      </w:r>
      <w:r w:rsidRPr="00A21B88">
        <w:rPr>
          <w:rFonts w:ascii="Arial" w:hAnsi="Arial" w:cs="Arial"/>
          <w:sz w:val="20"/>
          <w:szCs w:val="20"/>
          <w:lang w:val="x-none" w:eastAsia="x-none"/>
        </w:rPr>
        <w:t>соответствии со статьями 64, 98 Федерального закона от 31.07.2020 № 248-ФЗ «О государственном контроле</w:t>
      </w:r>
      <w:r w:rsidRPr="00A21B88">
        <w:rPr>
          <w:rFonts w:ascii="Arial" w:hAnsi="Arial" w:cs="Arial"/>
          <w:sz w:val="20"/>
          <w:szCs w:val="20"/>
          <w:lang w:eastAsia="x-none"/>
        </w:rPr>
        <w:t xml:space="preserve"> (</w:t>
      </w:r>
      <w:r w:rsidRPr="00A21B88">
        <w:rPr>
          <w:rFonts w:ascii="Arial" w:hAnsi="Arial" w:cs="Arial"/>
          <w:sz w:val="20"/>
          <w:szCs w:val="20"/>
          <w:lang w:val="x-none" w:eastAsia="x-none"/>
        </w:rPr>
        <w:t>надзоре) и муниципальном контроле в Российской</w:t>
      </w:r>
      <w:r w:rsidRPr="00A21B88">
        <w:rPr>
          <w:rFonts w:ascii="Arial" w:hAnsi="Arial" w:cs="Arial"/>
          <w:sz w:val="20"/>
          <w:szCs w:val="20"/>
          <w:lang w:eastAsia="x-none"/>
        </w:rPr>
        <w:t xml:space="preserve"> </w:t>
      </w:r>
      <w:r w:rsidRPr="00A21B88">
        <w:rPr>
          <w:rFonts w:ascii="Arial" w:hAnsi="Arial" w:cs="Arial"/>
          <w:sz w:val="20"/>
          <w:szCs w:val="20"/>
          <w:lang w:val="x-none" w:eastAsia="x-none"/>
        </w:rPr>
        <w:t>Федераци</w:t>
      </w:r>
      <w:r w:rsidRPr="00A21B88">
        <w:rPr>
          <w:rFonts w:ascii="Arial" w:hAnsi="Arial" w:cs="Arial"/>
          <w:sz w:val="20"/>
          <w:szCs w:val="20"/>
          <w:lang w:eastAsia="x-none"/>
        </w:rPr>
        <w:t>и</w:t>
      </w:r>
      <w:r w:rsidRPr="00A21B88">
        <w:rPr>
          <w:rFonts w:ascii="Arial" w:hAnsi="Arial" w:cs="Arial"/>
          <w:sz w:val="20"/>
          <w:szCs w:val="20"/>
          <w:lang w:val="x-none" w:eastAsia="x-none"/>
        </w:rPr>
        <w:t>,</w:t>
      </w:r>
      <w:r w:rsidRPr="00A21B88">
        <w:rPr>
          <w:rFonts w:ascii="Arial" w:hAnsi="Arial" w:cs="Arial"/>
          <w:sz w:val="20"/>
          <w:szCs w:val="20"/>
          <w:lang w:eastAsia="x-none"/>
        </w:rPr>
        <w:t xml:space="preserve"> У</w:t>
      </w:r>
      <w:r w:rsidRPr="00A21B88">
        <w:rPr>
          <w:rFonts w:ascii="Arial" w:hAnsi="Arial" w:cs="Arial"/>
          <w:sz w:val="20"/>
          <w:szCs w:val="20"/>
          <w:lang w:val="x-none" w:eastAsia="x-none"/>
        </w:rPr>
        <w:t>ставом</w:t>
      </w:r>
      <w:r w:rsidRPr="00A21B88">
        <w:rPr>
          <w:rFonts w:ascii="Arial" w:hAnsi="Arial" w:cs="Arial"/>
          <w:sz w:val="20"/>
          <w:szCs w:val="20"/>
          <w:lang w:eastAsia="x-none"/>
        </w:rPr>
        <w:t xml:space="preserve"> </w:t>
      </w:r>
      <w:r w:rsidRPr="00A21B88">
        <w:rPr>
          <w:rFonts w:ascii="Arial" w:hAnsi="Arial" w:cs="Arial"/>
          <w:sz w:val="20"/>
          <w:szCs w:val="20"/>
          <w:lang w:val="x-none" w:eastAsia="x-none"/>
        </w:rPr>
        <w:t xml:space="preserve">городского поселения города Куйбышева </w:t>
      </w:r>
      <w:r w:rsidRPr="00A21B88">
        <w:rPr>
          <w:rFonts w:ascii="Arial" w:hAnsi="Arial" w:cs="Arial"/>
          <w:sz w:val="20"/>
          <w:szCs w:val="20"/>
          <w:lang w:eastAsia="x-none"/>
        </w:rPr>
        <w:t xml:space="preserve">Куйбышевского </w:t>
      </w:r>
      <w:r w:rsidRPr="00A21B88">
        <w:rPr>
          <w:rFonts w:ascii="Arial" w:hAnsi="Arial" w:cs="Arial"/>
          <w:sz w:val="20"/>
          <w:szCs w:val="20"/>
          <w:lang w:val="x-none" w:eastAsia="x-none"/>
        </w:rPr>
        <w:t>муниципального</w:t>
      </w:r>
      <w:r w:rsidRPr="00A21B88">
        <w:rPr>
          <w:rFonts w:ascii="Arial" w:hAnsi="Arial" w:cs="Arial"/>
          <w:sz w:val="20"/>
          <w:szCs w:val="20"/>
          <w:lang w:eastAsia="x-none"/>
        </w:rPr>
        <w:t xml:space="preserve"> </w:t>
      </w:r>
      <w:r w:rsidRPr="00A21B88">
        <w:rPr>
          <w:rFonts w:ascii="Arial" w:hAnsi="Arial" w:cs="Arial"/>
          <w:sz w:val="20"/>
          <w:szCs w:val="20"/>
          <w:lang w:val="x-none" w:eastAsia="x-none"/>
        </w:rPr>
        <w:t>района Новосибирской области, Совет депутатов города Куйбышева</w:t>
      </w:r>
      <w:r w:rsidRPr="00A21B88">
        <w:rPr>
          <w:rFonts w:ascii="Arial" w:hAnsi="Arial" w:cs="Arial"/>
          <w:sz w:val="20"/>
          <w:szCs w:val="20"/>
          <w:lang w:eastAsia="x-none"/>
        </w:rPr>
        <w:t xml:space="preserve"> </w:t>
      </w:r>
      <w:r w:rsidRPr="00A21B88">
        <w:rPr>
          <w:rFonts w:ascii="Arial" w:hAnsi="Arial" w:cs="Arial"/>
          <w:sz w:val="20"/>
          <w:szCs w:val="20"/>
          <w:lang w:val="x-none" w:eastAsia="x-none"/>
        </w:rPr>
        <w:t>Куйбышевского района</w:t>
      </w:r>
    </w:p>
    <w:p w:rsidR="00A21B88" w:rsidRPr="00A21B88" w:rsidRDefault="00A21B88" w:rsidP="006D6544">
      <w:pPr>
        <w:rPr>
          <w:rFonts w:ascii="Arial" w:hAnsi="Arial" w:cs="Arial"/>
          <w:b/>
          <w:color w:val="000000"/>
          <w:sz w:val="20"/>
          <w:szCs w:val="20"/>
        </w:rPr>
      </w:pPr>
      <w:r w:rsidRPr="00A21B88">
        <w:rPr>
          <w:rFonts w:ascii="Arial" w:hAnsi="Arial" w:cs="Arial"/>
          <w:b/>
          <w:color w:val="000000"/>
          <w:sz w:val="20"/>
          <w:szCs w:val="20"/>
        </w:rPr>
        <w:t xml:space="preserve">           РЕШИЛ:</w:t>
      </w:r>
    </w:p>
    <w:p w:rsidR="00A21B88" w:rsidRPr="00A21B88" w:rsidRDefault="00555534" w:rsidP="00555534">
      <w:pPr>
        <w:ind w:left="540"/>
        <w:jc w:val="both"/>
        <w:rPr>
          <w:rFonts w:ascii="Arial" w:hAnsi="Arial" w:cs="Arial"/>
          <w:color w:val="000000"/>
          <w:sz w:val="20"/>
          <w:szCs w:val="20"/>
        </w:rPr>
      </w:pPr>
      <w:r>
        <w:rPr>
          <w:rFonts w:ascii="Arial" w:hAnsi="Arial" w:cs="Arial"/>
          <w:color w:val="000000"/>
          <w:sz w:val="20"/>
          <w:szCs w:val="20"/>
        </w:rPr>
        <w:t xml:space="preserve">1. </w:t>
      </w:r>
      <w:r w:rsidR="00A21B88" w:rsidRPr="00A21B88">
        <w:rPr>
          <w:rFonts w:ascii="Arial" w:hAnsi="Arial" w:cs="Arial"/>
          <w:color w:val="000000"/>
          <w:sz w:val="20"/>
          <w:szCs w:val="20"/>
        </w:rPr>
        <w:t>Внести в Положение о муниципальном жилищном контроле в городе Куйбышеве Куйбышевского района Новосибирской области утвержденного решением Совета депутатов города Куйбышева Куйбышевского района Новосибирской области пятого созыва от 23.11.2021 № 40 (далее - Решение) следующие изменения:</w:t>
      </w:r>
    </w:p>
    <w:p w:rsidR="00A21B88" w:rsidRPr="00A21B88" w:rsidRDefault="00A21B88" w:rsidP="006D6544">
      <w:pPr>
        <w:numPr>
          <w:ilvl w:val="1"/>
          <w:numId w:val="27"/>
        </w:numPr>
        <w:ind w:left="6" w:firstLine="703"/>
        <w:jc w:val="both"/>
        <w:rPr>
          <w:rFonts w:ascii="Arial" w:hAnsi="Arial" w:cs="Arial"/>
          <w:color w:val="000000"/>
          <w:sz w:val="20"/>
          <w:szCs w:val="20"/>
        </w:rPr>
      </w:pPr>
      <w:r w:rsidRPr="00A21B88">
        <w:rPr>
          <w:rFonts w:ascii="Arial" w:hAnsi="Arial" w:cs="Arial"/>
          <w:sz w:val="20"/>
          <w:szCs w:val="20"/>
        </w:rPr>
        <w:t>Дополнить пунктом 3.3.1. следующего содержания:</w:t>
      </w:r>
    </w:p>
    <w:p w:rsidR="00A21B88" w:rsidRPr="00A21B88" w:rsidRDefault="00A21B88" w:rsidP="006D6544">
      <w:pPr>
        <w:jc w:val="both"/>
        <w:rPr>
          <w:rFonts w:ascii="Arial" w:eastAsia="Arial Unicode MS" w:hAnsi="Arial" w:cs="Arial"/>
          <w:sz w:val="20"/>
          <w:szCs w:val="20"/>
        </w:rPr>
      </w:pPr>
      <w:r w:rsidRPr="00A21B88">
        <w:rPr>
          <w:rFonts w:ascii="Arial" w:hAnsi="Arial" w:cs="Arial"/>
          <w:color w:val="000000"/>
          <w:sz w:val="20"/>
          <w:szCs w:val="20"/>
        </w:rPr>
        <w:t xml:space="preserve">           «3.3.1.</w:t>
      </w:r>
      <w:r w:rsidRPr="00A21B88">
        <w:rPr>
          <w:rFonts w:ascii="Arial" w:eastAsia="Arial Unicode MS" w:hAnsi="Arial" w:cs="Arial"/>
          <w:sz w:val="20"/>
          <w:szCs w:val="20"/>
        </w:rPr>
        <w:t>Контрольное мероприятие может быть начато после внесения в единый реестр контрольных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w:t>
      </w:r>
    </w:p>
    <w:p w:rsidR="00A21B88" w:rsidRPr="00A21B88" w:rsidRDefault="00A21B88" w:rsidP="006D6544">
      <w:pPr>
        <w:suppressAutoHyphens/>
        <w:autoSpaceDE w:val="0"/>
        <w:jc w:val="both"/>
        <w:rPr>
          <w:rFonts w:ascii="Arial" w:hAnsi="Arial" w:cs="Arial"/>
          <w:sz w:val="20"/>
          <w:szCs w:val="20"/>
          <w:lang w:eastAsia="zh-CN"/>
        </w:rPr>
      </w:pPr>
      <w:r w:rsidRPr="00A21B88">
        <w:rPr>
          <w:rFonts w:ascii="Arial" w:hAnsi="Arial" w:cs="Arial"/>
          <w:sz w:val="20"/>
          <w:szCs w:val="20"/>
          <w:lang w:eastAsia="zh-CN"/>
        </w:rPr>
        <w:t xml:space="preserve">           1.2. в абзаце 3 пункта  3.17 цифры «2023» заменить цифрами «2025».</w:t>
      </w:r>
    </w:p>
    <w:p w:rsidR="00A21B88" w:rsidRPr="00A21B88" w:rsidRDefault="00555534" w:rsidP="00555534">
      <w:pPr>
        <w:tabs>
          <w:tab w:val="num" w:pos="1152"/>
        </w:tabs>
        <w:ind w:firstLine="567"/>
        <w:jc w:val="both"/>
        <w:rPr>
          <w:rFonts w:ascii="Arial" w:hAnsi="Arial" w:cs="Arial"/>
          <w:sz w:val="20"/>
          <w:szCs w:val="20"/>
        </w:rPr>
      </w:pPr>
      <w:r>
        <w:rPr>
          <w:rFonts w:ascii="Arial" w:hAnsi="Arial" w:cs="Arial"/>
          <w:sz w:val="20"/>
          <w:szCs w:val="20"/>
        </w:rPr>
        <w:t xml:space="preserve">2. </w:t>
      </w:r>
      <w:r w:rsidR="00A21B88" w:rsidRPr="00A21B88">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A21B88" w:rsidRPr="00A21B88" w:rsidRDefault="00555534" w:rsidP="00555534">
      <w:pPr>
        <w:tabs>
          <w:tab w:val="num" w:pos="1152"/>
        </w:tabs>
        <w:ind w:firstLine="567"/>
        <w:jc w:val="both"/>
        <w:rPr>
          <w:rFonts w:ascii="Arial" w:hAnsi="Arial" w:cs="Arial"/>
          <w:sz w:val="20"/>
          <w:szCs w:val="20"/>
        </w:rPr>
      </w:pPr>
      <w:r>
        <w:rPr>
          <w:rFonts w:ascii="Arial" w:hAnsi="Arial" w:cs="Arial"/>
          <w:sz w:val="20"/>
          <w:szCs w:val="20"/>
        </w:rPr>
        <w:t xml:space="preserve">3. </w:t>
      </w:r>
      <w:r w:rsidR="00A21B88" w:rsidRPr="00A21B88">
        <w:rPr>
          <w:rFonts w:ascii="Arial" w:hAnsi="Arial" w:cs="Arial"/>
          <w:sz w:val="20"/>
          <w:szCs w:val="20"/>
        </w:rPr>
        <w:t>Настоящее решение вступает в силу со дня его официального опубликования.</w:t>
      </w:r>
    </w:p>
    <w:p w:rsidR="00A21B88" w:rsidRPr="00A21B88" w:rsidRDefault="00A21B88" w:rsidP="006D6544">
      <w:pPr>
        <w:jc w:val="both"/>
        <w:rPr>
          <w:rFonts w:ascii="Arial" w:hAnsi="Arial" w:cs="Arial"/>
          <w:sz w:val="20"/>
          <w:szCs w:val="20"/>
        </w:rPr>
      </w:pPr>
    </w:p>
    <w:tbl>
      <w:tblPr>
        <w:tblW w:w="9714" w:type="dxa"/>
        <w:tblLook w:val="01E0" w:firstRow="1" w:lastRow="1" w:firstColumn="1" w:lastColumn="1" w:noHBand="0" w:noVBand="0"/>
      </w:tblPr>
      <w:tblGrid>
        <w:gridCol w:w="6204"/>
        <w:gridCol w:w="3510"/>
      </w:tblGrid>
      <w:tr w:rsidR="00A21B88" w:rsidRPr="00A21B88" w:rsidTr="00555534">
        <w:tc>
          <w:tcPr>
            <w:tcW w:w="6204" w:type="dxa"/>
            <w:hideMark/>
          </w:tcPr>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Глава города Куйбышева</w:t>
            </w:r>
          </w:p>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Куйбышевского района</w:t>
            </w:r>
          </w:p>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Новосибирской области</w:t>
            </w:r>
          </w:p>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______________А.А. Андронов</w:t>
            </w:r>
          </w:p>
        </w:tc>
        <w:tc>
          <w:tcPr>
            <w:tcW w:w="3510" w:type="dxa"/>
            <w:hideMark/>
          </w:tcPr>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 xml:space="preserve">Председатель Совета депутатов </w:t>
            </w:r>
          </w:p>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города Куйбышева Куйбышевского</w:t>
            </w:r>
          </w:p>
          <w:p w:rsidR="00A21B88" w:rsidRPr="00A21B88" w:rsidRDefault="00A21B88" w:rsidP="006D6544">
            <w:pPr>
              <w:rPr>
                <w:rFonts w:ascii="Arial" w:hAnsi="Arial" w:cs="Arial"/>
                <w:sz w:val="20"/>
                <w:szCs w:val="20"/>
                <w:lang w:eastAsia="ar-SA"/>
              </w:rPr>
            </w:pPr>
            <w:r w:rsidRPr="00A21B88">
              <w:rPr>
                <w:rFonts w:ascii="Arial" w:hAnsi="Arial" w:cs="Arial"/>
                <w:sz w:val="20"/>
                <w:szCs w:val="20"/>
                <w:lang w:eastAsia="ar-SA"/>
              </w:rPr>
              <w:t xml:space="preserve">района Новосибирской области       ____________ Е.А. Яблокова </w:t>
            </w:r>
          </w:p>
        </w:tc>
      </w:tr>
    </w:tbl>
    <w:p w:rsidR="00FD61AD" w:rsidRPr="00FD61AD" w:rsidRDefault="00FD61AD" w:rsidP="00FD61AD">
      <w:pPr>
        <w:tabs>
          <w:tab w:val="left" w:pos="1350"/>
        </w:tabs>
        <w:rPr>
          <w:rFonts w:ascii="Arial" w:hAnsi="Arial" w:cs="Arial"/>
          <w:sz w:val="20"/>
          <w:szCs w:val="20"/>
        </w:rPr>
      </w:pPr>
    </w:p>
    <w:p w:rsidR="00FD61AD" w:rsidRPr="00FD61AD" w:rsidRDefault="003F0FC3" w:rsidP="003F0FC3">
      <w:pPr>
        <w:jc w:val="both"/>
        <w:rPr>
          <w:rFonts w:ascii="Arial" w:hAnsi="Arial" w:cs="Arial"/>
          <w:sz w:val="20"/>
          <w:szCs w:val="20"/>
        </w:rPr>
      </w:pPr>
      <w:r>
        <w:rPr>
          <w:rFonts w:ascii="Arial" w:hAnsi="Arial" w:cs="Arial"/>
          <w:b/>
          <w:sz w:val="20"/>
          <w:szCs w:val="20"/>
        </w:rPr>
        <w:lastRenderedPageBreak/>
        <w:t>1.</w:t>
      </w:r>
      <w:r w:rsidR="00821E04">
        <w:rPr>
          <w:rFonts w:ascii="Arial" w:hAnsi="Arial" w:cs="Arial"/>
          <w:b/>
          <w:sz w:val="20"/>
          <w:szCs w:val="20"/>
        </w:rPr>
        <w:t>5</w:t>
      </w:r>
      <w:r>
        <w:rPr>
          <w:rFonts w:ascii="Arial" w:hAnsi="Arial" w:cs="Arial"/>
          <w:b/>
          <w:sz w:val="20"/>
          <w:szCs w:val="20"/>
        </w:rPr>
        <w:t>.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w:t>
      </w:r>
      <w:r w:rsidR="00A21B88">
        <w:rPr>
          <w:rFonts w:ascii="Arial" w:hAnsi="Arial" w:cs="Arial"/>
          <w:b/>
          <w:sz w:val="20"/>
          <w:szCs w:val="20"/>
        </w:rPr>
        <w:t>7.11</w:t>
      </w:r>
      <w:r w:rsidRPr="00FD6799">
        <w:rPr>
          <w:rFonts w:ascii="Arial" w:hAnsi="Arial" w:cs="Arial"/>
          <w:b/>
          <w:sz w:val="20"/>
          <w:szCs w:val="20"/>
        </w:rPr>
        <w:t xml:space="preserve">.2024 № </w:t>
      </w:r>
      <w:r>
        <w:rPr>
          <w:rFonts w:ascii="Arial" w:hAnsi="Arial" w:cs="Arial"/>
          <w:b/>
          <w:sz w:val="20"/>
          <w:szCs w:val="20"/>
        </w:rPr>
        <w:t>36</w:t>
      </w:r>
      <w:r w:rsidR="00A21B88">
        <w:rPr>
          <w:rFonts w:ascii="Arial" w:hAnsi="Arial" w:cs="Arial"/>
          <w:b/>
          <w:sz w:val="20"/>
          <w:szCs w:val="20"/>
        </w:rPr>
        <w:t>8</w:t>
      </w:r>
      <w:r>
        <w:rPr>
          <w:rFonts w:ascii="Arial" w:hAnsi="Arial" w:cs="Arial"/>
          <w:b/>
          <w:sz w:val="20"/>
          <w:szCs w:val="20"/>
        </w:rPr>
        <w:t xml:space="preserve"> </w:t>
      </w:r>
      <w:r w:rsidRPr="00FD6799">
        <w:rPr>
          <w:rFonts w:ascii="Arial" w:hAnsi="Arial" w:cs="Arial"/>
          <w:bCs/>
          <w:sz w:val="20"/>
          <w:szCs w:val="20"/>
        </w:rPr>
        <w:t>«</w:t>
      </w:r>
      <w:r w:rsidR="00A21B88" w:rsidRPr="00A21B88">
        <w:rPr>
          <w:rFonts w:ascii="Arial" w:hAnsi="Arial" w:cs="Arial"/>
          <w:sz w:val="20"/>
          <w:szCs w:val="20"/>
        </w:rPr>
        <w:t>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w:t>
      </w:r>
      <w:r w:rsidRPr="00FD61AD">
        <w:rPr>
          <w:rFonts w:ascii="Arial" w:hAnsi="Arial" w:cs="Arial"/>
          <w:sz w:val="20"/>
          <w:szCs w:val="20"/>
        </w:rPr>
        <w:t>»</w:t>
      </w:r>
    </w:p>
    <w:p w:rsidR="00FD61AD" w:rsidRDefault="00FD61AD" w:rsidP="00FD61AD">
      <w:pPr>
        <w:jc w:val="both"/>
        <w:rPr>
          <w:rFonts w:ascii="Arial" w:hAnsi="Arial" w:cs="Arial"/>
          <w:b/>
          <w:spacing w:val="1"/>
          <w:sz w:val="20"/>
          <w:szCs w:val="20"/>
        </w:rPr>
      </w:pPr>
    </w:p>
    <w:p w:rsidR="00A21B88" w:rsidRPr="00A21B88" w:rsidRDefault="00A21B88" w:rsidP="00A21B88">
      <w:pPr>
        <w:keepNext/>
        <w:autoSpaceDE w:val="0"/>
        <w:autoSpaceDN w:val="0"/>
        <w:jc w:val="center"/>
        <w:outlineLvl w:val="0"/>
        <w:rPr>
          <w:rFonts w:ascii="Arial" w:hAnsi="Arial" w:cs="Arial"/>
          <w:b/>
          <w:bCs/>
          <w:sz w:val="20"/>
          <w:szCs w:val="20"/>
        </w:rPr>
      </w:pPr>
      <w:r w:rsidRPr="00A21B88">
        <w:rPr>
          <w:rFonts w:ascii="Arial" w:hAnsi="Arial" w:cs="Arial"/>
          <w:b/>
          <w:bCs/>
          <w:sz w:val="20"/>
          <w:szCs w:val="20"/>
        </w:rPr>
        <w:t xml:space="preserve">РЕШЕНИЕ </w:t>
      </w:r>
    </w:p>
    <w:p w:rsidR="00A21B88" w:rsidRPr="00A21B88" w:rsidRDefault="00A21B88" w:rsidP="00A21B88">
      <w:pPr>
        <w:keepNext/>
        <w:autoSpaceDE w:val="0"/>
        <w:autoSpaceDN w:val="0"/>
        <w:jc w:val="center"/>
        <w:outlineLvl w:val="0"/>
        <w:rPr>
          <w:rFonts w:ascii="Arial" w:hAnsi="Arial" w:cs="Arial"/>
          <w:b/>
          <w:bCs/>
          <w:sz w:val="20"/>
          <w:szCs w:val="20"/>
        </w:rPr>
      </w:pP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Cs/>
          <w:sz w:val="20"/>
          <w:szCs w:val="20"/>
        </w:rPr>
      </w:pPr>
      <w:r w:rsidRPr="00A21B88">
        <w:rPr>
          <w:rFonts w:ascii="Arial" w:hAnsi="Arial" w:cs="Arial"/>
          <w:bCs/>
          <w:sz w:val="20"/>
          <w:szCs w:val="20"/>
        </w:rPr>
        <w:t>(сорок третья сессия)</w:t>
      </w: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Cs/>
          <w:sz w:val="20"/>
          <w:szCs w:val="20"/>
        </w:rPr>
      </w:pP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sz w:val="20"/>
          <w:szCs w:val="20"/>
        </w:rPr>
      </w:pPr>
      <w:r w:rsidRPr="00A21B88">
        <w:rPr>
          <w:rFonts w:ascii="Arial" w:hAnsi="Arial" w:cs="Arial"/>
          <w:bCs/>
          <w:sz w:val="20"/>
          <w:szCs w:val="20"/>
        </w:rPr>
        <w:t>27.11.2024 № 368</w:t>
      </w: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sz w:val="20"/>
          <w:szCs w:val="20"/>
        </w:rPr>
      </w:pP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
          <w:sz w:val="20"/>
          <w:szCs w:val="20"/>
        </w:rPr>
      </w:pPr>
      <w:r w:rsidRPr="00A21B88">
        <w:rPr>
          <w:rFonts w:ascii="Arial" w:hAnsi="Arial" w:cs="Arial"/>
          <w:b/>
          <w:sz w:val="20"/>
          <w:szCs w:val="20"/>
        </w:rPr>
        <w:t xml:space="preserve">О внесении изменений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 </w:t>
      </w:r>
    </w:p>
    <w:p w:rsidR="00A21B88" w:rsidRPr="00A21B88" w:rsidRDefault="00A21B88" w:rsidP="00A21B88">
      <w:pPr>
        <w:tabs>
          <w:tab w:val="center" w:pos="-1843"/>
          <w:tab w:val="left" w:pos="-1418"/>
          <w:tab w:val="right" w:pos="11907"/>
        </w:tabs>
        <w:autoSpaceDE w:val="0"/>
        <w:autoSpaceDN w:val="0"/>
        <w:ind w:right="-1"/>
        <w:jc w:val="both"/>
        <w:rPr>
          <w:rFonts w:ascii="Arial" w:hAnsi="Arial" w:cs="Arial"/>
          <w:sz w:val="20"/>
          <w:szCs w:val="20"/>
        </w:rPr>
      </w:pPr>
    </w:p>
    <w:p w:rsidR="00A21B88" w:rsidRPr="00A21B88" w:rsidRDefault="00A21B88" w:rsidP="006D6544">
      <w:pPr>
        <w:autoSpaceDE w:val="0"/>
        <w:autoSpaceDN w:val="0"/>
        <w:adjustRightInd w:val="0"/>
        <w:ind w:firstLine="540"/>
        <w:jc w:val="both"/>
        <w:rPr>
          <w:rFonts w:ascii="Arial" w:hAnsi="Arial" w:cs="Arial"/>
          <w:sz w:val="20"/>
          <w:szCs w:val="20"/>
        </w:rPr>
      </w:pPr>
      <w:r w:rsidRPr="00A21B88">
        <w:rPr>
          <w:rFonts w:ascii="Arial" w:hAnsi="Arial" w:cs="Arial"/>
          <w:sz w:val="20"/>
          <w:szCs w:val="20"/>
        </w:rPr>
        <w:t xml:space="preserve">В соответствии со ст. 15 Устава городского поселения города Куйбышева Куйбышевского муниципального района Новосибирской области, Совет депутатов города Куйбышева Куйбышевского района Новосибирской области </w:t>
      </w:r>
    </w:p>
    <w:p w:rsidR="00A21B88" w:rsidRPr="00A21B88" w:rsidRDefault="00A21B88" w:rsidP="006D6544">
      <w:pPr>
        <w:autoSpaceDE w:val="0"/>
        <w:autoSpaceDN w:val="0"/>
        <w:adjustRightInd w:val="0"/>
        <w:ind w:firstLine="540"/>
        <w:jc w:val="both"/>
        <w:rPr>
          <w:rFonts w:ascii="Arial" w:hAnsi="Arial" w:cs="Arial"/>
          <w:b/>
          <w:sz w:val="20"/>
          <w:szCs w:val="20"/>
        </w:rPr>
      </w:pPr>
      <w:r w:rsidRPr="00A21B88">
        <w:rPr>
          <w:rFonts w:ascii="Arial" w:hAnsi="Arial" w:cs="Arial"/>
          <w:b/>
          <w:sz w:val="20"/>
          <w:szCs w:val="20"/>
        </w:rPr>
        <w:t>РЕШИЛ:</w:t>
      </w:r>
    </w:p>
    <w:p w:rsidR="00A21B88" w:rsidRPr="00A21B88" w:rsidRDefault="00A21B88" w:rsidP="006D6544">
      <w:pPr>
        <w:tabs>
          <w:tab w:val="center" w:pos="-1843"/>
          <w:tab w:val="left" w:pos="-1418"/>
          <w:tab w:val="right" w:pos="11907"/>
        </w:tabs>
        <w:autoSpaceDE w:val="0"/>
        <w:autoSpaceDN w:val="0"/>
        <w:ind w:right="-1" w:firstLine="540"/>
        <w:jc w:val="both"/>
        <w:rPr>
          <w:rFonts w:ascii="Arial" w:hAnsi="Arial" w:cs="Arial"/>
          <w:sz w:val="20"/>
          <w:szCs w:val="20"/>
        </w:rPr>
      </w:pPr>
      <w:r w:rsidRPr="00A21B88">
        <w:rPr>
          <w:rFonts w:ascii="Arial" w:hAnsi="Arial" w:cs="Arial"/>
          <w:sz w:val="20"/>
          <w:szCs w:val="20"/>
        </w:rPr>
        <w:t xml:space="preserve">1. Внести в Положение об оплате труда муниципальных служащих органов местного самоуправления города Куйбышева Куйбышевского района Новосибирской области, утвержденное решением Совета депутатов города Куйбышева Куйбышевского района Новосибирской области от 05.08.2020 № 455, следующие изменения: </w:t>
      </w:r>
    </w:p>
    <w:p w:rsidR="00A21B88" w:rsidRPr="00A21B88" w:rsidRDefault="00A21B88" w:rsidP="006D6544">
      <w:pPr>
        <w:tabs>
          <w:tab w:val="center" w:pos="-1843"/>
          <w:tab w:val="left" w:pos="-1418"/>
          <w:tab w:val="right" w:pos="11907"/>
        </w:tabs>
        <w:autoSpaceDE w:val="0"/>
        <w:autoSpaceDN w:val="0"/>
        <w:ind w:right="-1" w:firstLine="567"/>
        <w:jc w:val="both"/>
        <w:rPr>
          <w:rFonts w:ascii="Arial" w:hAnsi="Arial" w:cs="Arial"/>
          <w:sz w:val="20"/>
          <w:szCs w:val="20"/>
        </w:rPr>
      </w:pPr>
      <w:r w:rsidRPr="00A21B88">
        <w:rPr>
          <w:rFonts w:ascii="Arial" w:hAnsi="Arial" w:cs="Arial"/>
          <w:sz w:val="20"/>
          <w:szCs w:val="20"/>
        </w:rPr>
        <w:t>1.1. Пункт 3.1. Положения изложить в следующей редакции:</w:t>
      </w:r>
    </w:p>
    <w:p w:rsidR="00A21B88" w:rsidRPr="00A21B88" w:rsidRDefault="00A21B88" w:rsidP="006D6544">
      <w:pPr>
        <w:tabs>
          <w:tab w:val="center" w:pos="-1843"/>
          <w:tab w:val="left" w:pos="-1418"/>
          <w:tab w:val="right" w:pos="11907"/>
        </w:tabs>
        <w:autoSpaceDE w:val="0"/>
        <w:autoSpaceDN w:val="0"/>
        <w:ind w:right="-1"/>
        <w:jc w:val="both"/>
        <w:rPr>
          <w:rFonts w:ascii="Arial" w:hAnsi="Arial" w:cs="Arial"/>
          <w:sz w:val="20"/>
          <w:szCs w:val="20"/>
        </w:rPr>
      </w:pPr>
      <w:r w:rsidRPr="00A21B88">
        <w:rPr>
          <w:rFonts w:ascii="Arial" w:hAnsi="Arial" w:cs="Arial"/>
          <w:sz w:val="20"/>
          <w:szCs w:val="20"/>
        </w:rPr>
        <w:t>«3.1. Ежемесячная надбавка к должностному окладу за классный чин устанавливается в следующих размерах:</w:t>
      </w:r>
    </w:p>
    <w:tbl>
      <w:tblPr>
        <w:tblpPr w:leftFromText="180" w:rightFromText="180" w:vertAnchor="text" w:tblpY="1"/>
        <w:tblOverlap w:val="never"/>
        <w:tblW w:w="0" w:type="auto"/>
        <w:tblCellSpacing w:w="5" w:type="nil"/>
        <w:tblLayout w:type="fixed"/>
        <w:tblCellMar>
          <w:left w:w="75" w:type="dxa"/>
          <w:right w:w="75" w:type="dxa"/>
        </w:tblCellMar>
        <w:tblLook w:val="0000" w:firstRow="0" w:lastRow="0" w:firstColumn="0" w:lastColumn="0" w:noHBand="0" w:noVBand="0"/>
      </w:tblPr>
      <w:tblGrid>
        <w:gridCol w:w="6738"/>
        <w:gridCol w:w="3118"/>
      </w:tblGrid>
      <w:tr w:rsidR="00A21B88" w:rsidRPr="00A21B88" w:rsidTr="00A21B88">
        <w:trPr>
          <w:trHeight w:val="983"/>
          <w:tblCellSpacing w:w="5" w:type="nil"/>
        </w:trPr>
        <w:tc>
          <w:tcPr>
            <w:tcW w:w="6738" w:type="dxa"/>
            <w:tcBorders>
              <w:top w:val="single" w:sz="4" w:space="0" w:color="auto"/>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        </w:t>
            </w:r>
          </w:p>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 xml:space="preserve">Наименование классного чина          </w:t>
            </w:r>
            <w:r w:rsidRPr="00A21B88">
              <w:rPr>
                <w:rFonts w:ascii="Arial" w:hAnsi="Arial" w:cs="Arial"/>
                <w:sz w:val="20"/>
                <w:szCs w:val="20"/>
              </w:rPr>
              <w:br/>
              <w:t xml:space="preserve"> муниципальных служащих</w:t>
            </w:r>
          </w:p>
        </w:tc>
        <w:tc>
          <w:tcPr>
            <w:tcW w:w="3118" w:type="dxa"/>
            <w:tcBorders>
              <w:top w:val="single" w:sz="4" w:space="0" w:color="auto"/>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jc w:val="center"/>
              <w:rPr>
                <w:rFonts w:ascii="Arial" w:hAnsi="Arial" w:cs="Arial"/>
                <w:sz w:val="20"/>
                <w:szCs w:val="20"/>
              </w:rPr>
            </w:pPr>
            <w:r w:rsidRPr="00A21B88">
              <w:rPr>
                <w:rFonts w:ascii="Arial" w:hAnsi="Arial" w:cs="Arial"/>
                <w:sz w:val="20"/>
                <w:szCs w:val="20"/>
              </w:rPr>
              <w:t>Размер ежемесячной надбавки за классный чин муниципальных</w:t>
            </w:r>
            <w:r w:rsidRPr="00A21B88">
              <w:rPr>
                <w:rFonts w:ascii="Arial" w:hAnsi="Arial" w:cs="Arial"/>
                <w:sz w:val="20"/>
                <w:szCs w:val="20"/>
              </w:rPr>
              <w:br/>
              <w:t>служащих, рублей</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Действительный муниципальный советник 1 класса</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3251</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Действительный муниципальный советник 2 класса</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3087</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Действительный муниципальный советник 3 класса</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2933</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Муниципальный советник 1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2792</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Муниципальный советник 2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2648</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Муниципальный советник 3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2513</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Советник муниципальной службы 1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2388</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Советник муниципальной службы 2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2275</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Советник муниципальной службы 3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2170</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Референт муниципальной службы 1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2068</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Референт муниципальной службы 2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1972</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Референт муниципальной службы 3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1875</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Секретарь муниципальной службы 1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1780</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Секретарь муниципальной службы 2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1687</w:t>
            </w:r>
          </w:p>
        </w:tc>
      </w:tr>
      <w:tr w:rsidR="00A21B88" w:rsidRPr="00A21B88" w:rsidTr="0086230F">
        <w:trPr>
          <w:tblCellSpacing w:w="5" w:type="nil"/>
        </w:trPr>
        <w:tc>
          <w:tcPr>
            <w:tcW w:w="6738" w:type="dxa"/>
            <w:tcBorders>
              <w:left w:val="single" w:sz="4" w:space="0" w:color="auto"/>
              <w:bottom w:val="single" w:sz="4" w:space="0" w:color="auto"/>
              <w:right w:val="single" w:sz="4" w:space="0" w:color="auto"/>
            </w:tcBorders>
          </w:tcPr>
          <w:p w:rsidR="00A21B88" w:rsidRPr="00A21B88" w:rsidRDefault="00A21B88" w:rsidP="00A21B88">
            <w:pPr>
              <w:autoSpaceDE w:val="0"/>
              <w:autoSpaceDN w:val="0"/>
              <w:adjustRightInd w:val="0"/>
              <w:rPr>
                <w:rFonts w:ascii="Arial" w:hAnsi="Arial" w:cs="Arial"/>
                <w:sz w:val="20"/>
                <w:szCs w:val="20"/>
              </w:rPr>
            </w:pPr>
            <w:r w:rsidRPr="00A21B88">
              <w:rPr>
                <w:rFonts w:ascii="Arial" w:hAnsi="Arial" w:cs="Arial"/>
                <w:sz w:val="20"/>
                <w:szCs w:val="20"/>
              </w:rPr>
              <w:t xml:space="preserve">Секретарь муниципальной службы 3 класса       </w:t>
            </w:r>
          </w:p>
        </w:tc>
        <w:tc>
          <w:tcPr>
            <w:tcW w:w="3118" w:type="dxa"/>
            <w:tcBorders>
              <w:left w:val="single" w:sz="4" w:space="0" w:color="auto"/>
              <w:bottom w:val="single" w:sz="4" w:space="0" w:color="auto"/>
              <w:right w:val="single" w:sz="4" w:space="0" w:color="auto"/>
            </w:tcBorders>
          </w:tcPr>
          <w:p w:rsidR="00A21B88" w:rsidRPr="00A21B88" w:rsidRDefault="00A21B88" w:rsidP="00A21B88">
            <w:pPr>
              <w:widowControl w:val="0"/>
              <w:autoSpaceDE w:val="0"/>
              <w:autoSpaceDN w:val="0"/>
              <w:jc w:val="center"/>
              <w:rPr>
                <w:rFonts w:ascii="Arial" w:hAnsi="Arial" w:cs="Arial"/>
                <w:sz w:val="20"/>
                <w:szCs w:val="20"/>
              </w:rPr>
            </w:pPr>
            <w:r w:rsidRPr="00A21B88">
              <w:rPr>
                <w:rFonts w:ascii="Arial" w:hAnsi="Arial" w:cs="Arial"/>
                <w:sz w:val="20"/>
                <w:szCs w:val="20"/>
              </w:rPr>
              <w:t>1384</w:t>
            </w:r>
          </w:p>
        </w:tc>
      </w:tr>
    </w:tbl>
    <w:p w:rsidR="00A21B88" w:rsidRPr="00A21B88" w:rsidRDefault="00A21B88" w:rsidP="00A21B88">
      <w:pPr>
        <w:autoSpaceDE w:val="0"/>
        <w:autoSpaceDN w:val="0"/>
        <w:adjustRightInd w:val="0"/>
        <w:ind w:firstLine="540"/>
        <w:jc w:val="both"/>
        <w:rPr>
          <w:rFonts w:ascii="Arial" w:hAnsi="Arial" w:cs="Arial"/>
          <w:sz w:val="20"/>
          <w:szCs w:val="20"/>
        </w:rPr>
      </w:pPr>
      <w:r w:rsidRPr="00A21B88">
        <w:rPr>
          <w:rFonts w:ascii="Arial" w:hAnsi="Arial" w:cs="Arial"/>
          <w:sz w:val="20"/>
          <w:szCs w:val="20"/>
        </w:rPr>
        <w:t>Размер ежемесячной надбавки за классный чин муниципальных служащих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A21B88" w:rsidRPr="00A21B88" w:rsidRDefault="00A21B88" w:rsidP="00A21B88">
      <w:pPr>
        <w:autoSpaceDE w:val="0"/>
        <w:autoSpaceDN w:val="0"/>
        <w:adjustRightInd w:val="0"/>
        <w:ind w:firstLine="540"/>
        <w:jc w:val="both"/>
        <w:rPr>
          <w:rFonts w:ascii="Arial" w:hAnsi="Arial" w:cs="Arial"/>
          <w:sz w:val="20"/>
          <w:szCs w:val="20"/>
        </w:rPr>
      </w:pPr>
      <w:r w:rsidRPr="00A21B88">
        <w:rPr>
          <w:rFonts w:ascii="Arial" w:hAnsi="Arial" w:cs="Arial"/>
          <w:sz w:val="20"/>
          <w:szCs w:val="20"/>
        </w:rPr>
        <w:t>2. Решение вступает в силу с момента его официального опубликования и распространяется на правоотношения, возникающие с 01.11.2024 года.</w:t>
      </w:r>
    </w:p>
    <w:p w:rsidR="00A21B88" w:rsidRPr="00A21B88" w:rsidRDefault="00A21B88" w:rsidP="00A21B88">
      <w:pPr>
        <w:autoSpaceDE w:val="0"/>
        <w:autoSpaceDN w:val="0"/>
        <w:adjustRightInd w:val="0"/>
        <w:ind w:firstLine="540"/>
        <w:jc w:val="both"/>
        <w:rPr>
          <w:rFonts w:ascii="Arial" w:hAnsi="Arial" w:cs="Arial"/>
          <w:sz w:val="20"/>
          <w:szCs w:val="20"/>
        </w:rPr>
      </w:pPr>
      <w:r w:rsidRPr="00A21B88">
        <w:rPr>
          <w:rFonts w:ascii="Arial" w:hAnsi="Arial" w:cs="Arial"/>
          <w:sz w:val="20"/>
          <w:szCs w:val="20"/>
        </w:rPr>
        <w:t>3. Опубликовать настоящее решение в Бюллетене органов местного самоуправления города Куйбышева Куйбышевского района Новосибирской области.</w:t>
      </w:r>
    </w:p>
    <w:p w:rsidR="00A21B88" w:rsidRPr="00A21B88" w:rsidRDefault="00A21B88" w:rsidP="00A21B88">
      <w:pPr>
        <w:autoSpaceDE w:val="0"/>
        <w:autoSpaceDN w:val="0"/>
        <w:adjustRightInd w:val="0"/>
        <w:ind w:firstLine="540"/>
        <w:jc w:val="both"/>
        <w:rPr>
          <w:rFonts w:ascii="Arial" w:hAnsi="Arial" w:cs="Arial"/>
          <w:sz w:val="20"/>
          <w:szCs w:val="20"/>
        </w:rPr>
      </w:pPr>
    </w:p>
    <w:tbl>
      <w:tblPr>
        <w:tblW w:w="9889" w:type="dxa"/>
        <w:tblLook w:val="01E0" w:firstRow="1" w:lastRow="1" w:firstColumn="1" w:lastColumn="1" w:noHBand="0" w:noVBand="0"/>
      </w:tblPr>
      <w:tblGrid>
        <w:gridCol w:w="6345"/>
        <w:gridCol w:w="3544"/>
      </w:tblGrid>
      <w:tr w:rsidR="00A21B88" w:rsidRPr="00A21B88" w:rsidTr="00555534">
        <w:tc>
          <w:tcPr>
            <w:tcW w:w="6345" w:type="dxa"/>
          </w:tcPr>
          <w:p w:rsidR="00A21B88" w:rsidRPr="00A21B88" w:rsidRDefault="00A21B88" w:rsidP="00A21B88">
            <w:pPr>
              <w:rPr>
                <w:rFonts w:ascii="Arial" w:hAnsi="Arial" w:cs="Arial"/>
                <w:sz w:val="20"/>
                <w:szCs w:val="20"/>
              </w:rPr>
            </w:pPr>
            <w:r w:rsidRPr="00A21B88">
              <w:rPr>
                <w:rFonts w:ascii="Arial" w:hAnsi="Arial" w:cs="Arial"/>
                <w:sz w:val="20"/>
                <w:szCs w:val="20"/>
              </w:rPr>
              <w:t>Глава города Куйбышева</w:t>
            </w:r>
          </w:p>
          <w:p w:rsidR="00A21B88" w:rsidRPr="00A21B88" w:rsidRDefault="00A21B88" w:rsidP="00A21B88">
            <w:pPr>
              <w:rPr>
                <w:rFonts w:ascii="Arial" w:hAnsi="Arial" w:cs="Arial"/>
                <w:sz w:val="20"/>
                <w:szCs w:val="20"/>
              </w:rPr>
            </w:pPr>
            <w:r w:rsidRPr="00A21B88">
              <w:rPr>
                <w:rFonts w:ascii="Arial" w:hAnsi="Arial" w:cs="Arial"/>
                <w:sz w:val="20"/>
                <w:szCs w:val="20"/>
              </w:rPr>
              <w:t>Куйбышевского района</w:t>
            </w:r>
          </w:p>
          <w:p w:rsidR="00A21B88" w:rsidRPr="00A21B88" w:rsidRDefault="00A21B88" w:rsidP="00A21B88">
            <w:pPr>
              <w:rPr>
                <w:rFonts w:ascii="Arial" w:hAnsi="Arial" w:cs="Arial"/>
                <w:sz w:val="20"/>
                <w:szCs w:val="20"/>
              </w:rPr>
            </w:pPr>
            <w:r w:rsidRPr="00A21B88">
              <w:rPr>
                <w:rFonts w:ascii="Arial" w:hAnsi="Arial" w:cs="Arial"/>
                <w:sz w:val="20"/>
                <w:szCs w:val="20"/>
              </w:rPr>
              <w:t>Новосибирской области</w:t>
            </w:r>
          </w:p>
          <w:p w:rsidR="00A21B88" w:rsidRPr="00A21B88" w:rsidRDefault="00A21B88" w:rsidP="00A21B88">
            <w:pPr>
              <w:rPr>
                <w:rFonts w:ascii="Arial" w:hAnsi="Arial" w:cs="Arial"/>
                <w:sz w:val="20"/>
                <w:szCs w:val="20"/>
              </w:rPr>
            </w:pPr>
            <w:r w:rsidRPr="00A21B88">
              <w:rPr>
                <w:rFonts w:ascii="Arial" w:hAnsi="Arial" w:cs="Arial"/>
                <w:sz w:val="20"/>
                <w:szCs w:val="20"/>
              </w:rPr>
              <w:t>______________А.А. Андронов</w:t>
            </w:r>
          </w:p>
        </w:tc>
        <w:tc>
          <w:tcPr>
            <w:tcW w:w="3544" w:type="dxa"/>
          </w:tcPr>
          <w:p w:rsidR="00A21B88" w:rsidRPr="00A21B88" w:rsidRDefault="00A21B88" w:rsidP="00A21B88">
            <w:pPr>
              <w:rPr>
                <w:rFonts w:ascii="Arial" w:hAnsi="Arial" w:cs="Arial"/>
                <w:sz w:val="20"/>
                <w:szCs w:val="20"/>
              </w:rPr>
            </w:pPr>
            <w:r w:rsidRPr="00A21B88">
              <w:rPr>
                <w:rFonts w:ascii="Arial" w:hAnsi="Arial" w:cs="Arial"/>
                <w:sz w:val="20"/>
                <w:szCs w:val="20"/>
              </w:rPr>
              <w:t xml:space="preserve">Председатель Совета депутатов </w:t>
            </w:r>
          </w:p>
          <w:p w:rsidR="00A21B88" w:rsidRPr="00A21B88" w:rsidRDefault="00A21B88" w:rsidP="00A21B88">
            <w:pPr>
              <w:rPr>
                <w:rFonts w:ascii="Arial" w:hAnsi="Arial" w:cs="Arial"/>
                <w:sz w:val="20"/>
                <w:szCs w:val="20"/>
              </w:rPr>
            </w:pPr>
            <w:r w:rsidRPr="00A21B88">
              <w:rPr>
                <w:rFonts w:ascii="Arial" w:hAnsi="Arial" w:cs="Arial"/>
                <w:sz w:val="20"/>
                <w:szCs w:val="20"/>
              </w:rPr>
              <w:t>города Куйбышева Куйбышевского</w:t>
            </w:r>
          </w:p>
          <w:p w:rsidR="00A21B88" w:rsidRPr="00A21B88" w:rsidRDefault="00A21B88" w:rsidP="00A21B88">
            <w:pPr>
              <w:rPr>
                <w:rFonts w:ascii="Arial" w:hAnsi="Arial" w:cs="Arial"/>
                <w:sz w:val="20"/>
                <w:szCs w:val="20"/>
              </w:rPr>
            </w:pPr>
            <w:r w:rsidRPr="00A21B88">
              <w:rPr>
                <w:rFonts w:ascii="Arial" w:hAnsi="Arial" w:cs="Arial"/>
                <w:sz w:val="20"/>
                <w:szCs w:val="20"/>
              </w:rPr>
              <w:t>района Новосибирской области</w:t>
            </w:r>
          </w:p>
          <w:p w:rsidR="00A21B88" w:rsidRPr="00A21B88" w:rsidRDefault="00A21B88" w:rsidP="00A21B88">
            <w:pPr>
              <w:ind w:right="-768"/>
              <w:rPr>
                <w:rFonts w:ascii="Arial" w:hAnsi="Arial" w:cs="Arial"/>
                <w:sz w:val="20"/>
                <w:szCs w:val="20"/>
              </w:rPr>
            </w:pPr>
            <w:r w:rsidRPr="00A21B88">
              <w:rPr>
                <w:rFonts w:ascii="Arial" w:hAnsi="Arial" w:cs="Arial"/>
                <w:sz w:val="20"/>
                <w:szCs w:val="20"/>
              </w:rPr>
              <w:t xml:space="preserve">______________ Е.А. Яблокова </w:t>
            </w:r>
          </w:p>
        </w:tc>
      </w:tr>
    </w:tbl>
    <w:p w:rsidR="00A21B88" w:rsidRDefault="00A21B88" w:rsidP="00C55349">
      <w:pPr>
        <w:pStyle w:val="512"/>
        <w:shd w:val="clear" w:color="auto" w:fill="auto"/>
        <w:spacing w:before="0"/>
        <w:rPr>
          <w:rFonts w:ascii="Arial" w:hAnsi="Arial" w:cs="Arial"/>
          <w:b/>
          <w:spacing w:val="1"/>
          <w:sz w:val="20"/>
          <w:szCs w:val="20"/>
        </w:rPr>
      </w:pPr>
    </w:p>
    <w:p w:rsidR="00A21B88" w:rsidRDefault="00A21B88" w:rsidP="00C55349">
      <w:pPr>
        <w:pStyle w:val="512"/>
        <w:shd w:val="clear" w:color="auto" w:fill="auto"/>
        <w:spacing w:before="0"/>
        <w:rPr>
          <w:rFonts w:ascii="Arial" w:hAnsi="Arial" w:cs="Arial"/>
          <w:b/>
          <w:spacing w:val="1"/>
          <w:sz w:val="20"/>
          <w:szCs w:val="20"/>
        </w:rPr>
      </w:pPr>
    </w:p>
    <w:p w:rsidR="00A21B88" w:rsidRPr="00FD61AD" w:rsidRDefault="00A21B88" w:rsidP="00A21B88">
      <w:pPr>
        <w:jc w:val="both"/>
        <w:rPr>
          <w:rFonts w:ascii="Arial" w:hAnsi="Arial" w:cs="Arial"/>
          <w:sz w:val="20"/>
          <w:szCs w:val="20"/>
        </w:rPr>
      </w:pPr>
      <w:r>
        <w:rPr>
          <w:rFonts w:ascii="Arial" w:hAnsi="Arial" w:cs="Arial"/>
          <w:b/>
          <w:sz w:val="20"/>
          <w:szCs w:val="20"/>
        </w:rPr>
        <w:lastRenderedPageBreak/>
        <w:t>1.6.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369 </w:t>
      </w:r>
      <w:r w:rsidRPr="00FD6799">
        <w:rPr>
          <w:rFonts w:ascii="Arial" w:hAnsi="Arial" w:cs="Arial"/>
          <w:bCs/>
          <w:sz w:val="20"/>
          <w:szCs w:val="20"/>
        </w:rPr>
        <w:t>«</w:t>
      </w:r>
      <w:r w:rsidRPr="00A21B88">
        <w:rPr>
          <w:rFonts w:ascii="Arial" w:eastAsia="Calibri" w:hAnsi="Arial" w:cs="Arial"/>
          <w:sz w:val="20"/>
          <w:szCs w:val="20"/>
          <w:lang w:eastAsia="en-US"/>
        </w:rPr>
        <w:t>О внесении 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p>
    <w:p w:rsidR="00A21B88" w:rsidRDefault="00A21B88" w:rsidP="00A21B88">
      <w:pPr>
        <w:pStyle w:val="512"/>
        <w:shd w:val="clear" w:color="auto" w:fill="auto"/>
        <w:spacing w:before="0"/>
        <w:jc w:val="both"/>
        <w:rPr>
          <w:rFonts w:ascii="Arial" w:hAnsi="Arial" w:cs="Arial"/>
          <w:b/>
          <w:spacing w:val="1"/>
          <w:sz w:val="20"/>
          <w:szCs w:val="20"/>
        </w:rPr>
      </w:pPr>
    </w:p>
    <w:p w:rsidR="00A21B88" w:rsidRPr="00A21B88" w:rsidRDefault="00A21B88" w:rsidP="00A21B88">
      <w:pPr>
        <w:keepNext/>
        <w:autoSpaceDE w:val="0"/>
        <w:autoSpaceDN w:val="0"/>
        <w:jc w:val="center"/>
        <w:outlineLvl w:val="0"/>
        <w:rPr>
          <w:rFonts w:ascii="Arial" w:hAnsi="Arial" w:cs="Arial"/>
          <w:b/>
          <w:bCs/>
          <w:sz w:val="20"/>
          <w:szCs w:val="20"/>
        </w:rPr>
      </w:pPr>
      <w:r w:rsidRPr="00A21B88">
        <w:rPr>
          <w:rFonts w:ascii="Arial" w:hAnsi="Arial" w:cs="Arial"/>
          <w:b/>
          <w:bCs/>
          <w:sz w:val="20"/>
          <w:szCs w:val="20"/>
        </w:rPr>
        <w:t xml:space="preserve">РЕШЕНИЕ  </w:t>
      </w:r>
    </w:p>
    <w:p w:rsidR="00A21B88" w:rsidRPr="00A21B88" w:rsidRDefault="00A21B88" w:rsidP="00A21B88">
      <w:pPr>
        <w:jc w:val="center"/>
        <w:rPr>
          <w:rFonts w:ascii="Arial" w:hAnsi="Arial" w:cs="Arial"/>
          <w:sz w:val="20"/>
          <w:szCs w:val="20"/>
          <w:lang w:eastAsia="ar-SA"/>
        </w:rPr>
      </w:pP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Cs/>
          <w:sz w:val="20"/>
          <w:szCs w:val="20"/>
        </w:rPr>
      </w:pPr>
      <w:r w:rsidRPr="00A21B88">
        <w:rPr>
          <w:rFonts w:ascii="Arial" w:hAnsi="Arial" w:cs="Arial"/>
          <w:bCs/>
          <w:sz w:val="20"/>
          <w:szCs w:val="20"/>
        </w:rPr>
        <w:t>(сорок третья сессия)</w:t>
      </w: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Cs/>
          <w:sz w:val="20"/>
          <w:szCs w:val="20"/>
        </w:rPr>
      </w:pP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bCs/>
          <w:sz w:val="20"/>
          <w:szCs w:val="20"/>
        </w:rPr>
      </w:pPr>
      <w:r w:rsidRPr="00A21B88">
        <w:rPr>
          <w:rFonts w:ascii="Arial" w:hAnsi="Arial" w:cs="Arial"/>
          <w:bCs/>
          <w:sz w:val="20"/>
          <w:szCs w:val="20"/>
        </w:rPr>
        <w:t>27.11.2024 № 369</w:t>
      </w:r>
    </w:p>
    <w:p w:rsidR="00A21B88" w:rsidRPr="00A21B88" w:rsidRDefault="00A21B88" w:rsidP="00A21B88">
      <w:pPr>
        <w:tabs>
          <w:tab w:val="center" w:pos="-1843"/>
          <w:tab w:val="left" w:pos="-1418"/>
          <w:tab w:val="right" w:pos="11907"/>
        </w:tabs>
        <w:autoSpaceDE w:val="0"/>
        <w:autoSpaceDN w:val="0"/>
        <w:ind w:right="-1"/>
        <w:jc w:val="center"/>
        <w:rPr>
          <w:rFonts w:ascii="Arial" w:hAnsi="Arial" w:cs="Arial"/>
          <w:sz w:val="20"/>
          <w:szCs w:val="20"/>
        </w:rPr>
      </w:pPr>
    </w:p>
    <w:p w:rsidR="00A21B88" w:rsidRPr="00A21B88" w:rsidRDefault="00A21B88" w:rsidP="00A21B88">
      <w:pPr>
        <w:autoSpaceDE w:val="0"/>
        <w:autoSpaceDN w:val="0"/>
        <w:adjustRightInd w:val="0"/>
        <w:jc w:val="center"/>
        <w:rPr>
          <w:rFonts w:ascii="Arial" w:eastAsia="Calibri" w:hAnsi="Arial" w:cs="Arial"/>
          <w:b/>
          <w:sz w:val="20"/>
          <w:szCs w:val="20"/>
          <w:lang w:eastAsia="en-US"/>
        </w:rPr>
      </w:pPr>
      <w:r w:rsidRPr="00A21B88">
        <w:rPr>
          <w:rFonts w:ascii="Arial" w:eastAsia="Calibri" w:hAnsi="Arial" w:cs="Arial"/>
          <w:b/>
          <w:sz w:val="20"/>
          <w:szCs w:val="20"/>
          <w:lang w:eastAsia="en-US"/>
        </w:rPr>
        <w:t>О внесении изменений в решение 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w:t>
      </w:r>
    </w:p>
    <w:p w:rsidR="00A21B88" w:rsidRPr="00A21B88" w:rsidRDefault="00A21B88" w:rsidP="00A21B88">
      <w:pPr>
        <w:autoSpaceDE w:val="0"/>
        <w:autoSpaceDN w:val="0"/>
        <w:adjustRightInd w:val="0"/>
        <w:jc w:val="both"/>
        <w:rPr>
          <w:rFonts w:ascii="Arial" w:eastAsia="Calibri" w:hAnsi="Arial" w:cs="Arial"/>
          <w:sz w:val="20"/>
          <w:szCs w:val="20"/>
        </w:rPr>
      </w:pPr>
    </w:p>
    <w:p w:rsidR="00A21B88" w:rsidRPr="00A21B88" w:rsidRDefault="00A21B88" w:rsidP="006D6544">
      <w:pPr>
        <w:autoSpaceDE w:val="0"/>
        <w:autoSpaceDN w:val="0"/>
        <w:adjustRightInd w:val="0"/>
        <w:ind w:firstLine="426"/>
        <w:jc w:val="both"/>
        <w:rPr>
          <w:rFonts w:ascii="Arial" w:eastAsia="Calibri" w:hAnsi="Arial" w:cs="Arial"/>
          <w:sz w:val="20"/>
          <w:szCs w:val="20"/>
        </w:rPr>
      </w:pPr>
      <w:r w:rsidRPr="00A21B88">
        <w:rPr>
          <w:rFonts w:ascii="Arial" w:eastAsia="Calibri" w:hAnsi="Arial" w:cs="Arial"/>
          <w:sz w:val="20"/>
          <w:szCs w:val="20"/>
        </w:rPr>
        <w:t xml:space="preserve"> На основании  Федерального закона № 38-ФЗ «О рекламе»,  ст.14  Федерального закона от 06.10.2003 № 131-ФЗ «Об общих принципах организации местного самоуправления в Российской Федерации»,  статьи  15 Устава города Куйбышева Куйбышевского района Новосибирской области, руководствуясь Правилами о распространении наружной рекламы  и информации в Куйбышевском районе,  утвержденными решением Совета депутатов Куйбышевского района второго созыва  от 29.05.2014  № 5,  Совет депутатов города Куйбышева Куйбышевского района Новосибирской области                        </w:t>
      </w:r>
      <w:r w:rsidRPr="00A21B88">
        <w:rPr>
          <w:rFonts w:ascii="Arial" w:eastAsia="Calibri" w:hAnsi="Arial" w:cs="Arial"/>
          <w:b/>
          <w:sz w:val="20"/>
          <w:szCs w:val="20"/>
        </w:rPr>
        <w:t>РЕШИЛ:</w:t>
      </w:r>
    </w:p>
    <w:p w:rsidR="00A21B88" w:rsidRPr="00A21B88" w:rsidRDefault="00A21B88" w:rsidP="006D6544">
      <w:pPr>
        <w:numPr>
          <w:ilvl w:val="0"/>
          <w:numId w:val="28"/>
        </w:numPr>
        <w:autoSpaceDE w:val="0"/>
        <w:autoSpaceDN w:val="0"/>
        <w:adjustRightInd w:val="0"/>
        <w:spacing w:after="200"/>
        <w:ind w:left="0" w:firstLine="426"/>
        <w:jc w:val="both"/>
        <w:rPr>
          <w:rFonts w:ascii="Arial" w:eastAsia="Calibri" w:hAnsi="Arial" w:cs="Arial"/>
          <w:sz w:val="20"/>
          <w:szCs w:val="20"/>
          <w:lang w:eastAsia="en-US"/>
        </w:rPr>
      </w:pPr>
      <w:r w:rsidRPr="00A21B88">
        <w:rPr>
          <w:rFonts w:ascii="Arial" w:eastAsia="Calibri" w:hAnsi="Arial" w:cs="Arial"/>
          <w:sz w:val="20"/>
          <w:szCs w:val="20"/>
        </w:rPr>
        <w:t xml:space="preserve">Внести в решение </w:t>
      </w:r>
      <w:r w:rsidRPr="00A21B88">
        <w:rPr>
          <w:rFonts w:ascii="Arial" w:eastAsia="Calibri" w:hAnsi="Arial" w:cs="Arial"/>
          <w:sz w:val="20"/>
          <w:szCs w:val="20"/>
          <w:lang w:eastAsia="en-US"/>
        </w:rPr>
        <w:t>Совета депутатов города Куйбышева Куйбышевского района Новосибирской области от 27.02.2007 № 14 «Об утверждении Порядка согласования распространения наружной рекламы в городе Куйбышеве», следующие изменения:</w:t>
      </w:r>
    </w:p>
    <w:p w:rsidR="00A21B88" w:rsidRPr="00A21B88" w:rsidRDefault="00A21B88" w:rsidP="006D6544">
      <w:pPr>
        <w:numPr>
          <w:ilvl w:val="1"/>
          <w:numId w:val="28"/>
        </w:numPr>
        <w:spacing w:after="200"/>
        <w:ind w:left="142" w:firstLine="284"/>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В приложении п. 1.2.1. изложить в следующей редакции:</w:t>
      </w:r>
    </w:p>
    <w:p w:rsidR="00A21B88" w:rsidRPr="00A21B88" w:rsidRDefault="00A21B88" w:rsidP="006D6544">
      <w:pPr>
        <w:ind w:left="-142" w:firstLine="426"/>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 xml:space="preserve">  «1.2.1. Место размещения рекламной конструкции   предусмотрено в Схеме размещения рекламных конструкций на территории Куйбышевского муниципального района Новосибирской области, утвержденная постановлением администрации Куйбышевского муниципального района Новосибирской области от ____________ № _________ (далее – Схема).»;</w:t>
      </w:r>
    </w:p>
    <w:p w:rsidR="00A21B88" w:rsidRPr="00A21B88" w:rsidRDefault="00A21B88" w:rsidP="006D6544">
      <w:pPr>
        <w:numPr>
          <w:ilvl w:val="1"/>
          <w:numId w:val="28"/>
        </w:numPr>
        <w:spacing w:after="200"/>
        <w:ind w:hanging="294"/>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В приложении пункт 3.1.2. изложить в следующей редакции:</w:t>
      </w:r>
    </w:p>
    <w:p w:rsidR="00A21B88" w:rsidRPr="00A21B88" w:rsidRDefault="00A21B88" w:rsidP="006D6544">
      <w:pPr>
        <w:ind w:firstLine="284"/>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 xml:space="preserve">  «3.1.2. В период эксплуатации рекламной конструкции осуществлять работы по модернизации, реконструкции рекламной конструкции по согласованию с Собственником недвижимости и администрацией Куйбышевского муниципального района Новосибирской области.»;</w:t>
      </w:r>
    </w:p>
    <w:p w:rsidR="00A21B88" w:rsidRPr="00A21B88" w:rsidRDefault="00A21B88" w:rsidP="006D6544">
      <w:pPr>
        <w:numPr>
          <w:ilvl w:val="1"/>
          <w:numId w:val="28"/>
        </w:numPr>
        <w:spacing w:after="200"/>
        <w:ind w:left="426" w:firstLine="0"/>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В пункте 5.1 приложения после словосочетания «муниципального района» дополнить словосочетанием «Новосибирской области»;</w:t>
      </w:r>
    </w:p>
    <w:p w:rsidR="00A21B88" w:rsidRPr="00A21B88" w:rsidRDefault="00A21B88" w:rsidP="006D6544">
      <w:pPr>
        <w:ind w:firstLine="426"/>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1.4.  В приложении пункт 6.6. изложить в новой редакции:</w:t>
      </w:r>
    </w:p>
    <w:p w:rsidR="00A21B88" w:rsidRPr="00A21B88" w:rsidRDefault="00A21B88" w:rsidP="006D6544">
      <w:pPr>
        <w:spacing w:after="200"/>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 xml:space="preserve">      «6.6. Ввиду того, что предоставляемое место размещения рекламной конструкции, согласно схеме, утвержденной постановлением администрацией Куйбышевского муниципального района Новосибирской области на территории г. Куйбышева, является условным, Собственник не несет ответственности и не возмещает расходы Рекламораспространителю, связанные с установкой рекламной конструкции на землях, которыми в силу закона Собственник не распоряжается.»; </w:t>
      </w:r>
    </w:p>
    <w:p w:rsidR="00A21B88" w:rsidRPr="00A21B88" w:rsidRDefault="00A21B88" w:rsidP="006D6544">
      <w:pPr>
        <w:ind w:left="720" w:hanging="294"/>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1.5. В приложении пункт 7.3.1. изложить в новой редакции:</w:t>
      </w:r>
    </w:p>
    <w:p w:rsidR="00A21B88" w:rsidRPr="00A21B88" w:rsidRDefault="00A21B88" w:rsidP="006D6544">
      <w:pPr>
        <w:ind w:firstLine="426"/>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«7.3.1. невнесения Платы, предусмотренной п. 5.2. настоящего Договора, в течение 10-ти дней с момента подписания Договора;</w:t>
      </w:r>
    </w:p>
    <w:p w:rsidR="00555534" w:rsidRDefault="00555534" w:rsidP="006D6544">
      <w:pPr>
        <w:spacing w:after="200"/>
        <w:ind w:firstLine="426"/>
        <w:contextualSpacing/>
        <w:jc w:val="both"/>
        <w:rPr>
          <w:rFonts w:ascii="Arial" w:eastAsia="Calibri" w:hAnsi="Arial" w:cs="Arial"/>
          <w:sz w:val="20"/>
          <w:szCs w:val="20"/>
          <w:lang w:eastAsia="en-US"/>
        </w:rPr>
      </w:pPr>
    </w:p>
    <w:p w:rsidR="00A21B88" w:rsidRPr="00A21B88" w:rsidRDefault="00A21B88" w:rsidP="006D6544">
      <w:pPr>
        <w:spacing w:after="200"/>
        <w:ind w:firstLine="426"/>
        <w:contextualSpacing/>
        <w:jc w:val="both"/>
        <w:rPr>
          <w:rFonts w:ascii="Arial" w:eastAsia="Calibri" w:hAnsi="Arial" w:cs="Arial"/>
          <w:b/>
          <w:bCs/>
          <w:sz w:val="20"/>
          <w:szCs w:val="20"/>
          <w:lang w:eastAsia="en-US"/>
        </w:rPr>
      </w:pPr>
      <w:r w:rsidRPr="00A21B88">
        <w:rPr>
          <w:rFonts w:ascii="Arial" w:eastAsia="Calibri" w:hAnsi="Arial" w:cs="Arial"/>
          <w:sz w:val="20"/>
          <w:szCs w:val="20"/>
          <w:lang w:eastAsia="en-US"/>
        </w:rPr>
        <w:t xml:space="preserve">1.6. В приложении к договору на </w:t>
      </w:r>
      <w:r w:rsidRPr="00A21B88">
        <w:rPr>
          <w:rFonts w:ascii="Arial" w:eastAsia="Calibri" w:hAnsi="Arial" w:cs="Arial"/>
          <w:bCs/>
          <w:sz w:val="20"/>
          <w:szCs w:val="20"/>
          <w:lang w:eastAsia="en-US"/>
        </w:rPr>
        <w:t>установку и эксплуатацию рекламной конструкции, размещаемой на земельных участках, зданиях или ином недвижимом имуществе, находящемся в собственности города Куйбышева Куйбышевского района Новосибирской области, а также земельных участках, государственная собственность на которые не разграничена в п. 1 исключить слово «пилон».</w:t>
      </w:r>
    </w:p>
    <w:p w:rsidR="00A21B88" w:rsidRPr="00A21B88" w:rsidRDefault="00A21B88" w:rsidP="006D6544">
      <w:pPr>
        <w:ind w:left="142"/>
        <w:contextualSpacing/>
        <w:jc w:val="both"/>
        <w:rPr>
          <w:rFonts w:ascii="Arial" w:eastAsia="Calibri" w:hAnsi="Arial" w:cs="Arial"/>
          <w:sz w:val="20"/>
          <w:szCs w:val="20"/>
          <w:lang w:eastAsia="en-US"/>
        </w:rPr>
      </w:pPr>
      <w:r w:rsidRPr="00A21B88">
        <w:rPr>
          <w:rFonts w:ascii="Arial" w:eastAsia="Calibri" w:hAnsi="Arial" w:cs="Arial"/>
          <w:sz w:val="20"/>
          <w:szCs w:val="20"/>
          <w:lang w:eastAsia="en-US"/>
        </w:rPr>
        <w:t xml:space="preserve">     2. Опубликовать настоящее решение в официальном печатном издании «Бюллетень органов местного самоуправления города Куйбышева Куйбышевского района Новосибирской области».</w:t>
      </w:r>
    </w:p>
    <w:p w:rsidR="00A21B88" w:rsidRPr="00A21B88" w:rsidRDefault="00A21B88" w:rsidP="006D6544">
      <w:pPr>
        <w:jc w:val="both"/>
        <w:rPr>
          <w:rFonts w:ascii="Arial" w:eastAsia="Calibri" w:hAnsi="Arial" w:cs="Arial"/>
          <w:sz w:val="20"/>
          <w:szCs w:val="20"/>
          <w:lang w:eastAsia="en-US"/>
        </w:rPr>
      </w:pPr>
      <w:r w:rsidRPr="00A21B88">
        <w:rPr>
          <w:rFonts w:ascii="Arial" w:eastAsia="Calibri" w:hAnsi="Arial" w:cs="Arial"/>
          <w:sz w:val="20"/>
          <w:szCs w:val="20"/>
          <w:lang w:eastAsia="en-US"/>
        </w:rPr>
        <w:t xml:space="preserve">       3. Решение вступает в силу после его официального опубликования.</w:t>
      </w:r>
    </w:p>
    <w:tbl>
      <w:tblPr>
        <w:tblW w:w="10031" w:type="dxa"/>
        <w:tblLook w:val="01E0" w:firstRow="1" w:lastRow="1" w:firstColumn="1" w:lastColumn="1" w:noHBand="0" w:noVBand="0"/>
      </w:tblPr>
      <w:tblGrid>
        <w:gridCol w:w="6487"/>
        <w:gridCol w:w="3544"/>
      </w:tblGrid>
      <w:tr w:rsidR="00A21B88" w:rsidRPr="00A21B88" w:rsidTr="00555534">
        <w:trPr>
          <w:trHeight w:val="1430"/>
        </w:trPr>
        <w:tc>
          <w:tcPr>
            <w:tcW w:w="6487" w:type="dxa"/>
          </w:tcPr>
          <w:p w:rsidR="00A21B88" w:rsidRPr="00A21B88" w:rsidRDefault="00A21B88" w:rsidP="006D6544">
            <w:pPr>
              <w:rPr>
                <w:rFonts w:ascii="Arial" w:hAnsi="Arial" w:cs="Arial"/>
                <w:sz w:val="20"/>
                <w:szCs w:val="20"/>
              </w:rPr>
            </w:pPr>
          </w:p>
          <w:p w:rsidR="00A21B88" w:rsidRPr="00A21B88" w:rsidRDefault="00A21B88" w:rsidP="006D6544">
            <w:pPr>
              <w:rPr>
                <w:rFonts w:ascii="Arial" w:hAnsi="Arial" w:cs="Arial"/>
                <w:sz w:val="20"/>
                <w:szCs w:val="20"/>
              </w:rPr>
            </w:pPr>
            <w:r w:rsidRPr="00A21B88">
              <w:rPr>
                <w:rFonts w:ascii="Arial" w:hAnsi="Arial" w:cs="Arial"/>
                <w:sz w:val="20"/>
                <w:szCs w:val="20"/>
              </w:rPr>
              <w:t xml:space="preserve">Глава города Куйбышева                                              </w:t>
            </w:r>
          </w:p>
          <w:p w:rsidR="00A21B88" w:rsidRPr="00A21B88" w:rsidRDefault="00A21B88" w:rsidP="006D6544">
            <w:pPr>
              <w:rPr>
                <w:rFonts w:ascii="Arial" w:hAnsi="Arial" w:cs="Arial"/>
                <w:sz w:val="20"/>
                <w:szCs w:val="20"/>
              </w:rPr>
            </w:pPr>
            <w:r w:rsidRPr="00A21B88">
              <w:rPr>
                <w:rFonts w:ascii="Arial" w:hAnsi="Arial" w:cs="Arial"/>
                <w:sz w:val="20"/>
                <w:szCs w:val="20"/>
              </w:rPr>
              <w:t xml:space="preserve">Куйбышевского района </w:t>
            </w:r>
          </w:p>
          <w:p w:rsidR="00A21B88" w:rsidRPr="00A21B88" w:rsidRDefault="00A21B88" w:rsidP="006D6544">
            <w:pPr>
              <w:rPr>
                <w:rFonts w:ascii="Arial" w:hAnsi="Arial" w:cs="Arial"/>
                <w:sz w:val="20"/>
                <w:szCs w:val="20"/>
              </w:rPr>
            </w:pPr>
            <w:r w:rsidRPr="00A21B88">
              <w:rPr>
                <w:rFonts w:ascii="Arial" w:hAnsi="Arial" w:cs="Arial"/>
                <w:sz w:val="20"/>
                <w:szCs w:val="20"/>
              </w:rPr>
              <w:t>Новосибирской области</w:t>
            </w:r>
          </w:p>
          <w:p w:rsidR="00A21B88" w:rsidRPr="00A21B88" w:rsidRDefault="00A21B88" w:rsidP="006D6544">
            <w:pPr>
              <w:rPr>
                <w:rFonts w:ascii="Arial" w:hAnsi="Arial" w:cs="Arial"/>
                <w:color w:val="0070C0"/>
                <w:sz w:val="20"/>
                <w:szCs w:val="20"/>
              </w:rPr>
            </w:pPr>
            <w:r w:rsidRPr="00A21B88">
              <w:rPr>
                <w:rFonts w:ascii="Arial" w:hAnsi="Arial" w:cs="Arial"/>
                <w:sz w:val="20"/>
                <w:szCs w:val="20"/>
              </w:rPr>
              <w:t>______________А. А. Андронов</w:t>
            </w:r>
          </w:p>
        </w:tc>
        <w:tc>
          <w:tcPr>
            <w:tcW w:w="3544" w:type="dxa"/>
          </w:tcPr>
          <w:p w:rsidR="00A21B88" w:rsidRPr="00A21B88" w:rsidRDefault="00A21B88" w:rsidP="006D6544">
            <w:pPr>
              <w:rPr>
                <w:rFonts w:ascii="Arial" w:hAnsi="Arial" w:cs="Arial"/>
                <w:sz w:val="20"/>
                <w:szCs w:val="20"/>
              </w:rPr>
            </w:pPr>
          </w:p>
          <w:p w:rsidR="00A21B88" w:rsidRPr="00A21B88" w:rsidRDefault="00A21B88" w:rsidP="006D6544">
            <w:pPr>
              <w:rPr>
                <w:rFonts w:ascii="Arial" w:hAnsi="Arial" w:cs="Arial"/>
                <w:sz w:val="20"/>
                <w:szCs w:val="20"/>
              </w:rPr>
            </w:pPr>
            <w:r w:rsidRPr="00A21B88">
              <w:rPr>
                <w:rFonts w:ascii="Arial" w:hAnsi="Arial" w:cs="Arial"/>
                <w:sz w:val="20"/>
                <w:szCs w:val="20"/>
              </w:rPr>
              <w:t>Председатель Совета депутатов</w:t>
            </w:r>
          </w:p>
          <w:p w:rsidR="00A21B88" w:rsidRPr="00A21B88" w:rsidRDefault="00A21B88" w:rsidP="006D6544">
            <w:pPr>
              <w:rPr>
                <w:rFonts w:ascii="Arial" w:hAnsi="Arial" w:cs="Arial"/>
                <w:sz w:val="20"/>
                <w:szCs w:val="20"/>
              </w:rPr>
            </w:pPr>
            <w:r w:rsidRPr="00A21B88">
              <w:rPr>
                <w:rFonts w:ascii="Arial" w:hAnsi="Arial" w:cs="Arial"/>
                <w:sz w:val="20"/>
                <w:szCs w:val="20"/>
              </w:rPr>
              <w:t>города Куйбышева Куйбышевского</w:t>
            </w:r>
          </w:p>
          <w:p w:rsidR="00A21B88" w:rsidRPr="00A21B88" w:rsidRDefault="00A21B88" w:rsidP="006D6544">
            <w:pPr>
              <w:rPr>
                <w:rFonts w:ascii="Arial" w:hAnsi="Arial" w:cs="Arial"/>
                <w:sz w:val="20"/>
                <w:szCs w:val="20"/>
              </w:rPr>
            </w:pPr>
            <w:r w:rsidRPr="00A21B88">
              <w:rPr>
                <w:rFonts w:ascii="Arial" w:hAnsi="Arial" w:cs="Arial"/>
                <w:sz w:val="20"/>
                <w:szCs w:val="20"/>
              </w:rPr>
              <w:t>района Новосибирской области</w:t>
            </w:r>
          </w:p>
          <w:p w:rsidR="00A21B88" w:rsidRPr="00A21B88" w:rsidRDefault="00A21B88" w:rsidP="006D6544">
            <w:pPr>
              <w:rPr>
                <w:rFonts w:ascii="Arial" w:hAnsi="Arial" w:cs="Arial"/>
                <w:sz w:val="20"/>
                <w:szCs w:val="20"/>
              </w:rPr>
            </w:pPr>
            <w:r w:rsidRPr="00A21B88">
              <w:rPr>
                <w:rFonts w:ascii="Arial" w:hAnsi="Arial" w:cs="Arial"/>
                <w:sz w:val="20"/>
                <w:szCs w:val="20"/>
              </w:rPr>
              <w:t xml:space="preserve">______________Е. А. Яблокова  </w:t>
            </w:r>
          </w:p>
          <w:p w:rsidR="00A21B88" w:rsidRPr="00A21B88" w:rsidRDefault="00A21B88" w:rsidP="006D6544">
            <w:pPr>
              <w:rPr>
                <w:rFonts w:ascii="Arial" w:hAnsi="Arial" w:cs="Arial"/>
                <w:sz w:val="20"/>
                <w:szCs w:val="20"/>
              </w:rPr>
            </w:pPr>
          </w:p>
        </w:tc>
      </w:tr>
    </w:tbl>
    <w:p w:rsidR="00A21B88" w:rsidRDefault="00A21B88" w:rsidP="00A21B88">
      <w:pPr>
        <w:pStyle w:val="512"/>
        <w:shd w:val="clear" w:color="auto" w:fill="auto"/>
        <w:spacing w:before="0" w:line="240" w:lineRule="auto"/>
        <w:rPr>
          <w:rFonts w:ascii="Arial" w:hAnsi="Arial" w:cs="Arial"/>
          <w:b/>
          <w:spacing w:val="1"/>
          <w:sz w:val="20"/>
          <w:szCs w:val="20"/>
        </w:rPr>
      </w:pPr>
    </w:p>
    <w:p w:rsidR="00A21B88" w:rsidRDefault="006D6544" w:rsidP="006D6544">
      <w:pPr>
        <w:widowControl w:val="0"/>
        <w:snapToGrid w:val="0"/>
        <w:spacing w:line="259" w:lineRule="auto"/>
        <w:jc w:val="both"/>
        <w:rPr>
          <w:rFonts w:ascii="Arial" w:hAnsi="Arial" w:cs="Arial"/>
          <w:b/>
          <w:spacing w:val="1"/>
          <w:sz w:val="20"/>
          <w:szCs w:val="20"/>
        </w:rPr>
      </w:pPr>
      <w:r>
        <w:rPr>
          <w:rFonts w:ascii="Arial" w:hAnsi="Arial" w:cs="Arial"/>
          <w:b/>
          <w:sz w:val="20"/>
          <w:szCs w:val="20"/>
        </w:rPr>
        <w:lastRenderedPageBreak/>
        <w:t>1.7.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370 </w:t>
      </w:r>
      <w:r w:rsidRPr="00FD6799">
        <w:rPr>
          <w:rFonts w:ascii="Arial" w:hAnsi="Arial" w:cs="Arial"/>
          <w:bCs/>
          <w:sz w:val="20"/>
          <w:szCs w:val="20"/>
        </w:rPr>
        <w:t>«</w:t>
      </w:r>
      <w:r w:rsidRPr="006D6544">
        <w:rPr>
          <w:rFonts w:ascii="Arial" w:hAnsi="Arial" w:cs="Arial"/>
          <w:sz w:val="20"/>
          <w:szCs w:val="20"/>
        </w:rPr>
        <w:t>О награждении Почетной грамотой Совета депутатов города Куйбышева Куйбышевского района Новосибирской области</w:t>
      </w:r>
      <w:r w:rsidRPr="00A21B88">
        <w:rPr>
          <w:rFonts w:ascii="Arial" w:eastAsia="Calibri" w:hAnsi="Arial" w:cs="Arial"/>
          <w:sz w:val="20"/>
          <w:szCs w:val="20"/>
          <w:lang w:eastAsia="en-US"/>
        </w:rPr>
        <w:t>»</w:t>
      </w:r>
    </w:p>
    <w:p w:rsidR="00A21B88" w:rsidRDefault="00A21B88" w:rsidP="00A21B88">
      <w:pPr>
        <w:pStyle w:val="512"/>
        <w:shd w:val="clear" w:color="auto" w:fill="auto"/>
        <w:spacing w:before="0" w:line="240" w:lineRule="auto"/>
        <w:rPr>
          <w:rFonts w:ascii="Arial" w:hAnsi="Arial" w:cs="Arial"/>
          <w:b/>
          <w:spacing w:val="1"/>
          <w:sz w:val="20"/>
          <w:szCs w:val="20"/>
        </w:rPr>
      </w:pPr>
    </w:p>
    <w:p w:rsidR="006D6544" w:rsidRPr="006D6544" w:rsidRDefault="006D6544" w:rsidP="006D6544">
      <w:pPr>
        <w:keepNext/>
        <w:autoSpaceDE w:val="0"/>
        <w:autoSpaceDN w:val="0"/>
        <w:jc w:val="center"/>
        <w:outlineLvl w:val="0"/>
        <w:rPr>
          <w:rFonts w:ascii="Arial" w:hAnsi="Arial" w:cs="Arial"/>
          <w:b/>
          <w:bCs/>
          <w:sz w:val="20"/>
          <w:szCs w:val="20"/>
        </w:rPr>
      </w:pPr>
      <w:r w:rsidRPr="006D6544">
        <w:rPr>
          <w:rFonts w:ascii="Arial" w:hAnsi="Arial" w:cs="Arial"/>
          <w:b/>
          <w:bCs/>
          <w:sz w:val="20"/>
          <w:szCs w:val="20"/>
        </w:rPr>
        <w:t xml:space="preserve">РЕШЕНИЕ  </w:t>
      </w:r>
    </w:p>
    <w:p w:rsidR="006D6544" w:rsidRPr="006D6544" w:rsidRDefault="006D6544" w:rsidP="006D6544">
      <w:pPr>
        <w:widowControl w:val="0"/>
        <w:snapToGrid w:val="0"/>
        <w:spacing w:line="259" w:lineRule="auto"/>
        <w:ind w:firstLine="600"/>
        <w:jc w:val="center"/>
        <w:rPr>
          <w:rFonts w:ascii="Arial" w:hAnsi="Arial" w:cs="Arial"/>
          <w:sz w:val="20"/>
          <w:szCs w:val="20"/>
        </w:rPr>
      </w:pPr>
    </w:p>
    <w:p w:rsidR="006D6544" w:rsidRPr="006D6544" w:rsidRDefault="006D6544" w:rsidP="006D6544">
      <w:pPr>
        <w:autoSpaceDE w:val="0"/>
        <w:autoSpaceDN w:val="0"/>
        <w:adjustRightInd w:val="0"/>
        <w:jc w:val="center"/>
        <w:rPr>
          <w:rFonts w:ascii="Arial" w:hAnsi="Arial" w:cs="Arial"/>
          <w:sz w:val="20"/>
          <w:szCs w:val="20"/>
        </w:rPr>
      </w:pPr>
      <w:r w:rsidRPr="006D6544">
        <w:rPr>
          <w:rFonts w:ascii="Arial" w:hAnsi="Arial" w:cs="Arial"/>
          <w:sz w:val="20"/>
          <w:szCs w:val="20"/>
        </w:rPr>
        <w:t>(сорок третья сессия)</w:t>
      </w:r>
    </w:p>
    <w:p w:rsidR="006D6544" w:rsidRPr="006D6544" w:rsidRDefault="006D6544" w:rsidP="006D6544">
      <w:pPr>
        <w:autoSpaceDE w:val="0"/>
        <w:autoSpaceDN w:val="0"/>
        <w:adjustRightInd w:val="0"/>
        <w:jc w:val="center"/>
        <w:rPr>
          <w:rFonts w:ascii="Arial" w:hAnsi="Arial" w:cs="Arial"/>
          <w:sz w:val="20"/>
          <w:szCs w:val="20"/>
        </w:rPr>
      </w:pPr>
    </w:p>
    <w:p w:rsidR="006D6544" w:rsidRPr="006D6544" w:rsidRDefault="006D6544" w:rsidP="006D6544">
      <w:pPr>
        <w:tabs>
          <w:tab w:val="left" w:pos="709"/>
        </w:tabs>
        <w:autoSpaceDE w:val="0"/>
        <w:autoSpaceDN w:val="0"/>
        <w:adjustRightInd w:val="0"/>
        <w:jc w:val="center"/>
        <w:rPr>
          <w:rFonts w:ascii="Arial" w:hAnsi="Arial" w:cs="Arial"/>
          <w:sz w:val="20"/>
          <w:szCs w:val="20"/>
        </w:rPr>
      </w:pPr>
      <w:r w:rsidRPr="006D6544">
        <w:rPr>
          <w:rFonts w:ascii="Arial" w:hAnsi="Arial" w:cs="Arial"/>
          <w:sz w:val="20"/>
          <w:szCs w:val="20"/>
        </w:rPr>
        <w:t>27.11.2024 № 370</w:t>
      </w:r>
    </w:p>
    <w:p w:rsidR="006D6544" w:rsidRPr="006D6544" w:rsidRDefault="006D6544" w:rsidP="006D6544">
      <w:pPr>
        <w:widowControl w:val="0"/>
        <w:snapToGrid w:val="0"/>
        <w:spacing w:line="259" w:lineRule="auto"/>
        <w:ind w:left="-720" w:right="-284" w:firstLine="600"/>
        <w:jc w:val="center"/>
        <w:rPr>
          <w:rFonts w:ascii="Arial" w:hAnsi="Arial" w:cs="Arial"/>
          <w:sz w:val="20"/>
          <w:szCs w:val="20"/>
        </w:rPr>
      </w:pPr>
    </w:p>
    <w:p w:rsidR="006D6544" w:rsidRPr="006D6544" w:rsidRDefault="006D6544" w:rsidP="006D6544">
      <w:pPr>
        <w:widowControl w:val="0"/>
        <w:snapToGrid w:val="0"/>
        <w:spacing w:line="259" w:lineRule="auto"/>
        <w:jc w:val="center"/>
        <w:rPr>
          <w:rFonts w:ascii="Arial" w:hAnsi="Arial" w:cs="Arial"/>
          <w:b/>
          <w:sz w:val="20"/>
          <w:szCs w:val="20"/>
        </w:rPr>
      </w:pPr>
      <w:r w:rsidRPr="006D6544">
        <w:rPr>
          <w:rFonts w:ascii="Arial" w:hAnsi="Arial" w:cs="Arial"/>
          <w:b/>
          <w:sz w:val="20"/>
          <w:szCs w:val="20"/>
        </w:rPr>
        <w:t xml:space="preserve">О награждении Почетной грамотой </w:t>
      </w:r>
    </w:p>
    <w:p w:rsidR="006D6544" w:rsidRPr="006D6544" w:rsidRDefault="006D6544" w:rsidP="006D6544">
      <w:pPr>
        <w:widowControl w:val="0"/>
        <w:snapToGrid w:val="0"/>
        <w:spacing w:line="259" w:lineRule="auto"/>
        <w:jc w:val="center"/>
        <w:rPr>
          <w:rFonts w:ascii="Arial" w:hAnsi="Arial" w:cs="Arial"/>
          <w:b/>
          <w:sz w:val="20"/>
          <w:szCs w:val="20"/>
        </w:rPr>
      </w:pPr>
      <w:r w:rsidRPr="006D6544">
        <w:rPr>
          <w:rFonts w:ascii="Arial" w:hAnsi="Arial" w:cs="Arial"/>
          <w:b/>
          <w:sz w:val="20"/>
          <w:szCs w:val="20"/>
        </w:rPr>
        <w:t xml:space="preserve">Совета депутатов города Куйбышева Куйбышевского района </w:t>
      </w:r>
    </w:p>
    <w:p w:rsidR="006D6544" w:rsidRPr="006D6544" w:rsidRDefault="006D6544" w:rsidP="006D6544">
      <w:pPr>
        <w:widowControl w:val="0"/>
        <w:snapToGrid w:val="0"/>
        <w:spacing w:line="259" w:lineRule="auto"/>
        <w:jc w:val="center"/>
        <w:rPr>
          <w:rFonts w:ascii="Arial" w:hAnsi="Arial" w:cs="Arial"/>
          <w:b/>
          <w:sz w:val="20"/>
          <w:szCs w:val="20"/>
        </w:rPr>
      </w:pPr>
      <w:r w:rsidRPr="006D6544">
        <w:rPr>
          <w:rFonts w:ascii="Arial" w:hAnsi="Arial" w:cs="Arial"/>
          <w:b/>
          <w:sz w:val="20"/>
          <w:szCs w:val="20"/>
        </w:rPr>
        <w:t>Новосибирской области</w:t>
      </w:r>
    </w:p>
    <w:p w:rsidR="006D6544" w:rsidRPr="006D6544" w:rsidRDefault="006D6544" w:rsidP="006D6544">
      <w:pPr>
        <w:widowControl w:val="0"/>
        <w:snapToGrid w:val="0"/>
        <w:spacing w:line="259" w:lineRule="auto"/>
        <w:ind w:firstLine="540"/>
        <w:jc w:val="center"/>
        <w:rPr>
          <w:rFonts w:ascii="Arial" w:hAnsi="Arial" w:cs="Arial"/>
          <w:sz w:val="20"/>
          <w:szCs w:val="20"/>
        </w:rPr>
      </w:pPr>
    </w:p>
    <w:p w:rsidR="006D6544" w:rsidRPr="006D6544" w:rsidRDefault="006D6544" w:rsidP="006D6544">
      <w:pPr>
        <w:widowControl w:val="0"/>
        <w:snapToGrid w:val="0"/>
        <w:ind w:firstLine="600"/>
        <w:jc w:val="both"/>
        <w:rPr>
          <w:rFonts w:ascii="Arial" w:hAnsi="Arial" w:cs="Arial"/>
          <w:sz w:val="20"/>
          <w:szCs w:val="20"/>
        </w:rPr>
      </w:pPr>
      <w:r w:rsidRPr="006D6544">
        <w:rPr>
          <w:rFonts w:ascii="Arial" w:hAnsi="Arial" w:cs="Arial"/>
          <w:sz w:val="20"/>
          <w:szCs w:val="20"/>
        </w:rPr>
        <w:t xml:space="preserve"> В соответствии с Положением о Почетной грамоте Совета депутатов города Куйбышева Куйбышевского района Новосибирской области, утвержденным решением Совета депутатов города Куйбышева Куйбышевского района Новосибирской области от 26.04.2021 № 530 «О Почётной грамоте и Благодарственном письме Совета депутатов города Куйбышева Куйбышевского района Новосибирской области», Совет депутатов города Куйбышева Куйбышевского района Новосибирской области </w:t>
      </w:r>
    </w:p>
    <w:p w:rsidR="006D6544" w:rsidRPr="006D6544" w:rsidRDefault="006D6544" w:rsidP="006D6544">
      <w:pPr>
        <w:widowControl w:val="0"/>
        <w:snapToGrid w:val="0"/>
        <w:jc w:val="both"/>
        <w:rPr>
          <w:rFonts w:ascii="Arial" w:hAnsi="Arial" w:cs="Arial"/>
          <w:b/>
          <w:sz w:val="20"/>
          <w:szCs w:val="20"/>
        </w:rPr>
      </w:pPr>
      <w:r w:rsidRPr="006D6544">
        <w:rPr>
          <w:rFonts w:ascii="Arial" w:hAnsi="Arial" w:cs="Arial"/>
          <w:b/>
          <w:sz w:val="20"/>
          <w:szCs w:val="20"/>
        </w:rPr>
        <w:t>РЕШИЛ:</w:t>
      </w:r>
    </w:p>
    <w:p w:rsidR="006D6544" w:rsidRPr="006D6544" w:rsidRDefault="006D6544" w:rsidP="006D6544">
      <w:pPr>
        <w:widowControl w:val="0"/>
        <w:snapToGrid w:val="0"/>
        <w:jc w:val="both"/>
        <w:rPr>
          <w:rFonts w:ascii="Arial" w:hAnsi="Arial" w:cs="Arial"/>
          <w:sz w:val="20"/>
          <w:szCs w:val="20"/>
          <w:shd w:val="clear" w:color="auto" w:fill="FFFFFF"/>
        </w:rPr>
      </w:pPr>
      <w:r w:rsidRPr="006D6544">
        <w:rPr>
          <w:rFonts w:ascii="Arial" w:hAnsi="Arial" w:cs="Arial"/>
          <w:color w:val="000000"/>
          <w:sz w:val="20"/>
          <w:szCs w:val="20"/>
        </w:rPr>
        <w:t xml:space="preserve">         1.Наградить </w:t>
      </w:r>
      <w:r w:rsidRPr="006D6544">
        <w:rPr>
          <w:rFonts w:ascii="Arial" w:hAnsi="Arial" w:cs="Arial"/>
          <w:sz w:val="20"/>
          <w:szCs w:val="20"/>
        </w:rPr>
        <w:t>Почетной грамотой Совета депутатов города Куйбышева</w:t>
      </w:r>
      <w:r w:rsidRPr="006D6544">
        <w:rPr>
          <w:rFonts w:ascii="Arial" w:hAnsi="Arial" w:cs="Arial"/>
          <w:color w:val="000000"/>
          <w:sz w:val="20"/>
          <w:szCs w:val="20"/>
        </w:rPr>
        <w:t xml:space="preserve"> Куйбышевского района Новосибирской </w:t>
      </w:r>
      <w:r w:rsidRPr="006D6544">
        <w:rPr>
          <w:rFonts w:ascii="Arial" w:hAnsi="Arial" w:cs="Arial"/>
          <w:sz w:val="20"/>
          <w:szCs w:val="20"/>
        </w:rPr>
        <w:t>области Бутова Егора Юрьевича, мастера по ремонту технологического оборудования Федерального казенного предприятия «Анозит», за качественное и своевременное выполнение производственных заданий по выпуску продукции военного назначения и за высокие достижения в обеспечении государственного оборонного заказа</w:t>
      </w:r>
      <w:r w:rsidRPr="006D6544">
        <w:rPr>
          <w:rFonts w:ascii="Arial" w:hAnsi="Arial" w:cs="Arial"/>
          <w:sz w:val="20"/>
          <w:szCs w:val="20"/>
          <w:shd w:val="clear" w:color="auto" w:fill="FFFFFF"/>
        </w:rPr>
        <w:t>.</w:t>
      </w:r>
    </w:p>
    <w:p w:rsidR="006D6544" w:rsidRPr="006D6544" w:rsidRDefault="006D6544" w:rsidP="006D6544">
      <w:pPr>
        <w:widowControl w:val="0"/>
        <w:snapToGrid w:val="0"/>
        <w:ind w:firstLine="600"/>
        <w:jc w:val="both"/>
        <w:rPr>
          <w:rFonts w:ascii="Arial" w:hAnsi="Arial" w:cs="Arial"/>
          <w:sz w:val="20"/>
          <w:szCs w:val="20"/>
        </w:rPr>
      </w:pPr>
      <w:r w:rsidRPr="006D6544">
        <w:rPr>
          <w:rFonts w:ascii="Arial" w:hAnsi="Arial" w:cs="Arial"/>
          <w:color w:val="000000"/>
          <w:sz w:val="20"/>
          <w:szCs w:val="20"/>
        </w:rPr>
        <w:t>2.</w:t>
      </w:r>
      <w:r w:rsidRPr="006D6544">
        <w:rPr>
          <w:rFonts w:ascii="Arial" w:hAnsi="Arial" w:cs="Arial"/>
          <w:sz w:val="20"/>
          <w:szCs w:val="20"/>
        </w:rPr>
        <w:t>Решение вступает в силу с момента его принятия.</w:t>
      </w:r>
    </w:p>
    <w:p w:rsidR="006D6544" w:rsidRPr="006D6544" w:rsidRDefault="006D6544" w:rsidP="006D6544">
      <w:pPr>
        <w:widowControl w:val="0"/>
        <w:snapToGrid w:val="0"/>
        <w:ind w:firstLine="601"/>
        <w:jc w:val="both"/>
        <w:rPr>
          <w:rFonts w:ascii="Arial" w:hAnsi="Arial" w:cs="Arial"/>
          <w:sz w:val="20"/>
          <w:szCs w:val="20"/>
        </w:rPr>
      </w:pPr>
      <w:r w:rsidRPr="006D6544">
        <w:rPr>
          <w:rFonts w:ascii="Arial" w:hAnsi="Arial" w:cs="Arial"/>
          <w:color w:val="000000"/>
          <w:sz w:val="20"/>
          <w:szCs w:val="20"/>
        </w:rPr>
        <w:t>3.</w:t>
      </w:r>
      <w:r w:rsidRPr="006D6544">
        <w:rPr>
          <w:rFonts w:ascii="Arial" w:hAnsi="Arial" w:cs="Arial"/>
          <w:sz w:val="20"/>
          <w:szCs w:val="20"/>
        </w:rPr>
        <w:t xml:space="preserve">Опубликовать настоящее решение в периодическом печатном издании «Бюллетень органов местного самоуправления города Куйбышева Куйбышевского района Новосибирской области». </w:t>
      </w:r>
    </w:p>
    <w:p w:rsidR="006D6544" w:rsidRPr="006D6544" w:rsidRDefault="006D6544" w:rsidP="006D6544">
      <w:pPr>
        <w:widowControl w:val="0"/>
        <w:shd w:val="clear" w:color="auto" w:fill="FFFFFF"/>
        <w:autoSpaceDE w:val="0"/>
        <w:autoSpaceDN w:val="0"/>
        <w:adjustRightInd w:val="0"/>
        <w:snapToGrid w:val="0"/>
        <w:ind w:firstLine="600"/>
        <w:jc w:val="both"/>
        <w:rPr>
          <w:rFonts w:ascii="Arial" w:hAnsi="Arial" w:cs="Arial"/>
          <w:sz w:val="20"/>
          <w:szCs w:val="20"/>
        </w:rPr>
      </w:pPr>
    </w:p>
    <w:p w:rsidR="006D6544" w:rsidRPr="006D6544" w:rsidRDefault="006D6544" w:rsidP="006D6544">
      <w:pPr>
        <w:widowControl w:val="0"/>
        <w:shd w:val="clear" w:color="auto" w:fill="FFFFFF"/>
        <w:autoSpaceDE w:val="0"/>
        <w:autoSpaceDN w:val="0"/>
        <w:adjustRightInd w:val="0"/>
        <w:snapToGrid w:val="0"/>
        <w:jc w:val="both"/>
        <w:rPr>
          <w:rFonts w:ascii="Arial" w:hAnsi="Arial" w:cs="Arial"/>
          <w:sz w:val="20"/>
          <w:szCs w:val="20"/>
          <w:u w:val="single"/>
        </w:rPr>
      </w:pPr>
      <w:r w:rsidRPr="006D6544">
        <w:rPr>
          <w:rFonts w:ascii="Arial" w:hAnsi="Arial" w:cs="Arial"/>
          <w:color w:val="000000"/>
          <w:sz w:val="20"/>
          <w:szCs w:val="20"/>
        </w:rPr>
        <w:t xml:space="preserve">Председатель Совета депутатов                                           </w:t>
      </w:r>
      <w:r w:rsidR="00555534">
        <w:rPr>
          <w:rFonts w:ascii="Arial" w:hAnsi="Arial" w:cs="Arial"/>
          <w:color w:val="000000"/>
          <w:sz w:val="20"/>
          <w:szCs w:val="20"/>
        </w:rPr>
        <w:t xml:space="preserve">                                          </w:t>
      </w:r>
      <w:r w:rsidRPr="006D6544">
        <w:rPr>
          <w:rFonts w:ascii="Arial" w:hAnsi="Arial" w:cs="Arial"/>
          <w:color w:val="000000"/>
          <w:sz w:val="20"/>
          <w:szCs w:val="20"/>
        </w:rPr>
        <w:t xml:space="preserve">  Е.А. Яблокова</w:t>
      </w:r>
    </w:p>
    <w:p w:rsidR="00526B56" w:rsidRPr="00526B56" w:rsidRDefault="00526B56" w:rsidP="00526B56">
      <w:pPr>
        <w:tabs>
          <w:tab w:val="center" w:pos="-1843"/>
          <w:tab w:val="left" w:pos="-1418"/>
          <w:tab w:val="left" w:pos="1666"/>
          <w:tab w:val="right" w:pos="11907"/>
        </w:tabs>
        <w:autoSpaceDE w:val="0"/>
        <w:autoSpaceDN w:val="0"/>
        <w:ind w:right="-1"/>
        <w:jc w:val="center"/>
        <w:rPr>
          <w:rFonts w:ascii="Arial" w:hAnsi="Arial" w:cs="Arial"/>
          <w:sz w:val="20"/>
          <w:szCs w:val="20"/>
        </w:rPr>
      </w:pPr>
    </w:p>
    <w:p w:rsidR="006D6544" w:rsidRDefault="006D6544" w:rsidP="00F27C35">
      <w:pPr>
        <w:jc w:val="center"/>
        <w:rPr>
          <w:rFonts w:ascii="Arial" w:hAnsi="Arial" w:cs="Arial"/>
          <w:sz w:val="20"/>
          <w:szCs w:val="20"/>
        </w:rPr>
      </w:pPr>
    </w:p>
    <w:p w:rsidR="006D6544" w:rsidRDefault="006D6544" w:rsidP="006D6544">
      <w:pPr>
        <w:widowControl w:val="0"/>
        <w:snapToGrid w:val="0"/>
        <w:spacing w:line="259" w:lineRule="auto"/>
        <w:jc w:val="both"/>
        <w:rPr>
          <w:rFonts w:ascii="Arial" w:hAnsi="Arial" w:cs="Arial"/>
          <w:b/>
          <w:spacing w:val="1"/>
          <w:sz w:val="20"/>
          <w:szCs w:val="20"/>
        </w:rPr>
      </w:pPr>
      <w:r>
        <w:rPr>
          <w:rFonts w:ascii="Arial" w:hAnsi="Arial" w:cs="Arial"/>
          <w:b/>
          <w:sz w:val="20"/>
          <w:szCs w:val="20"/>
        </w:rPr>
        <w:t>1.8. РЕШЕНИЕ</w:t>
      </w:r>
      <w:r w:rsidRPr="00FD6799">
        <w:rPr>
          <w:rFonts w:ascii="Arial" w:hAnsi="Arial" w:cs="Arial"/>
          <w:b/>
          <w:sz w:val="20"/>
          <w:szCs w:val="20"/>
        </w:rPr>
        <w:t xml:space="preserve"> СОВЕТА ДЕПУТАТОВ ГОРОДА КУЙБЫШЕВА КУЙБЫШЕВСКОГО РАЙОНА НОВОСИБИ</w:t>
      </w:r>
      <w:r>
        <w:rPr>
          <w:rFonts w:ascii="Arial" w:hAnsi="Arial" w:cs="Arial"/>
          <w:b/>
          <w:sz w:val="20"/>
          <w:szCs w:val="20"/>
        </w:rPr>
        <w:t>РСКОЙ ОБЛАСТИ ПЯТОГО СОЗЫВА ОТ 27.11</w:t>
      </w:r>
      <w:r w:rsidRPr="00FD6799">
        <w:rPr>
          <w:rFonts w:ascii="Arial" w:hAnsi="Arial" w:cs="Arial"/>
          <w:b/>
          <w:sz w:val="20"/>
          <w:szCs w:val="20"/>
        </w:rPr>
        <w:t xml:space="preserve">.2024 № </w:t>
      </w:r>
      <w:r>
        <w:rPr>
          <w:rFonts w:ascii="Arial" w:hAnsi="Arial" w:cs="Arial"/>
          <w:b/>
          <w:sz w:val="20"/>
          <w:szCs w:val="20"/>
        </w:rPr>
        <w:t xml:space="preserve">371 </w:t>
      </w:r>
      <w:r w:rsidRPr="00FD6799">
        <w:rPr>
          <w:rFonts w:ascii="Arial" w:hAnsi="Arial" w:cs="Arial"/>
          <w:bCs/>
          <w:sz w:val="20"/>
          <w:szCs w:val="20"/>
        </w:rPr>
        <w:t>«</w:t>
      </w:r>
      <w:r w:rsidRPr="006D6544">
        <w:rPr>
          <w:rFonts w:ascii="Arial" w:hAnsi="Arial" w:cs="Arial"/>
          <w:sz w:val="20"/>
          <w:szCs w:val="20"/>
        </w:rPr>
        <w:t>О досрочном прекращении полномочий депутата Совета депутатов города Куйбышева Куйбышевского района Новосибирской области пятого созыва Нефедовой Л.Е.</w:t>
      </w:r>
      <w:r w:rsidRPr="00A21B88">
        <w:rPr>
          <w:rFonts w:ascii="Arial" w:eastAsia="Calibri" w:hAnsi="Arial" w:cs="Arial"/>
          <w:sz w:val="20"/>
          <w:szCs w:val="20"/>
          <w:lang w:eastAsia="en-US"/>
        </w:rPr>
        <w:t>»</w:t>
      </w:r>
    </w:p>
    <w:p w:rsidR="00925422" w:rsidRDefault="00925422" w:rsidP="00F27C35">
      <w:pPr>
        <w:jc w:val="center"/>
        <w:rPr>
          <w:rFonts w:ascii="Arial" w:hAnsi="Arial" w:cs="Arial"/>
          <w:sz w:val="20"/>
          <w:szCs w:val="20"/>
        </w:rPr>
      </w:pPr>
    </w:p>
    <w:p w:rsidR="006D6544" w:rsidRPr="006D6544" w:rsidRDefault="006D6544" w:rsidP="006D6544">
      <w:pPr>
        <w:widowControl w:val="0"/>
        <w:autoSpaceDE w:val="0"/>
        <w:autoSpaceDN w:val="0"/>
        <w:adjustRightInd w:val="0"/>
        <w:jc w:val="center"/>
        <w:rPr>
          <w:rFonts w:ascii="Arial" w:hAnsi="Arial" w:cs="Arial"/>
          <w:b/>
          <w:sz w:val="20"/>
          <w:szCs w:val="20"/>
        </w:rPr>
      </w:pPr>
      <w:r w:rsidRPr="006D6544">
        <w:rPr>
          <w:rFonts w:ascii="Arial" w:hAnsi="Arial" w:cs="Arial"/>
          <w:b/>
          <w:sz w:val="20"/>
          <w:szCs w:val="20"/>
        </w:rPr>
        <w:t xml:space="preserve">РЕШЕНИЕ </w:t>
      </w:r>
    </w:p>
    <w:p w:rsidR="006D6544" w:rsidRPr="006D6544" w:rsidRDefault="006D6544" w:rsidP="006D6544">
      <w:pPr>
        <w:widowControl w:val="0"/>
        <w:autoSpaceDE w:val="0"/>
        <w:autoSpaceDN w:val="0"/>
        <w:adjustRightInd w:val="0"/>
        <w:jc w:val="center"/>
        <w:rPr>
          <w:rFonts w:ascii="Arial" w:hAnsi="Arial" w:cs="Arial"/>
          <w:sz w:val="20"/>
          <w:szCs w:val="20"/>
        </w:rPr>
      </w:pPr>
    </w:p>
    <w:p w:rsidR="006D6544" w:rsidRPr="006D6544" w:rsidRDefault="006D6544" w:rsidP="006D6544">
      <w:pPr>
        <w:autoSpaceDE w:val="0"/>
        <w:autoSpaceDN w:val="0"/>
        <w:adjustRightInd w:val="0"/>
        <w:jc w:val="center"/>
        <w:rPr>
          <w:rFonts w:ascii="Arial" w:hAnsi="Arial" w:cs="Arial"/>
          <w:sz w:val="20"/>
          <w:szCs w:val="20"/>
        </w:rPr>
      </w:pPr>
      <w:r w:rsidRPr="006D6544">
        <w:rPr>
          <w:rFonts w:ascii="Arial" w:hAnsi="Arial" w:cs="Arial"/>
          <w:sz w:val="20"/>
          <w:szCs w:val="20"/>
        </w:rPr>
        <w:t>(сорок третья сессия)</w:t>
      </w:r>
    </w:p>
    <w:p w:rsidR="006D6544" w:rsidRPr="006D6544" w:rsidRDefault="006D6544" w:rsidP="006D6544">
      <w:pPr>
        <w:autoSpaceDE w:val="0"/>
        <w:autoSpaceDN w:val="0"/>
        <w:adjustRightInd w:val="0"/>
        <w:jc w:val="center"/>
        <w:rPr>
          <w:rFonts w:ascii="Arial" w:hAnsi="Arial" w:cs="Arial"/>
          <w:sz w:val="20"/>
          <w:szCs w:val="20"/>
        </w:rPr>
      </w:pPr>
    </w:p>
    <w:p w:rsidR="006D6544" w:rsidRPr="006D6544" w:rsidRDefault="006D6544" w:rsidP="006D6544">
      <w:pPr>
        <w:widowControl w:val="0"/>
        <w:autoSpaceDE w:val="0"/>
        <w:autoSpaceDN w:val="0"/>
        <w:adjustRightInd w:val="0"/>
        <w:jc w:val="center"/>
        <w:rPr>
          <w:rFonts w:ascii="Arial" w:hAnsi="Arial" w:cs="Arial"/>
          <w:sz w:val="20"/>
          <w:szCs w:val="20"/>
        </w:rPr>
      </w:pPr>
      <w:r w:rsidRPr="006D6544">
        <w:rPr>
          <w:rFonts w:ascii="Arial" w:hAnsi="Arial" w:cs="Arial"/>
          <w:sz w:val="20"/>
          <w:szCs w:val="20"/>
        </w:rPr>
        <w:t>27.11.2024 № 371</w:t>
      </w:r>
    </w:p>
    <w:p w:rsidR="006D6544" w:rsidRPr="006D6544" w:rsidRDefault="006D6544" w:rsidP="006D6544">
      <w:pPr>
        <w:widowControl w:val="0"/>
        <w:autoSpaceDE w:val="0"/>
        <w:autoSpaceDN w:val="0"/>
        <w:adjustRightInd w:val="0"/>
        <w:rPr>
          <w:rFonts w:ascii="Arial" w:hAnsi="Arial" w:cs="Arial"/>
          <w:sz w:val="20"/>
          <w:szCs w:val="20"/>
        </w:rPr>
      </w:pPr>
    </w:p>
    <w:p w:rsidR="006D6544" w:rsidRPr="006D6544" w:rsidRDefault="006D6544" w:rsidP="006D6544">
      <w:pPr>
        <w:widowControl w:val="0"/>
        <w:autoSpaceDE w:val="0"/>
        <w:autoSpaceDN w:val="0"/>
        <w:adjustRightInd w:val="0"/>
        <w:jc w:val="center"/>
        <w:rPr>
          <w:rFonts w:ascii="Arial" w:hAnsi="Arial" w:cs="Arial"/>
          <w:b/>
          <w:sz w:val="20"/>
          <w:szCs w:val="20"/>
        </w:rPr>
      </w:pPr>
      <w:r w:rsidRPr="006D6544">
        <w:rPr>
          <w:rFonts w:ascii="Arial" w:hAnsi="Arial" w:cs="Arial"/>
          <w:b/>
          <w:sz w:val="20"/>
          <w:szCs w:val="20"/>
        </w:rPr>
        <w:t xml:space="preserve">О досрочном прекращении полномочий депутата Совета депутатов города Куйбышева Куйбышевского района Новосибирской области пятого созыва Нефедовой Л.Е. </w:t>
      </w:r>
    </w:p>
    <w:p w:rsidR="006D6544" w:rsidRPr="006D6544" w:rsidRDefault="006D6544" w:rsidP="006D6544">
      <w:pPr>
        <w:widowControl w:val="0"/>
        <w:autoSpaceDE w:val="0"/>
        <w:autoSpaceDN w:val="0"/>
        <w:adjustRightInd w:val="0"/>
        <w:jc w:val="center"/>
        <w:rPr>
          <w:rFonts w:ascii="Arial" w:hAnsi="Arial" w:cs="Arial"/>
          <w:sz w:val="20"/>
          <w:szCs w:val="20"/>
        </w:rPr>
      </w:pPr>
    </w:p>
    <w:p w:rsidR="006D6544" w:rsidRPr="006D6544" w:rsidRDefault="006D6544" w:rsidP="006D6544">
      <w:pPr>
        <w:widowControl w:val="0"/>
        <w:autoSpaceDE w:val="0"/>
        <w:autoSpaceDN w:val="0"/>
        <w:adjustRightInd w:val="0"/>
        <w:ind w:firstLine="540"/>
        <w:jc w:val="both"/>
        <w:rPr>
          <w:rFonts w:ascii="Arial" w:hAnsi="Arial" w:cs="Arial"/>
          <w:sz w:val="20"/>
          <w:szCs w:val="20"/>
        </w:rPr>
      </w:pPr>
      <w:r w:rsidRPr="006D6544">
        <w:rPr>
          <w:rFonts w:ascii="Arial" w:hAnsi="Arial" w:cs="Arial"/>
          <w:sz w:val="20"/>
          <w:szCs w:val="20"/>
        </w:rPr>
        <w:t xml:space="preserve">На основании письменного заявления от 08.11.2024 депутата Совета депутатов города Куйбышева Куйбышевского района Новосибирской области по избирательному округу № 3 Нефедовой Л.Е., в соответствии с Федеральным </w:t>
      </w:r>
      <w:hyperlink r:id="rId13" w:history="1">
        <w:r w:rsidRPr="006D6544">
          <w:rPr>
            <w:rFonts w:ascii="Arial" w:hAnsi="Arial" w:cs="Arial"/>
            <w:sz w:val="20"/>
            <w:szCs w:val="20"/>
          </w:rPr>
          <w:t>законом</w:t>
        </w:r>
      </w:hyperlink>
      <w:r w:rsidRPr="006D6544">
        <w:rPr>
          <w:rFonts w:ascii="Arial" w:hAnsi="Arial" w:cs="Arial"/>
          <w:sz w:val="20"/>
          <w:szCs w:val="20"/>
        </w:rPr>
        <w:t xml:space="preserve"> Российской Федерации от 06.10.2003 № 131-ФЗ «Об общих принципах организации местного самоуправления в Российской Федерации», руководствуясь </w:t>
      </w:r>
      <w:hyperlink r:id="rId14" w:history="1">
        <w:r w:rsidRPr="006D6544">
          <w:rPr>
            <w:rFonts w:ascii="Arial" w:hAnsi="Arial" w:cs="Arial"/>
            <w:sz w:val="20"/>
            <w:szCs w:val="20"/>
          </w:rPr>
          <w:t>статьей 17</w:t>
        </w:r>
      </w:hyperlink>
      <w:r w:rsidRPr="006D6544">
        <w:rPr>
          <w:rFonts w:ascii="Arial" w:hAnsi="Arial" w:cs="Arial"/>
          <w:sz w:val="20"/>
          <w:szCs w:val="20"/>
        </w:rPr>
        <w:t xml:space="preserve"> Устава города Куйбышева Куйбышевского района Новосибирской области, Совет депутатов города Куйбышева Куйбышевского района Новосибирской области </w:t>
      </w:r>
    </w:p>
    <w:p w:rsidR="006D6544" w:rsidRPr="006D6544" w:rsidRDefault="006D6544" w:rsidP="006D6544">
      <w:pPr>
        <w:widowControl w:val="0"/>
        <w:autoSpaceDE w:val="0"/>
        <w:autoSpaceDN w:val="0"/>
        <w:adjustRightInd w:val="0"/>
        <w:ind w:firstLine="540"/>
        <w:jc w:val="both"/>
        <w:rPr>
          <w:rFonts w:ascii="Arial" w:hAnsi="Arial" w:cs="Arial"/>
          <w:b/>
          <w:sz w:val="20"/>
          <w:szCs w:val="20"/>
        </w:rPr>
      </w:pPr>
      <w:r w:rsidRPr="006D6544">
        <w:rPr>
          <w:rFonts w:ascii="Arial" w:hAnsi="Arial" w:cs="Arial"/>
          <w:b/>
          <w:sz w:val="20"/>
          <w:szCs w:val="20"/>
        </w:rPr>
        <w:t>РЕШИЛ:</w:t>
      </w:r>
    </w:p>
    <w:p w:rsidR="006D6544" w:rsidRPr="006D6544" w:rsidRDefault="006D6544" w:rsidP="006D6544">
      <w:pPr>
        <w:widowControl w:val="0"/>
        <w:autoSpaceDE w:val="0"/>
        <w:autoSpaceDN w:val="0"/>
        <w:adjustRightInd w:val="0"/>
        <w:ind w:firstLine="540"/>
        <w:jc w:val="both"/>
        <w:rPr>
          <w:rFonts w:ascii="Arial" w:hAnsi="Arial" w:cs="Arial"/>
          <w:sz w:val="20"/>
          <w:szCs w:val="20"/>
        </w:rPr>
      </w:pPr>
      <w:r w:rsidRPr="006D6544">
        <w:rPr>
          <w:rFonts w:ascii="Arial" w:hAnsi="Arial" w:cs="Arial"/>
          <w:sz w:val="20"/>
          <w:szCs w:val="20"/>
        </w:rPr>
        <w:t>1. Досрочно прекратить полномочия депутата Совета депутатов города Куйбышева Куйбышевского района Новосибирской области пятого созыва по избирательному округу № 3 Нефедовой Людмилы Евгеньевны.</w:t>
      </w:r>
    </w:p>
    <w:p w:rsidR="006D6544" w:rsidRPr="006D6544" w:rsidRDefault="006D6544" w:rsidP="006D6544">
      <w:pPr>
        <w:widowControl w:val="0"/>
        <w:autoSpaceDE w:val="0"/>
        <w:autoSpaceDN w:val="0"/>
        <w:adjustRightInd w:val="0"/>
        <w:ind w:firstLine="540"/>
        <w:jc w:val="both"/>
        <w:rPr>
          <w:rFonts w:ascii="Arial" w:hAnsi="Arial" w:cs="Arial"/>
          <w:sz w:val="20"/>
          <w:szCs w:val="20"/>
        </w:rPr>
      </w:pPr>
      <w:r w:rsidRPr="006D6544">
        <w:rPr>
          <w:rFonts w:ascii="Arial" w:hAnsi="Arial" w:cs="Arial"/>
          <w:sz w:val="20"/>
          <w:szCs w:val="20"/>
        </w:rPr>
        <w:t>2. Настоящее решение вступает в силу с момента его принятия.</w:t>
      </w:r>
    </w:p>
    <w:p w:rsidR="006D6544" w:rsidRPr="006D6544" w:rsidRDefault="006D6544" w:rsidP="006D6544">
      <w:pPr>
        <w:widowControl w:val="0"/>
        <w:autoSpaceDE w:val="0"/>
        <w:autoSpaceDN w:val="0"/>
        <w:adjustRightInd w:val="0"/>
        <w:ind w:firstLine="540"/>
        <w:jc w:val="both"/>
        <w:rPr>
          <w:rFonts w:ascii="Arial" w:hAnsi="Arial" w:cs="Arial"/>
          <w:sz w:val="20"/>
          <w:szCs w:val="20"/>
        </w:rPr>
      </w:pPr>
      <w:r w:rsidRPr="006D6544">
        <w:rPr>
          <w:rFonts w:ascii="Arial" w:hAnsi="Arial" w:cs="Arial"/>
          <w:sz w:val="20"/>
          <w:szCs w:val="20"/>
        </w:rPr>
        <w:t>3. Решение подлежит официальному опубликованию.</w:t>
      </w:r>
    </w:p>
    <w:p w:rsidR="006D6544" w:rsidRPr="006D6544" w:rsidRDefault="006D6544" w:rsidP="006D6544">
      <w:pPr>
        <w:widowControl w:val="0"/>
        <w:autoSpaceDE w:val="0"/>
        <w:autoSpaceDN w:val="0"/>
        <w:adjustRightInd w:val="0"/>
        <w:jc w:val="both"/>
        <w:rPr>
          <w:rFonts w:ascii="Arial" w:hAnsi="Arial" w:cs="Arial"/>
          <w:sz w:val="20"/>
          <w:szCs w:val="20"/>
        </w:rPr>
      </w:pPr>
    </w:p>
    <w:p w:rsidR="006D6544" w:rsidRPr="006D6544" w:rsidRDefault="006D6544" w:rsidP="006D6544">
      <w:pPr>
        <w:widowControl w:val="0"/>
        <w:autoSpaceDE w:val="0"/>
        <w:autoSpaceDN w:val="0"/>
        <w:adjustRightInd w:val="0"/>
        <w:jc w:val="both"/>
        <w:rPr>
          <w:rFonts w:ascii="Arial" w:hAnsi="Arial" w:cs="Arial"/>
          <w:sz w:val="20"/>
          <w:szCs w:val="20"/>
        </w:rPr>
      </w:pPr>
      <w:r w:rsidRPr="006D6544">
        <w:rPr>
          <w:rFonts w:ascii="Arial" w:hAnsi="Arial" w:cs="Arial"/>
          <w:sz w:val="20"/>
          <w:szCs w:val="20"/>
        </w:rPr>
        <w:t xml:space="preserve">Председатель Совета депутатов                                          </w:t>
      </w:r>
      <w:r w:rsidR="00555534">
        <w:rPr>
          <w:rFonts w:ascii="Arial" w:hAnsi="Arial" w:cs="Arial"/>
          <w:sz w:val="20"/>
          <w:szCs w:val="20"/>
        </w:rPr>
        <w:t xml:space="preserve">                                             </w:t>
      </w:r>
      <w:r w:rsidRPr="006D6544">
        <w:rPr>
          <w:rFonts w:ascii="Arial" w:hAnsi="Arial" w:cs="Arial"/>
          <w:sz w:val="20"/>
          <w:szCs w:val="20"/>
        </w:rPr>
        <w:t xml:space="preserve">      Е.А. Яблокова</w:t>
      </w:r>
    </w:p>
    <w:p w:rsidR="00925422" w:rsidRDefault="00925422"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lastRenderedPageBreak/>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 xml:space="preserve">(заместитель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(секретарь)</w:t>
      </w:r>
    </w:p>
    <w:p w:rsidR="00555534" w:rsidRPr="00ED0C2F" w:rsidRDefault="00555534" w:rsidP="00F27C35">
      <w:pPr>
        <w:jc w:val="center"/>
        <w:rPr>
          <w:rFonts w:ascii="Arial" w:hAnsi="Arial" w:cs="Arial"/>
          <w:sz w:val="20"/>
          <w:szCs w:val="20"/>
        </w:rPr>
      </w:pPr>
      <w:r>
        <w:rPr>
          <w:rFonts w:ascii="Arial" w:hAnsi="Arial" w:cs="Arial"/>
          <w:sz w:val="20"/>
          <w:szCs w:val="20"/>
        </w:rPr>
        <w:t>- Андрейчук П.А., главный эксперт по работе с общественностью и СМИ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2850FD">
      <w:pgSz w:w="11906" w:h="16838"/>
      <w:pgMar w:top="1134" w:right="709" w:bottom="1134" w:left="1134" w:header="0" w:footer="142"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5007" w:rsidRDefault="00445007" w:rsidP="00465802">
      <w:r>
        <w:separator/>
      </w:r>
    </w:p>
  </w:endnote>
  <w:endnote w:type="continuationSeparator" w:id="0">
    <w:p w:rsidR="00445007" w:rsidRDefault="00445007"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223009"/>
      <w:docPartObj>
        <w:docPartGallery w:val="Page Numbers (Bottom of Page)"/>
        <w:docPartUnique/>
      </w:docPartObj>
    </w:sdtPr>
    <w:sdtEndPr/>
    <w:sdtContent>
      <w:p w:rsidR="00445007" w:rsidRDefault="00445007">
        <w:pPr>
          <w:pStyle w:val="a7"/>
          <w:jc w:val="center"/>
        </w:pPr>
        <w:r>
          <w:fldChar w:fldCharType="begin"/>
        </w:r>
        <w:r>
          <w:instrText>PAGE   \* MERGEFORMAT</w:instrText>
        </w:r>
        <w:r>
          <w:fldChar w:fldCharType="separate"/>
        </w:r>
        <w:r w:rsidR="00212909">
          <w:rPr>
            <w:noProof/>
          </w:rPr>
          <w:t>2</w:t>
        </w:r>
        <w:r>
          <w:fldChar w:fldCharType="end"/>
        </w:r>
      </w:p>
    </w:sdtContent>
  </w:sdt>
  <w:p w:rsidR="00445007" w:rsidRDefault="00445007">
    <w:pPr>
      <w:pStyle w:val="a7"/>
    </w:pPr>
  </w:p>
  <w:p w:rsidR="00445007" w:rsidRDefault="00445007"/>
  <w:p w:rsidR="00445007" w:rsidRDefault="0044500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90558856"/>
      <w:docPartObj>
        <w:docPartGallery w:val="Page Numbers (Bottom of Page)"/>
        <w:docPartUnique/>
      </w:docPartObj>
    </w:sdtPr>
    <w:sdtEndPr/>
    <w:sdtContent>
      <w:p w:rsidR="00445007" w:rsidRDefault="00445007">
        <w:pPr>
          <w:pStyle w:val="a7"/>
          <w:jc w:val="center"/>
        </w:pPr>
        <w:r>
          <w:fldChar w:fldCharType="begin"/>
        </w:r>
        <w:r>
          <w:instrText>PAGE   \* MERGEFORMAT</w:instrText>
        </w:r>
        <w:r>
          <w:fldChar w:fldCharType="separate"/>
        </w:r>
        <w:r w:rsidR="00212909">
          <w:rPr>
            <w:noProof/>
          </w:rPr>
          <w:t>5</w:t>
        </w:r>
        <w:r>
          <w:fldChar w:fldCharType="end"/>
        </w:r>
      </w:p>
    </w:sdtContent>
  </w:sdt>
  <w:p w:rsidR="00445007" w:rsidRDefault="0044500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5007" w:rsidRDefault="00445007" w:rsidP="00465802">
      <w:r>
        <w:separator/>
      </w:r>
    </w:p>
  </w:footnote>
  <w:footnote w:type="continuationSeparator" w:id="0">
    <w:p w:rsidR="00445007" w:rsidRDefault="00445007"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007" w:rsidRDefault="00445007">
    <w:pPr>
      <w:spacing w:line="14" w:lineRule="auto"/>
      <w:rPr>
        <w:sz w:val="2"/>
        <w:szCs w:val="2"/>
      </w:rPr>
    </w:pPr>
  </w:p>
  <w:p w:rsidR="00445007" w:rsidRDefault="00445007"/>
  <w:p w:rsidR="00445007" w:rsidRDefault="0044500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0C636280"/>
    <w:multiLevelType w:val="multilevel"/>
    <w:tmpl w:val="0C32425A"/>
    <w:lvl w:ilvl="0">
      <w:start w:val="1"/>
      <w:numFmt w:val="decimal"/>
      <w:lvlText w:val="%1."/>
      <w:lvlJc w:val="left"/>
      <w:pPr>
        <w:ind w:left="786"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1146" w:hanging="720"/>
      </w:pPr>
      <w:rPr>
        <w:rFonts w:hint="default"/>
      </w:rPr>
    </w:lvl>
    <w:lvl w:ilvl="3">
      <w:start w:val="1"/>
      <w:numFmt w:val="decimal"/>
      <w:isLgl/>
      <w:lvlText w:val="%1.%2.%3.%4."/>
      <w:lvlJc w:val="left"/>
      <w:pPr>
        <w:ind w:left="1506" w:hanging="1080"/>
      </w:pPr>
      <w:rPr>
        <w:rFonts w:hint="default"/>
      </w:rPr>
    </w:lvl>
    <w:lvl w:ilvl="4">
      <w:start w:val="1"/>
      <w:numFmt w:val="decimal"/>
      <w:isLgl/>
      <w:lvlText w:val="%1.%2.%3.%4.%5."/>
      <w:lvlJc w:val="left"/>
      <w:pPr>
        <w:ind w:left="1506" w:hanging="1080"/>
      </w:pPr>
      <w:rPr>
        <w:rFonts w:hint="default"/>
      </w:rPr>
    </w:lvl>
    <w:lvl w:ilvl="5">
      <w:start w:val="1"/>
      <w:numFmt w:val="decimal"/>
      <w:isLgl/>
      <w:lvlText w:val="%1.%2.%3.%4.%5.%6."/>
      <w:lvlJc w:val="left"/>
      <w:pPr>
        <w:ind w:left="1866" w:hanging="1440"/>
      </w:pPr>
      <w:rPr>
        <w:rFonts w:hint="default"/>
      </w:rPr>
    </w:lvl>
    <w:lvl w:ilvl="6">
      <w:start w:val="1"/>
      <w:numFmt w:val="decimal"/>
      <w:isLgl/>
      <w:lvlText w:val="%1.%2.%3.%4.%5.%6.%7."/>
      <w:lvlJc w:val="left"/>
      <w:pPr>
        <w:ind w:left="2226" w:hanging="1800"/>
      </w:pPr>
      <w:rPr>
        <w:rFonts w:hint="default"/>
      </w:rPr>
    </w:lvl>
    <w:lvl w:ilvl="7">
      <w:start w:val="1"/>
      <w:numFmt w:val="decimal"/>
      <w:isLgl/>
      <w:lvlText w:val="%1.%2.%3.%4.%5.%6.%7.%8."/>
      <w:lvlJc w:val="left"/>
      <w:pPr>
        <w:ind w:left="2226" w:hanging="1800"/>
      </w:pPr>
      <w:rPr>
        <w:rFonts w:hint="default"/>
      </w:rPr>
    </w:lvl>
    <w:lvl w:ilvl="8">
      <w:start w:val="1"/>
      <w:numFmt w:val="decimal"/>
      <w:isLgl/>
      <w:lvlText w:val="%1.%2.%3.%4.%5.%6.%7.%8.%9."/>
      <w:lvlJc w:val="left"/>
      <w:pPr>
        <w:ind w:left="2586" w:hanging="2160"/>
      </w:pPr>
      <w:rPr>
        <w:rFonts w:hint="default"/>
      </w:rPr>
    </w:lvl>
  </w:abstractNum>
  <w:abstractNum w:abstractNumId="11">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2">
    <w:nsid w:val="15D00342"/>
    <w:multiLevelType w:val="hybridMultilevel"/>
    <w:tmpl w:val="48DC6DC0"/>
    <w:lvl w:ilvl="0" w:tplc="202C964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5">
    <w:nsid w:val="1BF124A0"/>
    <w:multiLevelType w:val="multilevel"/>
    <w:tmpl w:val="53A2F6B2"/>
    <w:lvl w:ilvl="0">
      <w:start w:val="1"/>
      <w:numFmt w:val="decimal"/>
      <w:lvlText w:val="%1."/>
      <w:lvlJc w:val="left"/>
      <w:pPr>
        <w:tabs>
          <w:tab w:val="num" w:pos="900"/>
        </w:tabs>
        <w:ind w:left="900" w:hanging="360"/>
      </w:pPr>
      <w:rPr>
        <w:rFonts w:ascii="Arial" w:eastAsia="Times New Roman" w:hAnsi="Arial" w:cs="Arial" w:hint="default"/>
        <w:sz w:val="20"/>
        <w:szCs w:val="20"/>
      </w:rPr>
    </w:lvl>
    <w:lvl w:ilvl="1">
      <w:start w:val="1"/>
      <w:numFmt w:val="decimal"/>
      <w:isLgl/>
      <w:lvlText w:val="%1.%2."/>
      <w:lvlJc w:val="left"/>
      <w:pPr>
        <w:ind w:left="1512" w:hanging="720"/>
      </w:pPr>
      <w:rPr>
        <w:rFonts w:hint="default"/>
      </w:rPr>
    </w:lvl>
    <w:lvl w:ilvl="2">
      <w:start w:val="1"/>
      <w:numFmt w:val="decimal"/>
      <w:isLgl/>
      <w:lvlText w:val="%1.%2.%3."/>
      <w:lvlJc w:val="left"/>
      <w:pPr>
        <w:ind w:left="1764" w:hanging="720"/>
      </w:pPr>
      <w:rPr>
        <w:rFonts w:hint="default"/>
      </w:rPr>
    </w:lvl>
    <w:lvl w:ilvl="3">
      <w:start w:val="1"/>
      <w:numFmt w:val="decimal"/>
      <w:isLgl/>
      <w:lvlText w:val="%1.%2.%3.%4."/>
      <w:lvlJc w:val="left"/>
      <w:pPr>
        <w:ind w:left="2376" w:hanging="1080"/>
      </w:pPr>
      <w:rPr>
        <w:rFonts w:hint="default"/>
      </w:rPr>
    </w:lvl>
    <w:lvl w:ilvl="4">
      <w:start w:val="1"/>
      <w:numFmt w:val="decimal"/>
      <w:isLgl/>
      <w:lvlText w:val="%1.%2.%3.%4.%5."/>
      <w:lvlJc w:val="left"/>
      <w:pPr>
        <w:ind w:left="2628"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852" w:hanging="1800"/>
      </w:pPr>
      <w:rPr>
        <w:rFonts w:hint="default"/>
      </w:rPr>
    </w:lvl>
    <w:lvl w:ilvl="7">
      <w:start w:val="1"/>
      <w:numFmt w:val="decimal"/>
      <w:isLgl/>
      <w:lvlText w:val="%1.%2.%3.%4.%5.%6.%7.%8."/>
      <w:lvlJc w:val="left"/>
      <w:pPr>
        <w:ind w:left="4104" w:hanging="1800"/>
      </w:pPr>
      <w:rPr>
        <w:rFonts w:hint="default"/>
      </w:rPr>
    </w:lvl>
    <w:lvl w:ilvl="8">
      <w:start w:val="1"/>
      <w:numFmt w:val="decimal"/>
      <w:isLgl/>
      <w:lvlText w:val="%1.%2.%3.%4.%5.%6.%7.%8.%9."/>
      <w:lvlJc w:val="left"/>
      <w:pPr>
        <w:ind w:left="4716" w:hanging="2160"/>
      </w:pPr>
      <w:rPr>
        <w:rFonts w:hint="default"/>
      </w:rPr>
    </w:lvl>
  </w:abstractNum>
  <w:abstractNum w:abstractNumId="16">
    <w:nsid w:val="26F7788A"/>
    <w:multiLevelType w:val="hybridMultilevel"/>
    <w:tmpl w:val="48DC6DC0"/>
    <w:lvl w:ilvl="0" w:tplc="202C964C">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8">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19">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0">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1">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67B4DA8"/>
    <w:multiLevelType w:val="multilevel"/>
    <w:tmpl w:val="C6DC8D8E"/>
    <w:lvl w:ilvl="0">
      <w:start w:val="1"/>
      <w:numFmt w:val="decimal"/>
      <w:lvlText w:val="%1"/>
      <w:lvlJc w:val="left"/>
      <w:pPr>
        <w:ind w:left="1320" w:hanging="1320"/>
      </w:pPr>
      <w:rPr>
        <w:rFonts w:hint="default"/>
      </w:rPr>
    </w:lvl>
    <w:lvl w:ilvl="1">
      <w:start w:val="1"/>
      <w:numFmt w:val="decimal"/>
      <w:lvlText w:val="%1.%2"/>
      <w:lvlJc w:val="left"/>
      <w:pPr>
        <w:ind w:left="2036" w:hanging="1320"/>
      </w:pPr>
      <w:rPr>
        <w:rFonts w:hint="default"/>
      </w:rPr>
    </w:lvl>
    <w:lvl w:ilvl="2">
      <w:start w:val="1"/>
      <w:numFmt w:val="decimal"/>
      <w:lvlText w:val="%1.%2.%3"/>
      <w:lvlJc w:val="left"/>
      <w:pPr>
        <w:ind w:left="2752" w:hanging="1320"/>
      </w:pPr>
      <w:rPr>
        <w:rFonts w:hint="default"/>
      </w:rPr>
    </w:lvl>
    <w:lvl w:ilvl="3">
      <w:start w:val="1"/>
      <w:numFmt w:val="decimal"/>
      <w:lvlText w:val="%1.%2.%3.%4"/>
      <w:lvlJc w:val="left"/>
      <w:pPr>
        <w:ind w:left="3468" w:hanging="1320"/>
      </w:pPr>
      <w:rPr>
        <w:rFonts w:hint="default"/>
      </w:rPr>
    </w:lvl>
    <w:lvl w:ilvl="4">
      <w:start w:val="1"/>
      <w:numFmt w:val="decimal"/>
      <w:lvlText w:val="%1.%2.%3.%4.%5"/>
      <w:lvlJc w:val="left"/>
      <w:pPr>
        <w:ind w:left="4184" w:hanging="1320"/>
      </w:pPr>
      <w:rPr>
        <w:rFonts w:hint="default"/>
      </w:rPr>
    </w:lvl>
    <w:lvl w:ilvl="5">
      <w:start w:val="1"/>
      <w:numFmt w:val="decimal"/>
      <w:lvlText w:val="%1.%2.%3.%4.%5.%6"/>
      <w:lvlJc w:val="left"/>
      <w:pPr>
        <w:ind w:left="5020" w:hanging="1440"/>
      </w:pPr>
      <w:rPr>
        <w:rFonts w:hint="default"/>
      </w:rPr>
    </w:lvl>
    <w:lvl w:ilvl="6">
      <w:start w:val="1"/>
      <w:numFmt w:val="decimal"/>
      <w:lvlText w:val="%1.%2.%3.%4.%5.%6.%7"/>
      <w:lvlJc w:val="left"/>
      <w:pPr>
        <w:ind w:left="5736" w:hanging="1440"/>
      </w:pPr>
      <w:rPr>
        <w:rFonts w:hint="default"/>
      </w:rPr>
    </w:lvl>
    <w:lvl w:ilvl="7">
      <w:start w:val="1"/>
      <w:numFmt w:val="decimal"/>
      <w:lvlText w:val="%1.%2.%3.%4.%5.%6.%7.%8"/>
      <w:lvlJc w:val="left"/>
      <w:pPr>
        <w:ind w:left="6812" w:hanging="1800"/>
      </w:pPr>
      <w:rPr>
        <w:rFonts w:hint="default"/>
      </w:rPr>
    </w:lvl>
    <w:lvl w:ilvl="8">
      <w:start w:val="1"/>
      <w:numFmt w:val="decimal"/>
      <w:lvlText w:val="%1.%2.%3.%4.%5.%6.%7.%8.%9"/>
      <w:lvlJc w:val="left"/>
      <w:pPr>
        <w:ind w:left="7888" w:hanging="2160"/>
      </w:pPr>
      <w:rPr>
        <w:rFonts w:hint="default"/>
      </w:rPr>
    </w:lvl>
  </w:abstractNum>
  <w:abstractNum w:abstractNumId="23">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5">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26">
    <w:nsid w:val="60D46647"/>
    <w:multiLevelType w:val="multilevel"/>
    <w:tmpl w:val="1ABE660C"/>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7">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8">
    <w:nsid w:val="64642018"/>
    <w:multiLevelType w:val="multilevel"/>
    <w:tmpl w:val="5B2051DA"/>
    <w:lvl w:ilvl="0">
      <w:start w:val="1"/>
      <w:numFmt w:val="decimal"/>
      <w:lvlText w:val="%1."/>
      <w:lvlJc w:val="left"/>
      <w:pPr>
        <w:ind w:left="360" w:hanging="360"/>
      </w:pPr>
      <w:rPr>
        <w:rFonts w:hint="default"/>
      </w:rPr>
    </w:lvl>
    <w:lvl w:ilvl="1">
      <w:start w:val="1"/>
      <w:numFmt w:val="decimal"/>
      <w:isLgl/>
      <w:lvlText w:val="%1.%2."/>
      <w:lvlJc w:val="left"/>
      <w:pPr>
        <w:ind w:left="796" w:hanging="720"/>
      </w:pPr>
      <w:rPr>
        <w:rFonts w:hint="default"/>
        <w:sz w:val="20"/>
        <w:szCs w:val="20"/>
      </w:rPr>
    </w:lvl>
    <w:lvl w:ilvl="2">
      <w:start w:val="1"/>
      <w:numFmt w:val="decimal"/>
      <w:isLgl/>
      <w:lvlText w:val="%1.%2.%3."/>
      <w:lvlJc w:val="left"/>
      <w:pPr>
        <w:ind w:left="796" w:hanging="720"/>
      </w:pPr>
      <w:rPr>
        <w:rFonts w:hint="default"/>
        <w:sz w:val="27"/>
      </w:rPr>
    </w:lvl>
    <w:lvl w:ilvl="3">
      <w:start w:val="1"/>
      <w:numFmt w:val="decimal"/>
      <w:isLgl/>
      <w:lvlText w:val="%1.%2.%3.%4."/>
      <w:lvlJc w:val="left"/>
      <w:pPr>
        <w:ind w:left="1156" w:hanging="1080"/>
      </w:pPr>
      <w:rPr>
        <w:rFonts w:hint="default"/>
        <w:sz w:val="27"/>
      </w:rPr>
    </w:lvl>
    <w:lvl w:ilvl="4">
      <w:start w:val="1"/>
      <w:numFmt w:val="decimal"/>
      <w:isLgl/>
      <w:lvlText w:val="%1.%2.%3.%4.%5."/>
      <w:lvlJc w:val="left"/>
      <w:pPr>
        <w:ind w:left="1156" w:hanging="1080"/>
      </w:pPr>
      <w:rPr>
        <w:rFonts w:hint="default"/>
        <w:sz w:val="27"/>
      </w:rPr>
    </w:lvl>
    <w:lvl w:ilvl="5">
      <w:start w:val="1"/>
      <w:numFmt w:val="decimal"/>
      <w:isLgl/>
      <w:lvlText w:val="%1.%2.%3.%4.%5.%6."/>
      <w:lvlJc w:val="left"/>
      <w:pPr>
        <w:ind w:left="1516" w:hanging="1440"/>
      </w:pPr>
      <w:rPr>
        <w:rFonts w:hint="default"/>
        <w:sz w:val="27"/>
      </w:rPr>
    </w:lvl>
    <w:lvl w:ilvl="6">
      <w:start w:val="1"/>
      <w:numFmt w:val="decimal"/>
      <w:isLgl/>
      <w:lvlText w:val="%1.%2.%3.%4.%5.%6.%7."/>
      <w:lvlJc w:val="left"/>
      <w:pPr>
        <w:ind w:left="1876" w:hanging="1800"/>
      </w:pPr>
      <w:rPr>
        <w:rFonts w:hint="default"/>
        <w:sz w:val="27"/>
      </w:rPr>
    </w:lvl>
    <w:lvl w:ilvl="7">
      <w:start w:val="1"/>
      <w:numFmt w:val="decimal"/>
      <w:isLgl/>
      <w:lvlText w:val="%1.%2.%3.%4.%5.%6.%7.%8."/>
      <w:lvlJc w:val="left"/>
      <w:pPr>
        <w:ind w:left="1876" w:hanging="1800"/>
      </w:pPr>
      <w:rPr>
        <w:rFonts w:hint="default"/>
        <w:sz w:val="27"/>
      </w:rPr>
    </w:lvl>
    <w:lvl w:ilvl="8">
      <w:start w:val="1"/>
      <w:numFmt w:val="decimal"/>
      <w:isLgl/>
      <w:lvlText w:val="%1.%2.%3.%4.%5.%6.%7.%8.%9."/>
      <w:lvlJc w:val="left"/>
      <w:pPr>
        <w:ind w:left="2236" w:hanging="2160"/>
      </w:pPr>
      <w:rPr>
        <w:rFonts w:hint="default"/>
        <w:sz w:val="27"/>
      </w:rPr>
    </w:lvl>
  </w:abstractNum>
  <w:abstractNum w:abstractNumId="29">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3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1">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27"/>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1"/>
    </w:lvlOverride>
  </w:num>
  <w:num w:numId="4">
    <w:abstractNumId w:val="13"/>
  </w:num>
  <w:num w:numId="5">
    <w:abstractNumId w:val="18"/>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num>
  <w:num w:numId="10">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num>
  <w:num w:numId="12">
    <w:abstractNumId w:val="31"/>
  </w:num>
  <w:num w:numId="1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1"/>
  </w:num>
  <w:num w:numId="15">
    <w:abstractNumId w:val="14"/>
  </w:num>
  <w:num w:numId="16">
    <w:abstractNumId w:val="19"/>
  </w:num>
  <w:num w:numId="17">
    <w:abstractNumId w:val="20"/>
  </w:num>
  <w:num w:numId="1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9"/>
  </w:num>
  <w:num w:numId="21">
    <w:abstractNumId w:val="16"/>
  </w:num>
  <w:num w:numId="22">
    <w:abstractNumId w:val="30"/>
  </w:num>
  <w:num w:numId="23">
    <w:abstractNumId w:val="7"/>
  </w:num>
  <w:num w:numId="24">
    <w:abstractNumId w:val="12"/>
  </w:num>
  <w:num w:numId="25">
    <w:abstractNumId w:val="28"/>
  </w:num>
  <w:num w:numId="26">
    <w:abstractNumId w:val="15"/>
  </w:num>
  <w:num w:numId="27">
    <w:abstractNumId w:val="22"/>
  </w:num>
  <w:num w:numId="28">
    <w:abstractNumId w:val="1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19865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D60E5"/>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3F6A"/>
    <w:rsid w:val="0016554B"/>
    <w:rsid w:val="0016603B"/>
    <w:rsid w:val="001660AE"/>
    <w:rsid w:val="00167510"/>
    <w:rsid w:val="001700A8"/>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D2E"/>
    <w:rsid w:val="002108B0"/>
    <w:rsid w:val="00211219"/>
    <w:rsid w:val="002119F2"/>
    <w:rsid w:val="00211FA0"/>
    <w:rsid w:val="0021243D"/>
    <w:rsid w:val="00212845"/>
    <w:rsid w:val="00212854"/>
    <w:rsid w:val="00212909"/>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6190"/>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2C0E"/>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0FD"/>
    <w:rsid w:val="002855E4"/>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6D2C"/>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05"/>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6F49"/>
    <w:rsid w:val="00327041"/>
    <w:rsid w:val="003271E9"/>
    <w:rsid w:val="00333D42"/>
    <w:rsid w:val="003349D8"/>
    <w:rsid w:val="00334E4B"/>
    <w:rsid w:val="00335A72"/>
    <w:rsid w:val="00335A7F"/>
    <w:rsid w:val="00336627"/>
    <w:rsid w:val="00336F0C"/>
    <w:rsid w:val="003371CA"/>
    <w:rsid w:val="0034037D"/>
    <w:rsid w:val="00341CDC"/>
    <w:rsid w:val="00342401"/>
    <w:rsid w:val="00343224"/>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0FC3"/>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679"/>
    <w:rsid w:val="00406A2C"/>
    <w:rsid w:val="0041040D"/>
    <w:rsid w:val="00410B43"/>
    <w:rsid w:val="00410B7B"/>
    <w:rsid w:val="00410C9D"/>
    <w:rsid w:val="00411750"/>
    <w:rsid w:val="004125DA"/>
    <w:rsid w:val="00412D95"/>
    <w:rsid w:val="00412E0E"/>
    <w:rsid w:val="00413CBA"/>
    <w:rsid w:val="00413FB9"/>
    <w:rsid w:val="0041408D"/>
    <w:rsid w:val="004141A7"/>
    <w:rsid w:val="00414702"/>
    <w:rsid w:val="00416821"/>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007"/>
    <w:rsid w:val="0044583D"/>
    <w:rsid w:val="00445C74"/>
    <w:rsid w:val="00445E90"/>
    <w:rsid w:val="004460FD"/>
    <w:rsid w:val="00446412"/>
    <w:rsid w:val="00446BAC"/>
    <w:rsid w:val="00446C08"/>
    <w:rsid w:val="0045033D"/>
    <w:rsid w:val="00451551"/>
    <w:rsid w:val="00451B9F"/>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210"/>
    <w:rsid w:val="004772DA"/>
    <w:rsid w:val="00477791"/>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B24"/>
    <w:rsid w:val="004A3D43"/>
    <w:rsid w:val="004A5A74"/>
    <w:rsid w:val="004A6514"/>
    <w:rsid w:val="004A75E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5E2E"/>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B56"/>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534"/>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128"/>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2829"/>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6E88"/>
    <w:rsid w:val="006A79A4"/>
    <w:rsid w:val="006A7A5E"/>
    <w:rsid w:val="006A7DB9"/>
    <w:rsid w:val="006A7F42"/>
    <w:rsid w:val="006B0603"/>
    <w:rsid w:val="006B0607"/>
    <w:rsid w:val="006B13BD"/>
    <w:rsid w:val="006B1583"/>
    <w:rsid w:val="006B2001"/>
    <w:rsid w:val="006B252A"/>
    <w:rsid w:val="006B3D61"/>
    <w:rsid w:val="006B4801"/>
    <w:rsid w:val="006B4C97"/>
    <w:rsid w:val="006B50D1"/>
    <w:rsid w:val="006B547B"/>
    <w:rsid w:val="006B5D45"/>
    <w:rsid w:val="006B7218"/>
    <w:rsid w:val="006B74B0"/>
    <w:rsid w:val="006B7674"/>
    <w:rsid w:val="006B7ADC"/>
    <w:rsid w:val="006C1EF2"/>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544"/>
    <w:rsid w:val="006D6659"/>
    <w:rsid w:val="006E0EB5"/>
    <w:rsid w:val="006E0F55"/>
    <w:rsid w:val="006E1697"/>
    <w:rsid w:val="006E2330"/>
    <w:rsid w:val="006E2453"/>
    <w:rsid w:val="006E2E1E"/>
    <w:rsid w:val="006E35A7"/>
    <w:rsid w:val="006E50E3"/>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0AC"/>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57F"/>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820"/>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78"/>
    <w:rsid w:val="007B092E"/>
    <w:rsid w:val="007B1DB0"/>
    <w:rsid w:val="007B1DFE"/>
    <w:rsid w:val="007B237A"/>
    <w:rsid w:val="007B3337"/>
    <w:rsid w:val="007B351B"/>
    <w:rsid w:val="007B4028"/>
    <w:rsid w:val="007B421F"/>
    <w:rsid w:val="007B469A"/>
    <w:rsid w:val="007B4C97"/>
    <w:rsid w:val="007B4CC0"/>
    <w:rsid w:val="007B507C"/>
    <w:rsid w:val="007B5B87"/>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1A7B"/>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C4C"/>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070C7"/>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6AE0"/>
    <w:rsid w:val="00817B95"/>
    <w:rsid w:val="00820328"/>
    <w:rsid w:val="00821E04"/>
    <w:rsid w:val="00822CBF"/>
    <w:rsid w:val="00823155"/>
    <w:rsid w:val="0082330E"/>
    <w:rsid w:val="008233FE"/>
    <w:rsid w:val="008236BA"/>
    <w:rsid w:val="00823741"/>
    <w:rsid w:val="00824422"/>
    <w:rsid w:val="008252CB"/>
    <w:rsid w:val="00825A0B"/>
    <w:rsid w:val="008261A3"/>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30F"/>
    <w:rsid w:val="00862BE7"/>
    <w:rsid w:val="00863601"/>
    <w:rsid w:val="008638AD"/>
    <w:rsid w:val="00863B90"/>
    <w:rsid w:val="00864EDC"/>
    <w:rsid w:val="00866B44"/>
    <w:rsid w:val="00867921"/>
    <w:rsid w:val="008710FE"/>
    <w:rsid w:val="00871FF7"/>
    <w:rsid w:val="00872774"/>
    <w:rsid w:val="00873EF8"/>
    <w:rsid w:val="00874DEB"/>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761"/>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422"/>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938"/>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1B88"/>
    <w:rsid w:val="00A23E84"/>
    <w:rsid w:val="00A259C5"/>
    <w:rsid w:val="00A25E5F"/>
    <w:rsid w:val="00A25FC2"/>
    <w:rsid w:val="00A27C77"/>
    <w:rsid w:val="00A311E9"/>
    <w:rsid w:val="00A3133F"/>
    <w:rsid w:val="00A31581"/>
    <w:rsid w:val="00A31884"/>
    <w:rsid w:val="00A32135"/>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6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093B"/>
    <w:rsid w:val="00B1102A"/>
    <w:rsid w:val="00B11386"/>
    <w:rsid w:val="00B124EF"/>
    <w:rsid w:val="00B126F3"/>
    <w:rsid w:val="00B1310C"/>
    <w:rsid w:val="00B13A32"/>
    <w:rsid w:val="00B13BCF"/>
    <w:rsid w:val="00B15C5B"/>
    <w:rsid w:val="00B15EC3"/>
    <w:rsid w:val="00B1772F"/>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E23"/>
    <w:rsid w:val="00B71880"/>
    <w:rsid w:val="00B71BD8"/>
    <w:rsid w:val="00B73DB7"/>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EF"/>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E7EBF"/>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37F82"/>
    <w:rsid w:val="00C41339"/>
    <w:rsid w:val="00C41690"/>
    <w:rsid w:val="00C45461"/>
    <w:rsid w:val="00C454FD"/>
    <w:rsid w:val="00C45741"/>
    <w:rsid w:val="00C45850"/>
    <w:rsid w:val="00C45A68"/>
    <w:rsid w:val="00C45DEF"/>
    <w:rsid w:val="00C465E7"/>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349"/>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22C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0B3C"/>
    <w:rsid w:val="00CA263A"/>
    <w:rsid w:val="00CA2FE3"/>
    <w:rsid w:val="00CA4BC5"/>
    <w:rsid w:val="00CA4F33"/>
    <w:rsid w:val="00CA4FDB"/>
    <w:rsid w:val="00CA5740"/>
    <w:rsid w:val="00CA58E9"/>
    <w:rsid w:val="00CA655D"/>
    <w:rsid w:val="00CA74AB"/>
    <w:rsid w:val="00CA77D2"/>
    <w:rsid w:val="00CB1BAB"/>
    <w:rsid w:val="00CB25E5"/>
    <w:rsid w:val="00CB268A"/>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93A"/>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5D0"/>
    <w:rsid w:val="00DE3625"/>
    <w:rsid w:val="00DE3672"/>
    <w:rsid w:val="00DE46D7"/>
    <w:rsid w:val="00DE53A1"/>
    <w:rsid w:val="00DE6C62"/>
    <w:rsid w:val="00DE6D95"/>
    <w:rsid w:val="00DE7069"/>
    <w:rsid w:val="00DF03D0"/>
    <w:rsid w:val="00DF051A"/>
    <w:rsid w:val="00DF0F83"/>
    <w:rsid w:val="00DF0FD1"/>
    <w:rsid w:val="00DF162D"/>
    <w:rsid w:val="00DF260A"/>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1F9"/>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28F2"/>
    <w:rsid w:val="00E3429F"/>
    <w:rsid w:val="00E35194"/>
    <w:rsid w:val="00E3534B"/>
    <w:rsid w:val="00E35408"/>
    <w:rsid w:val="00E36E63"/>
    <w:rsid w:val="00E370D7"/>
    <w:rsid w:val="00E377D6"/>
    <w:rsid w:val="00E378AF"/>
    <w:rsid w:val="00E40861"/>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40F2"/>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89"/>
    <w:rsid w:val="00EE14AF"/>
    <w:rsid w:val="00EE27C7"/>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2750"/>
    <w:rsid w:val="00F2447C"/>
    <w:rsid w:val="00F2564F"/>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423D"/>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1AD"/>
    <w:rsid w:val="00FD6799"/>
    <w:rsid w:val="00FE09AF"/>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865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uiPriority="9"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uiPriority w:val="1"/>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uiPriority w:val="9"/>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uiPriority w:val="99"/>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uiPriority w:val="99"/>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uiPriority w:val="1"/>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qFormat/>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qFormat/>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link w:val="410"/>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1">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2">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qFormat/>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Exact0">
    <w:name w:val="Подпись к картинке (2) Exact"/>
    <w:link w:val="2ff2"/>
    <w:rsid w:val="00BC75EF"/>
    <w:rPr>
      <w:rFonts w:ascii="Times New Roman" w:eastAsia="Times New Roman" w:hAnsi="Times New Roman"/>
      <w:shd w:val="clear" w:color="auto" w:fill="FFFFFF"/>
      <w:lang w:bidi="ru-RU"/>
    </w:rPr>
  </w:style>
  <w:style w:type="paragraph" w:customStyle="1" w:styleId="2ff2">
    <w:name w:val="Подпись к картинке (2)"/>
    <w:basedOn w:val="a0"/>
    <w:link w:val="2Exact0"/>
    <w:rsid w:val="00BC75EF"/>
    <w:pPr>
      <w:widowControl w:val="0"/>
      <w:shd w:val="clear" w:color="auto" w:fill="FFFFFF"/>
      <w:spacing w:line="0" w:lineRule="atLeast"/>
    </w:pPr>
    <w:rPr>
      <w:sz w:val="20"/>
      <w:szCs w:val="20"/>
      <w:lang w:bidi="ru-RU"/>
    </w:rPr>
  </w:style>
  <w:style w:type="character" w:customStyle="1" w:styleId="Exact">
    <w:name w:val="Подпись к картинке Exact"/>
    <w:link w:val="affffff5"/>
    <w:rsid w:val="00BC75EF"/>
    <w:rPr>
      <w:rFonts w:ascii="Times New Roman" w:eastAsia="Times New Roman" w:hAnsi="Times New Roman"/>
      <w:b/>
      <w:bCs/>
      <w:shd w:val="clear" w:color="auto" w:fill="FFFFFF"/>
      <w:lang w:bidi="ru-RU"/>
    </w:rPr>
  </w:style>
  <w:style w:type="paragraph" w:customStyle="1" w:styleId="affffff5">
    <w:name w:val="Подпись к картинке"/>
    <w:basedOn w:val="a0"/>
    <w:link w:val="Exact"/>
    <w:qFormat/>
    <w:rsid w:val="00BC75EF"/>
    <w:pPr>
      <w:widowControl w:val="0"/>
      <w:shd w:val="clear" w:color="auto" w:fill="FFFFFF"/>
      <w:spacing w:line="259" w:lineRule="exact"/>
      <w:jc w:val="center"/>
    </w:pPr>
    <w:rPr>
      <w:b/>
      <w:bCs/>
      <w:sz w:val="20"/>
      <w:szCs w:val="20"/>
      <w:lang w:bidi="ru-RU"/>
    </w:rPr>
  </w:style>
  <w:style w:type="character" w:customStyle="1" w:styleId="12pt0">
    <w:name w:val="Подпись к картинке + 12 pt"/>
    <w:aliases w:val="Не полужирный Exact"/>
    <w:rsid w:val="00BC75EF"/>
    <w:rPr>
      <w:b/>
      <w:bCs/>
      <w:color w:val="000000"/>
      <w:spacing w:val="0"/>
      <w:w w:val="100"/>
      <w:position w:val="0"/>
      <w:sz w:val="24"/>
      <w:szCs w:val="24"/>
      <w:lang w:val="ru-RU" w:eastAsia="ru-RU" w:bidi="ru-RU"/>
    </w:rPr>
  </w:style>
  <w:style w:type="character" w:customStyle="1" w:styleId="9Exact">
    <w:name w:val="Основной текст (9) Exact"/>
    <w:rsid w:val="00BC75EF"/>
    <w:rPr>
      <w:rFonts w:ascii="Times New Roman" w:eastAsia="Times New Roman" w:hAnsi="Times New Roman" w:cs="Times New Roman"/>
      <w:b/>
      <w:bCs/>
      <w:sz w:val="19"/>
      <w:szCs w:val="19"/>
      <w:shd w:val="clear" w:color="auto" w:fill="FFFFFF"/>
      <w:lang w:bidi="ru-RU"/>
    </w:rPr>
  </w:style>
  <w:style w:type="paragraph" w:customStyle="1" w:styleId="410">
    <w:name w:val="Основной текст (4)1"/>
    <w:basedOn w:val="a0"/>
    <w:link w:val="43"/>
    <w:rsid w:val="00BC75EF"/>
    <w:pPr>
      <w:widowControl w:val="0"/>
      <w:shd w:val="clear" w:color="auto" w:fill="FFFFFF"/>
      <w:spacing w:line="259" w:lineRule="exact"/>
    </w:pPr>
    <w:rPr>
      <w:sz w:val="23"/>
      <w:szCs w:val="23"/>
    </w:rPr>
  </w:style>
  <w:style w:type="character" w:customStyle="1" w:styleId="4c">
    <w:name w:val="Основной текст (4) + Полужирный"/>
    <w:rsid w:val="00BC75EF"/>
    <w:rPr>
      <w:b/>
      <w:bCs/>
      <w:color w:val="000000"/>
      <w:spacing w:val="0"/>
      <w:w w:val="100"/>
      <w:position w:val="0"/>
      <w:lang w:val="ru-RU" w:eastAsia="ru-RU" w:bidi="ru-RU"/>
    </w:rPr>
  </w:style>
  <w:style w:type="paragraph" w:customStyle="1" w:styleId="512">
    <w:name w:val="Основной текст (5)1"/>
    <w:basedOn w:val="a0"/>
    <w:qFormat/>
    <w:rsid w:val="00BC75EF"/>
    <w:pPr>
      <w:widowControl w:val="0"/>
      <w:shd w:val="clear" w:color="auto" w:fill="FFFFFF"/>
      <w:spacing w:before="180" w:line="202" w:lineRule="exact"/>
      <w:jc w:val="center"/>
    </w:pPr>
    <w:rPr>
      <w:rFonts w:ascii="Microsoft Sans Serif" w:eastAsia="Microsoft Sans Serif" w:hAnsi="Microsoft Sans Serif" w:cs="Microsoft Sans Serif"/>
      <w:sz w:val="18"/>
      <w:szCs w:val="18"/>
      <w:lang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2207822">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29313740">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102288">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62688226">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86589842">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11779094">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2570611">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54770781">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53774688">
      <w:bodyDiv w:val="1"/>
      <w:marLeft w:val="0"/>
      <w:marRight w:val="0"/>
      <w:marTop w:val="0"/>
      <w:marBottom w:val="0"/>
      <w:divBdr>
        <w:top w:val="none" w:sz="0" w:space="0" w:color="auto"/>
        <w:left w:val="none" w:sz="0" w:space="0" w:color="auto"/>
        <w:bottom w:val="none" w:sz="0" w:space="0" w:color="auto"/>
        <w:right w:val="none" w:sz="0" w:space="0" w:color="auto"/>
      </w:divBdr>
    </w:div>
    <w:div w:id="1759671342">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78352944">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56131947">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6298840">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087799373">
      <w:bodyDiv w:val="1"/>
      <w:marLeft w:val="0"/>
      <w:marRight w:val="0"/>
      <w:marTop w:val="0"/>
      <w:marBottom w:val="0"/>
      <w:divBdr>
        <w:top w:val="none" w:sz="0" w:space="0" w:color="auto"/>
        <w:left w:val="none" w:sz="0" w:space="0" w:color="auto"/>
        <w:bottom w:val="none" w:sz="0" w:space="0" w:color="auto"/>
        <w:right w:val="none" w:sz="0" w:space="0" w:color="auto"/>
      </w:divBdr>
    </w:div>
    <w:div w:id="2096512298">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3C96E5CA30995B55C50DBD0F1E0B304F4DC891EC8CD51116B969E096Q149C"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3C96E5CA30995B55C50DA30208676E464CC0CFE48AD94148E56FB7C949BC5DD3E49E474554193657F94E8DQ04B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DCFD2-55A1-44F3-B27D-824D45194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67</Pages>
  <Words>27518</Words>
  <Characters>156857</Characters>
  <Application>Microsoft Office Word</Application>
  <DocSecurity>0</DocSecurity>
  <Lines>1307</Lines>
  <Paragraphs>368</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184007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20</cp:revision>
  <cp:lastPrinted>2023-02-16T03:18:00Z</cp:lastPrinted>
  <dcterms:created xsi:type="dcterms:W3CDTF">2024-11-27T09:09:00Z</dcterms:created>
  <dcterms:modified xsi:type="dcterms:W3CDTF">2024-12-03T02:05:00Z</dcterms:modified>
</cp:coreProperties>
</file>