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3C09B7"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1784,855" coordsize="9180,1485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1784;top:855;width:9180;height:14856" o:preferrelative="f">
              <v:fill o:detectmouseclick="t"/>
              <v:path o:extrusionok="t" o:connecttype="none"/>
              <o:lock v:ext="edit" text="t"/>
            </v:shape>
            <v:line id="_x0000_s1030" style="position:absolute" from="2425,2030" to="2427,15351"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983;top:1286;width:2516;height:2035" adj="10804" fillcolor="gray">
              <v:shadow on="t" color="#b2b2b2" opacity="52429f" offset="3pt"/>
              <v:textpath style="font-family:&quot;Times New Roman&quot;;font-size:28pt;v-text-kern:t" trim="t" fitpath="t" string="№ 87 (1295)&#10;10 ноября&#10;&#10;&#10;"/>
            </v:shape>
            <v:line id="_x0000_s1032" style="position:absolute" from="3764,8511" to="10064,8512" strokeweight="10pt">
              <v:stroke linestyle="thickBetweenThin"/>
            </v:line>
            <v:shape id="_x0000_s1033" type="#_x0000_t75" style="position:absolute;left:2864;top:9230;width:7559;height:4036">
              <v:imagedata r:id="rId8" o:title="Административное здание"/>
            </v:shape>
            <v:shape id="_x0000_s1034" type="#_x0000_t136" style="position:absolute;left:3044;top:4011;width:7548;height:3757"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335;top:15260;width:2086;height:451"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3C09B7"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05B92">
        <w:rPr>
          <w:rFonts w:ascii="Arial" w:hAnsi="Arial" w:cs="Arial"/>
          <w:b/>
          <w:sz w:val="20"/>
          <w:szCs w:val="20"/>
        </w:rPr>
        <w:t>8</w:t>
      </w:r>
      <w:r w:rsidR="00FC4A13">
        <w:rPr>
          <w:rFonts w:ascii="Arial" w:hAnsi="Arial" w:cs="Arial"/>
          <w:b/>
          <w:sz w:val="20"/>
          <w:szCs w:val="20"/>
        </w:rPr>
        <w:t>7</w:t>
      </w:r>
      <w:r w:rsidR="00596C43">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005B92">
        <w:rPr>
          <w:rFonts w:ascii="Arial" w:hAnsi="Arial" w:cs="Arial"/>
          <w:b/>
          <w:sz w:val="20"/>
          <w:szCs w:val="20"/>
        </w:rPr>
        <w:t>9</w:t>
      </w:r>
      <w:r w:rsidR="00FC4A13">
        <w:rPr>
          <w:rFonts w:ascii="Arial" w:hAnsi="Arial" w:cs="Arial"/>
          <w:b/>
          <w:sz w:val="20"/>
          <w:szCs w:val="20"/>
        </w:rPr>
        <w:t>5</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FC4A13">
        <w:rPr>
          <w:rFonts w:ascii="Arial" w:hAnsi="Arial" w:cs="Arial"/>
          <w:b/>
          <w:sz w:val="20"/>
          <w:szCs w:val="20"/>
        </w:rPr>
        <w:t>10</w:t>
      </w:r>
      <w:r w:rsidR="008C3E3B">
        <w:rPr>
          <w:rFonts w:ascii="Arial" w:hAnsi="Arial" w:cs="Arial"/>
          <w:b/>
          <w:sz w:val="20"/>
          <w:szCs w:val="20"/>
        </w:rPr>
        <w:t xml:space="preserve"> </w:t>
      </w:r>
      <w:r w:rsidR="008F6229">
        <w:rPr>
          <w:rFonts w:ascii="Arial" w:hAnsi="Arial" w:cs="Arial"/>
          <w:b/>
          <w:sz w:val="20"/>
          <w:szCs w:val="20"/>
        </w:rPr>
        <w:t>ноября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14214A" w:rsidRDefault="0014214A" w:rsidP="00CE66FD">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6"/>
        <w:gridCol w:w="641"/>
      </w:tblGrid>
      <w:tr w:rsidR="0014214A" w:rsidTr="00024E71">
        <w:trPr>
          <w:trHeight w:val="1018"/>
        </w:trPr>
        <w:tc>
          <w:tcPr>
            <w:tcW w:w="288" w:type="pct"/>
            <w:shd w:val="clear" w:color="auto" w:fill="auto"/>
          </w:tcPr>
          <w:p w:rsidR="0014214A" w:rsidRDefault="0014214A" w:rsidP="0014214A">
            <w:pPr>
              <w:tabs>
                <w:tab w:val="left" w:pos="9071"/>
              </w:tabs>
              <w:ind w:right="-143"/>
              <w:jc w:val="both"/>
              <w:rPr>
                <w:rFonts w:ascii="Arial" w:hAnsi="Arial" w:cs="Arial"/>
                <w:b/>
                <w:sz w:val="20"/>
                <w:szCs w:val="20"/>
              </w:rPr>
            </w:pPr>
            <w:r>
              <w:rPr>
                <w:rFonts w:ascii="Arial" w:hAnsi="Arial" w:cs="Arial"/>
                <w:b/>
                <w:sz w:val="20"/>
                <w:szCs w:val="20"/>
              </w:rPr>
              <w:t>1.1.</w:t>
            </w:r>
          </w:p>
        </w:tc>
        <w:tc>
          <w:tcPr>
            <w:tcW w:w="4387" w:type="pct"/>
            <w:shd w:val="clear" w:color="auto" w:fill="auto"/>
          </w:tcPr>
          <w:p w:rsidR="0014214A" w:rsidRPr="001B6701" w:rsidRDefault="008063DF" w:rsidP="00FE082E">
            <w:pPr>
              <w:pStyle w:val="ConsPlusTitle"/>
              <w:widowControl/>
              <w:jc w:val="both"/>
              <w:rPr>
                <w:rFonts w:ascii="Arial" w:hAnsi="Arial" w:cs="Arial"/>
                <w:sz w:val="20"/>
                <w:szCs w:val="20"/>
              </w:rPr>
            </w:pPr>
            <w:r w:rsidRPr="00871E66">
              <w:rPr>
                <w:rFonts w:ascii="Arial" w:hAnsi="Arial" w:cs="Arial"/>
                <w:sz w:val="20"/>
                <w:szCs w:val="20"/>
              </w:rPr>
              <w:t xml:space="preserve">РЕШЕНИЕ СОВЕТА ДЕПУТАТОВ ГОРОДА КУЙБЫШЕВА КУЙБЫШЕВСКОГО РАЙОНА НОВОСИБИРСКОЙ ОБЛАСТИ ПЯТОГО СОЗЫВА </w:t>
            </w:r>
            <w:r w:rsidRPr="008063DF">
              <w:rPr>
                <w:rFonts w:ascii="Arial" w:hAnsi="Arial" w:cs="Arial"/>
                <w:sz w:val="20"/>
                <w:szCs w:val="20"/>
              </w:rPr>
              <w:t>ОТ 09.1</w:t>
            </w:r>
            <w:r w:rsidRPr="008063DF">
              <w:rPr>
                <w:rFonts w:ascii="Arial" w:hAnsi="Arial" w:cs="Arial"/>
                <w:bCs w:val="0"/>
                <w:sz w:val="20"/>
                <w:szCs w:val="20"/>
              </w:rPr>
              <w:t>1</w:t>
            </w:r>
            <w:r w:rsidRPr="008063DF">
              <w:rPr>
                <w:rFonts w:ascii="Arial" w:hAnsi="Arial" w:cs="Arial"/>
                <w:sz w:val="20"/>
                <w:szCs w:val="20"/>
              </w:rPr>
              <w:t>.2023 № 2</w:t>
            </w:r>
            <w:r w:rsidRPr="008063DF">
              <w:rPr>
                <w:rFonts w:ascii="Arial" w:hAnsi="Arial" w:cs="Arial"/>
                <w:bCs w:val="0"/>
                <w:sz w:val="20"/>
                <w:szCs w:val="20"/>
              </w:rPr>
              <w:t>54</w:t>
            </w:r>
            <w:r w:rsidRPr="00871E66">
              <w:rPr>
                <w:rFonts w:ascii="Arial" w:hAnsi="Arial" w:cs="Arial"/>
                <w:sz w:val="20"/>
                <w:szCs w:val="20"/>
              </w:rPr>
              <w:t xml:space="preserve"> </w:t>
            </w:r>
            <w:r w:rsidRPr="008063DF">
              <w:rPr>
                <w:rFonts w:ascii="Arial" w:hAnsi="Arial" w:cs="Arial"/>
                <w:b w:val="0"/>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tc>
        <w:tc>
          <w:tcPr>
            <w:tcW w:w="325" w:type="pct"/>
            <w:shd w:val="clear" w:color="auto" w:fill="auto"/>
          </w:tcPr>
          <w:p w:rsidR="0014214A" w:rsidRDefault="0014214A" w:rsidP="005C35BA">
            <w:pPr>
              <w:tabs>
                <w:tab w:val="left" w:pos="9071"/>
              </w:tabs>
              <w:ind w:left="-107" w:right="-143"/>
              <w:jc w:val="center"/>
              <w:rPr>
                <w:rFonts w:ascii="Arial" w:hAnsi="Arial" w:cs="Arial"/>
                <w:sz w:val="20"/>
                <w:szCs w:val="20"/>
              </w:rPr>
            </w:pPr>
            <w:r>
              <w:rPr>
                <w:rFonts w:ascii="Arial" w:hAnsi="Arial" w:cs="Arial"/>
                <w:sz w:val="20"/>
                <w:szCs w:val="20"/>
              </w:rPr>
              <w:t>03</w:t>
            </w:r>
          </w:p>
        </w:tc>
      </w:tr>
    </w:tbl>
    <w:p w:rsidR="002D7EC8" w:rsidRPr="0014214A" w:rsidRDefault="002D7EC8" w:rsidP="00CE66FD">
      <w:pPr>
        <w:jc w:val="both"/>
      </w:pPr>
    </w:p>
    <w:p w:rsidR="002721F9" w:rsidRDefault="002721F9" w:rsidP="00034B79">
      <w:pPr>
        <w:jc w:val="both"/>
        <w:rPr>
          <w:rFonts w:ascii="Arial" w:hAnsi="Arial" w:cs="Arial"/>
          <w:b/>
          <w:sz w:val="20"/>
          <w:szCs w:val="20"/>
        </w:rPr>
      </w:pPr>
    </w:p>
    <w:p w:rsidR="002976C6"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CC3513" w:rsidRDefault="00CC3513" w:rsidP="00034B79">
      <w:pPr>
        <w:jc w:val="both"/>
        <w:rPr>
          <w:rFonts w:ascii="Arial" w:hAnsi="Arial" w:cs="Arial"/>
          <w:sz w:val="20"/>
          <w:szCs w:val="20"/>
        </w:rPr>
      </w:pPr>
    </w:p>
    <w:p w:rsidR="002559C9" w:rsidRDefault="002559C9" w:rsidP="00034B79">
      <w:pPr>
        <w:jc w:val="both"/>
        <w:rPr>
          <w:rFonts w:ascii="Arial" w:hAnsi="Arial" w:cs="Arial"/>
          <w:sz w:val="20"/>
          <w:szCs w:val="20"/>
        </w:rPr>
      </w:pPr>
    </w:p>
    <w:p w:rsidR="00970AC6"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5163A7" w:rsidRDefault="005163A7" w:rsidP="005163A7">
      <w:pPr>
        <w:jc w:val="both"/>
        <w:rPr>
          <w:rFonts w:ascii="Arial" w:hAnsi="Arial" w:cs="Arial"/>
          <w:sz w:val="20"/>
          <w:szCs w:val="20"/>
        </w:rPr>
      </w:pPr>
    </w:p>
    <w:p w:rsidR="00784B3B" w:rsidRDefault="00784B3B"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Pr="00836AF1" w:rsidRDefault="009F7C05">
      <w:pPr>
        <w:rPr>
          <w:rFonts w:ascii="Arial" w:hAnsi="Arial" w:cs="Arial"/>
          <w:b/>
          <w:spacing w:val="1"/>
          <w:sz w:val="20"/>
          <w:szCs w:val="20"/>
        </w:rPr>
      </w:pPr>
      <w:r w:rsidRPr="00836AF1">
        <w:rPr>
          <w:rFonts w:ascii="Arial" w:hAnsi="Arial" w:cs="Arial"/>
          <w:b/>
          <w:spacing w:val="1"/>
          <w:sz w:val="20"/>
          <w:szCs w:val="20"/>
        </w:rPr>
        <w:br w:type="page"/>
      </w:r>
    </w:p>
    <w:p w:rsidR="006C3B73" w:rsidRPr="00836AF1" w:rsidRDefault="006C3B73" w:rsidP="006C3B73">
      <w:pPr>
        <w:tabs>
          <w:tab w:val="left" w:pos="1350"/>
        </w:tabs>
        <w:rPr>
          <w:rFonts w:ascii="Arial" w:hAnsi="Arial" w:cs="Arial"/>
          <w:sz w:val="20"/>
          <w:szCs w:val="20"/>
        </w:rPr>
        <w:sectPr w:rsidR="006C3B73" w:rsidRPr="00836AF1" w:rsidSect="0081793E">
          <w:headerReference w:type="default" r:id="rId10"/>
          <w:footerReference w:type="default" r:id="rId11"/>
          <w:footerReference w:type="first" r:id="rId12"/>
          <w:pgSz w:w="11906" w:h="16838"/>
          <w:pgMar w:top="1134" w:right="1134" w:bottom="1134" w:left="1134" w:header="709" w:footer="284" w:gutter="0"/>
          <w:pgNumType w:start="1" w:chapStyle="1"/>
          <w:cols w:space="708"/>
          <w:docGrid w:linePitch="360"/>
        </w:sectPr>
      </w:pPr>
    </w:p>
    <w:p w:rsidR="0014214A" w:rsidRPr="00A45185" w:rsidRDefault="0014214A" w:rsidP="0014214A">
      <w:pPr>
        <w:jc w:val="center"/>
        <w:rPr>
          <w:rFonts w:ascii="Arial" w:hAnsi="Arial" w:cs="Arial"/>
          <w:b/>
          <w:sz w:val="20"/>
          <w:szCs w:val="20"/>
        </w:rPr>
      </w:pPr>
      <w:r w:rsidRPr="00A45185">
        <w:rPr>
          <w:rFonts w:ascii="Arial" w:hAnsi="Arial" w:cs="Arial"/>
          <w:b/>
          <w:sz w:val="20"/>
          <w:szCs w:val="20"/>
        </w:rPr>
        <w:lastRenderedPageBreak/>
        <w:t>РАЗДЕЛ I.</w:t>
      </w:r>
    </w:p>
    <w:p w:rsidR="0014214A" w:rsidRPr="00A45185" w:rsidRDefault="0014214A" w:rsidP="0014214A">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FF3D8D" w:rsidRDefault="00FF3D8D" w:rsidP="00904AAE">
      <w:pPr>
        <w:widowControl w:val="0"/>
        <w:jc w:val="center"/>
        <w:rPr>
          <w:rFonts w:ascii="Arial" w:hAnsi="Arial" w:cs="Arial"/>
          <w:b/>
          <w:spacing w:val="1"/>
          <w:sz w:val="20"/>
          <w:szCs w:val="20"/>
        </w:rPr>
      </w:pPr>
    </w:p>
    <w:p w:rsidR="003C09B7" w:rsidRDefault="003C09B7" w:rsidP="00904AAE">
      <w:pPr>
        <w:widowControl w:val="0"/>
        <w:jc w:val="center"/>
        <w:rPr>
          <w:rFonts w:ascii="Arial" w:hAnsi="Arial" w:cs="Arial"/>
          <w:b/>
          <w:spacing w:val="1"/>
          <w:sz w:val="20"/>
          <w:szCs w:val="20"/>
        </w:rPr>
      </w:pPr>
    </w:p>
    <w:p w:rsidR="001B6701" w:rsidRPr="00871E66" w:rsidRDefault="00871E66" w:rsidP="00871E66">
      <w:pPr>
        <w:widowControl w:val="0"/>
        <w:tabs>
          <w:tab w:val="left" w:pos="426"/>
        </w:tabs>
        <w:jc w:val="both"/>
        <w:rPr>
          <w:rFonts w:ascii="Arial" w:hAnsi="Arial" w:cs="Arial"/>
          <w:b/>
          <w:spacing w:val="1"/>
          <w:sz w:val="20"/>
          <w:szCs w:val="20"/>
        </w:rPr>
      </w:pPr>
      <w:r>
        <w:rPr>
          <w:rFonts w:ascii="Arial" w:hAnsi="Arial" w:cs="Arial"/>
          <w:b/>
          <w:sz w:val="20"/>
          <w:szCs w:val="20"/>
        </w:rPr>
        <w:t xml:space="preserve">1.1. </w:t>
      </w:r>
      <w:r w:rsidR="001B6701"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008063DF">
        <w:rPr>
          <w:rFonts w:ascii="Arial" w:hAnsi="Arial" w:cs="Arial"/>
          <w:b/>
          <w:sz w:val="20"/>
          <w:szCs w:val="20"/>
        </w:rPr>
        <w:t>09</w:t>
      </w:r>
      <w:r w:rsidR="00C63EF4" w:rsidRPr="00871E66">
        <w:rPr>
          <w:rFonts w:ascii="Arial" w:hAnsi="Arial" w:cs="Arial"/>
          <w:b/>
          <w:bCs/>
          <w:sz w:val="20"/>
          <w:szCs w:val="20"/>
        </w:rPr>
        <w:t>.1</w:t>
      </w:r>
      <w:r w:rsidR="008063DF">
        <w:rPr>
          <w:rFonts w:ascii="Arial" w:hAnsi="Arial" w:cs="Arial"/>
          <w:b/>
          <w:bCs/>
          <w:sz w:val="20"/>
          <w:szCs w:val="20"/>
        </w:rPr>
        <w:t>1</w:t>
      </w:r>
      <w:r w:rsidR="001B6701" w:rsidRPr="00871E66">
        <w:rPr>
          <w:rFonts w:ascii="Arial" w:hAnsi="Arial" w:cs="Arial"/>
          <w:b/>
          <w:bCs/>
          <w:sz w:val="20"/>
          <w:szCs w:val="20"/>
        </w:rPr>
        <w:t>.2023 № 2</w:t>
      </w:r>
      <w:r w:rsidR="008063DF">
        <w:rPr>
          <w:rFonts w:ascii="Arial" w:hAnsi="Arial" w:cs="Arial"/>
          <w:b/>
          <w:bCs/>
          <w:sz w:val="20"/>
          <w:szCs w:val="20"/>
        </w:rPr>
        <w:t>54</w:t>
      </w:r>
      <w:r w:rsidR="001B6701" w:rsidRPr="00871E66">
        <w:rPr>
          <w:rFonts w:ascii="Arial" w:hAnsi="Arial" w:cs="Arial"/>
          <w:bCs/>
          <w:sz w:val="20"/>
          <w:szCs w:val="20"/>
        </w:rPr>
        <w:t xml:space="preserve"> «</w:t>
      </w:r>
      <w:r w:rsidR="001B6701" w:rsidRPr="00871E66">
        <w:rPr>
          <w:rFonts w:ascii="Arial" w:hAnsi="Arial" w:cs="Arial"/>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p w:rsidR="001B6701" w:rsidRPr="001B6701" w:rsidRDefault="001B6701" w:rsidP="001B6701">
      <w:pPr>
        <w:pStyle w:val="af0"/>
        <w:widowControl w:val="0"/>
        <w:tabs>
          <w:tab w:val="left" w:pos="426"/>
        </w:tabs>
        <w:ind w:left="0"/>
        <w:jc w:val="both"/>
        <w:rPr>
          <w:rFonts w:ascii="Arial" w:hAnsi="Arial" w:cs="Arial"/>
          <w:b/>
          <w:sz w:val="20"/>
          <w:szCs w:val="20"/>
        </w:rPr>
      </w:pPr>
    </w:p>
    <w:p w:rsidR="008063DF" w:rsidRPr="008063DF" w:rsidRDefault="008063DF" w:rsidP="008063DF">
      <w:pPr>
        <w:keepNext/>
        <w:autoSpaceDE w:val="0"/>
        <w:autoSpaceDN w:val="0"/>
        <w:jc w:val="center"/>
        <w:outlineLvl w:val="0"/>
        <w:rPr>
          <w:rFonts w:ascii="Arial" w:hAnsi="Arial" w:cs="Arial"/>
          <w:b/>
          <w:bCs/>
          <w:sz w:val="20"/>
          <w:szCs w:val="20"/>
        </w:rPr>
      </w:pPr>
      <w:r w:rsidRPr="008063DF">
        <w:rPr>
          <w:rFonts w:ascii="Arial" w:hAnsi="Arial" w:cs="Arial"/>
          <w:b/>
          <w:bCs/>
          <w:sz w:val="20"/>
          <w:szCs w:val="20"/>
        </w:rPr>
        <w:t xml:space="preserve">РЕШЕНИЕ </w:t>
      </w:r>
    </w:p>
    <w:p w:rsidR="008063DF" w:rsidRPr="008063DF" w:rsidRDefault="008063DF" w:rsidP="008063DF">
      <w:pPr>
        <w:widowControl w:val="0"/>
        <w:autoSpaceDE w:val="0"/>
        <w:autoSpaceDN w:val="0"/>
        <w:adjustRightInd w:val="0"/>
        <w:jc w:val="center"/>
        <w:outlineLvl w:val="0"/>
        <w:rPr>
          <w:rFonts w:ascii="Arial" w:hAnsi="Arial" w:cs="Arial"/>
          <w:bCs/>
          <w:sz w:val="20"/>
          <w:szCs w:val="20"/>
        </w:rPr>
      </w:pPr>
      <w:r w:rsidRPr="008063DF">
        <w:rPr>
          <w:rFonts w:ascii="Arial" w:hAnsi="Arial" w:cs="Arial"/>
          <w:sz w:val="20"/>
          <w:szCs w:val="20"/>
        </w:rPr>
        <w:t xml:space="preserve"> </w:t>
      </w:r>
      <w:r w:rsidRPr="008063DF">
        <w:rPr>
          <w:rFonts w:ascii="Arial" w:hAnsi="Arial" w:cs="Arial"/>
          <w:bCs/>
          <w:sz w:val="20"/>
          <w:szCs w:val="20"/>
        </w:rPr>
        <w:t>(</w:t>
      </w:r>
      <w:proofErr w:type="gramStart"/>
      <w:r w:rsidRPr="008063DF">
        <w:rPr>
          <w:rFonts w:ascii="Arial" w:hAnsi="Arial" w:cs="Arial"/>
          <w:bCs/>
          <w:sz w:val="20"/>
          <w:szCs w:val="20"/>
        </w:rPr>
        <w:t>двадцать</w:t>
      </w:r>
      <w:proofErr w:type="gramEnd"/>
      <w:r w:rsidRPr="008063DF">
        <w:rPr>
          <w:rFonts w:ascii="Arial" w:hAnsi="Arial" w:cs="Arial"/>
          <w:bCs/>
          <w:sz w:val="20"/>
          <w:szCs w:val="20"/>
        </w:rPr>
        <w:t xml:space="preserve"> девятая </w:t>
      </w:r>
      <w:r w:rsidRPr="008063DF">
        <w:rPr>
          <w:rFonts w:ascii="Arial" w:hAnsi="Arial" w:cs="Arial"/>
          <w:sz w:val="20"/>
          <w:szCs w:val="20"/>
        </w:rPr>
        <w:t xml:space="preserve">(внеочередная) </w:t>
      </w:r>
      <w:r w:rsidRPr="008063DF">
        <w:rPr>
          <w:rFonts w:ascii="Arial" w:hAnsi="Arial" w:cs="Arial"/>
          <w:bCs/>
          <w:sz w:val="20"/>
          <w:szCs w:val="20"/>
        </w:rPr>
        <w:t>сессия)</w:t>
      </w:r>
    </w:p>
    <w:p w:rsidR="008063DF" w:rsidRPr="008063DF" w:rsidRDefault="008063DF" w:rsidP="008063DF">
      <w:pPr>
        <w:keepNext/>
        <w:autoSpaceDE w:val="0"/>
        <w:autoSpaceDN w:val="0"/>
        <w:jc w:val="center"/>
        <w:outlineLvl w:val="0"/>
        <w:rPr>
          <w:rFonts w:ascii="Arial" w:hAnsi="Arial" w:cs="Arial"/>
          <w:b/>
          <w:bCs/>
          <w:sz w:val="20"/>
          <w:szCs w:val="20"/>
        </w:rPr>
      </w:pPr>
    </w:p>
    <w:p w:rsidR="008063DF" w:rsidRPr="008063DF" w:rsidRDefault="008063DF" w:rsidP="008063DF">
      <w:pPr>
        <w:autoSpaceDE w:val="0"/>
        <w:autoSpaceDN w:val="0"/>
        <w:adjustRightInd w:val="0"/>
        <w:jc w:val="center"/>
        <w:rPr>
          <w:rFonts w:ascii="Arial" w:hAnsi="Arial" w:cs="Arial"/>
          <w:sz w:val="20"/>
          <w:szCs w:val="20"/>
        </w:rPr>
      </w:pPr>
      <w:r w:rsidRPr="008063DF">
        <w:rPr>
          <w:rFonts w:ascii="Arial" w:hAnsi="Arial" w:cs="Arial"/>
          <w:sz w:val="20"/>
          <w:szCs w:val="20"/>
        </w:rPr>
        <w:t>09.11.2023  № 254</w:t>
      </w:r>
    </w:p>
    <w:p w:rsidR="008063DF" w:rsidRPr="008063DF" w:rsidRDefault="008063DF" w:rsidP="008063DF">
      <w:pPr>
        <w:autoSpaceDE w:val="0"/>
        <w:autoSpaceDN w:val="0"/>
        <w:adjustRightInd w:val="0"/>
        <w:jc w:val="center"/>
        <w:rPr>
          <w:rFonts w:ascii="Arial" w:hAnsi="Arial" w:cs="Arial"/>
          <w:sz w:val="20"/>
          <w:szCs w:val="20"/>
        </w:rPr>
      </w:pPr>
    </w:p>
    <w:p w:rsidR="008063DF" w:rsidRPr="008063DF" w:rsidRDefault="008063DF" w:rsidP="008063DF">
      <w:pPr>
        <w:tabs>
          <w:tab w:val="left" w:pos="900"/>
        </w:tabs>
        <w:autoSpaceDE w:val="0"/>
        <w:autoSpaceDN w:val="0"/>
        <w:adjustRightInd w:val="0"/>
        <w:jc w:val="center"/>
        <w:rPr>
          <w:rFonts w:ascii="Arial" w:hAnsi="Arial" w:cs="Arial"/>
          <w:b/>
          <w:sz w:val="20"/>
          <w:szCs w:val="20"/>
        </w:rPr>
      </w:pPr>
      <w:r w:rsidRPr="008063DF">
        <w:rPr>
          <w:rFonts w:ascii="Arial" w:hAnsi="Arial" w:cs="Arial"/>
          <w:b/>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p w:rsidR="008063DF" w:rsidRPr="008063DF" w:rsidRDefault="008063DF" w:rsidP="008063DF">
      <w:pPr>
        <w:autoSpaceDE w:val="0"/>
        <w:autoSpaceDN w:val="0"/>
        <w:adjustRightInd w:val="0"/>
        <w:jc w:val="center"/>
        <w:rPr>
          <w:rFonts w:ascii="Arial" w:hAnsi="Arial" w:cs="Arial"/>
          <w:sz w:val="20"/>
          <w:szCs w:val="20"/>
        </w:rPr>
      </w:pPr>
    </w:p>
    <w:p w:rsidR="008063DF" w:rsidRPr="008063DF" w:rsidRDefault="008063DF" w:rsidP="008063DF">
      <w:pPr>
        <w:autoSpaceDE w:val="0"/>
        <w:autoSpaceDN w:val="0"/>
        <w:adjustRightInd w:val="0"/>
        <w:jc w:val="both"/>
        <w:rPr>
          <w:rFonts w:ascii="Arial" w:hAnsi="Arial" w:cs="Arial"/>
          <w:sz w:val="20"/>
          <w:szCs w:val="20"/>
        </w:rPr>
      </w:pPr>
      <w:r w:rsidRPr="008063DF">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8063DF" w:rsidRPr="008063DF" w:rsidRDefault="008063DF" w:rsidP="008063DF">
      <w:pPr>
        <w:autoSpaceDE w:val="0"/>
        <w:autoSpaceDN w:val="0"/>
        <w:adjustRightInd w:val="0"/>
        <w:jc w:val="both"/>
        <w:rPr>
          <w:rFonts w:ascii="Arial" w:hAnsi="Arial" w:cs="Arial"/>
          <w:b/>
          <w:sz w:val="20"/>
          <w:szCs w:val="20"/>
        </w:rPr>
      </w:pPr>
      <w:r w:rsidRPr="008063DF">
        <w:rPr>
          <w:rFonts w:ascii="Arial" w:hAnsi="Arial" w:cs="Arial"/>
          <w:b/>
          <w:sz w:val="20"/>
          <w:szCs w:val="20"/>
        </w:rPr>
        <w:t>РЕШИЛ:</w:t>
      </w:r>
    </w:p>
    <w:p w:rsidR="008063DF" w:rsidRPr="008063DF" w:rsidRDefault="008063DF" w:rsidP="008063DF">
      <w:pPr>
        <w:autoSpaceDE w:val="0"/>
        <w:autoSpaceDN w:val="0"/>
        <w:adjustRightInd w:val="0"/>
        <w:jc w:val="both"/>
        <w:rPr>
          <w:rFonts w:ascii="Arial" w:hAnsi="Arial" w:cs="Arial"/>
          <w:sz w:val="20"/>
          <w:szCs w:val="20"/>
        </w:rPr>
      </w:pPr>
      <w:r w:rsidRPr="008063DF">
        <w:rPr>
          <w:rFonts w:ascii="Arial" w:hAnsi="Arial" w:cs="Arial"/>
          <w:sz w:val="20"/>
          <w:szCs w:val="20"/>
        </w:rPr>
        <w:t xml:space="preserve">    1. Внести в Решение Совета депутатов от   22.12.2022   № 169 «О бюджете города Куйбышева Куйбышевского района Новосибирской области на 2023 год и плановый период 2024 и 2025 годов» следующие изменения:</w:t>
      </w:r>
    </w:p>
    <w:p w:rsidR="008063DF" w:rsidRPr="008063DF" w:rsidRDefault="008063DF" w:rsidP="008063DF">
      <w:pPr>
        <w:jc w:val="both"/>
        <w:rPr>
          <w:rFonts w:ascii="Arial" w:hAnsi="Arial" w:cs="Arial"/>
          <w:sz w:val="20"/>
          <w:szCs w:val="20"/>
        </w:rPr>
      </w:pPr>
      <w:r w:rsidRPr="008063DF">
        <w:rPr>
          <w:rFonts w:ascii="Arial" w:hAnsi="Arial" w:cs="Arial"/>
          <w:sz w:val="20"/>
          <w:szCs w:val="20"/>
        </w:rPr>
        <w:t xml:space="preserve">  1)   В статье 1: </w:t>
      </w:r>
    </w:p>
    <w:p w:rsidR="008063DF" w:rsidRPr="008063DF" w:rsidRDefault="008063DF" w:rsidP="008063DF">
      <w:pPr>
        <w:jc w:val="both"/>
        <w:rPr>
          <w:rFonts w:ascii="Arial" w:hAnsi="Arial" w:cs="Arial"/>
          <w:sz w:val="20"/>
          <w:szCs w:val="20"/>
        </w:rPr>
      </w:pPr>
      <w:r w:rsidRPr="008063DF">
        <w:rPr>
          <w:rFonts w:ascii="Arial" w:hAnsi="Arial" w:cs="Arial"/>
          <w:sz w:val="20"/>
          <w:szCs w:val="20"/>
        </w:rPr>
        <w:t xml:space="preserve">        </w:t>
      </w:r>
      <w:proofErr w:type="gramStart"/>
      <w:r w:rsidRPr="008063DF">
        <w:rPr>
          <w:rFonts w:ascii="Arial" w:hAnsi="Arial" w:cs="Arial"/>
          <w:sz w:val="20"/>
          <w:szCs w:val="20"/>
        </w:rPr>
        <w:t>в</w:t>
      </w:r>
      <w:proofErr w:type="gramEnd"/>
      <w:r w:rsidRPr="008063DF">
        <w:rPr>
          <w:rFonts w:ascii="Arial" w:hAnsi="Arial" w:cs="Arial"/>
          <w:sz w:val="20"/>
          <w:szCs w:val="20"/>
        </w:rPr>
        <w:t xml:space="preserve"> пункте 1:</w:t>
      </w:r>
    </w:p>
    <w:p w:rsidR="008063DF" w:rsidRPr="008063DF" w:rsidRDefault="008063DF" w:rsidP="008063DF">
      <w:pPr>
        <w:jc w:val="both"/>
        <w:rPr>
          <w:rFonts w:ascii="Arial" w:hAnsi="Arial" w:cs="Arial"/>
          <w:sz w:val="20"/>
          <w:szCs w:val="20"/>
        </w:rPr>
      </w:pPr>
      <w:r w:rsidRPr="008063DF">
        <w:rPr>
          <w:rFonts w:ascii="Arial" w:hAnsi="Arial" w:cs="Arial"/>
          <w:sz w:val="20"/>
          <w:szCs w:val="20"/>
        </w:rPr>
        <w:t>- в подпункте 1: цифры «550 527 843,69» заменить цифрами «558 434 943,69»</w:t>
      </w:r>
    </w:p>
    <w:p w:rsidR="008063DF" w:rsidRPr="008063DF" w:rsidRDefault="008063DF" w:rsidP="008063DF">
      <w:pPr>
        <w:tabs>
          <w:tab w:val="num" w:pos="360"/>
        </w:tabs>
        <w:jc w:val="both"/>
        <w:rPr>
          <w:rFonts w:ascii="Arial" w:hAnsi="Arial" w:cs="Arial"/>
          <w:sz w:val="20"/>
          <w:szCs w:val="20"/>
        </w:rPr>
      </w:pPr>
      <w:r w:rsidRPr="008063DF">
        <w:rPr>
          <w:rFonts w:ascii="Arial" w:hAnsi="Arial" w:cs="Arial"/>
          <w:sz w:val="20"/>
          <w:szCs w:val="20"/>
        </w:rPr>
        <w:t xml:space="preserve">                            </w:t>
      </w:r>
      <w:proofErr w:type="gramStart"/>
      <w:r w:rsidRPr="008063DF">
        <w:rPr>
          <w:rFonts w:ascii="Arial" w:hAnsi="Arial" w:cs="Arial"/>
          <w:sz w:val="20"/>
          <w:szCs w:val="20"/>
        </w:rPr>
        <w:t>цифры</w:t>
      </w:r>
      <w:proofErr w:type="gramEnd"/>
      <w:r w:rsidRPr="008063DF">
        <w:rPr>
          <w:rFonts w:ascii="Arial" w:hAnsi="Arial" w:cs="Arial"/>
          <w:sz w:val="20"/>
          <w:szCs w:val="20"/>
        </w:rPr>
        <w:t xml:space="preserve"> «</w:t>
      </w:r>
      <w:r w:rsidRPr="008063DF">
        <w:rPr>
          <w:rFonts w:ascii="Arial" w:hAnsi="Arial" w:cs="Arial"/>
          <w:bCs/>
          <w:sz w:val="20"/>
          <w:szCs w:val="20"/>
        </w:rPr>
        <w:t>345 747 088,46</w:t>
      </w:r>
      <w:r w:rsidRPr="008063DF">
        <w:rPr>
          <w:rFonts w:ascii="Arial" w:hAnsi="Arial" w:cs="Arial"/>
          <w:sz w:val="20"/>
          <w:szCs w:val="20"/>
        </w:rPr>
        <w:t>» заменить цифрами «</w:t>
      </w:r>
      <w:r w:rsidRPr="008063DF">
        <w:rPr>
          <w:rFonts w:ascii="Arial" w:hAnsi="Arial" w:cs="Arial"/>
          <w:bCs/>
          <w:sz w:val="20"/>
          <w:szCs w:val="20"/>
        </w:rPr>
        <w:t>369 315 988,46</w:t>
      </w:r>
      <w:r w:rsidRPr="008063DF">
        <w:rPr>
          <w:rFonts w:ascii="Arial" w:hAnsi="Arial" w:cs="Arial"/>
          <w:sz w:val="20"/>
          <w:szCs w:val="20"/>
        </w:rPr>
        <w:t xml:space="preserve">», </w:t>
      </w:r>
    </w:p>
    <w:p w:rsidR="008063DF" w:rsidRPr="008063DF" w:rsidRDefault="008063DF" w:rsidP="008063DF">
      <w:pPr>
        <w:tabs>
          <w:tab w:val="num" w:pos="360"/>
        </w:tabs>
        <w:jc w:val="both"/>
        <w:rPr>
          <w:rFonts w:ascii="Arial" w:hAnsi="Arial" w:cs="Arial"/>
          <w:bCs/>
          <w:sz w:val="20"/>
          <w:szCs w:val="20"/>
        </w:rPr>
      </w:pPr>
      <w:r w:rsidRPr="008063DF">
        <w:rPr>
          <w:rFonts w:ascii="Arial" w:hAnsi="Arial" w:cs="Arial"/>
          <w:sz w:val="20"/>
          <w:szCs w:val="20"/>
        </w:rPr>
        <w:t xml:space="preserve">                            </w:t>
      </w:r>
      <w:proofErr w:type="gramStart"/>
      <w:r w:rsidRPr="008063DF">
        <w:rPr>
          <w:rFonts w:ascii="Arial" w:hAnsi="Arial" w:cs="Arial"/>
          <w:sz w:val="20"/>
          <w:szCs w:val="20"/>
        </w:rPr>
        <w:t>цифры</w:t>
      </w:r>
      <w:proofErr w:type="gramEnd"/>
      <w:r w:rsidRPr="008063DF">
        <w:rPr>
          <w:rFonts w:ascii="Arial" w:hAnsi="Arial" w:cs="Arial"/>
          <w:sz w:val="20"/>
          <w:szCs w:val="20"/>
        </w:rPr>
        <w:t xml:space="preserve"> «345 342 858,46» заменить цифрами «368 911 758,46».      </w:t>
      </w:r>
    </w:p>
    <w:p w:rsidR="008063DF" w:rsidRPr="008063DF" w:rsidRDefault="008063DF" w:rsidP="008063DF">
      <w:pPr>
        <w:tabs>
          <w:tab w:val="num" w:pos="360"/>
        </w:tabs>
        <w:jc w:val="both"/>
        <w:rPr>
          <w:rFonts w:ascii="Arial" w:hAnsi="Arial" w:cs="Arial"/>
          <w:sz w:val="20"/>
          <w:szCs w:val="20"/>
        </w:rPr>
      </w:pPr>
      <w:r w:rsidRPr="008063DF">
        <w:rPr>
          <w:rFonts w:ascii="Arial" w:hAnsi="Arial" w:cs="Arial"/>
          <w:sz w:val="20"/>
          <w:szCs w:val="20"/>
        </w:rPr>
        <w:t>- в подпункте 2: цифры «563 663 028,71» заменить цифрами «571 570 128,71».</w:t>
      </w:r>
    </w:p>
    <w:p w:rsidR="008063DF" w:rsidRPr="008063DF" w:rsidRDefault="008063DF" w:rsidP="008063DF">
      <w:pPr>
        <w:autoSpaceDE w:val="0"/>
        <w:autoSpaceDN w:val="0"/>
        <w:adjustRightInd w:val="0"/>
        <w:jc w:val="both"/>
        <w:rPr>
          <w:rFonts w:ascii="Arial" w:hAnsi="Arial" w:cs="Arial"/>
          <w:sz w:val="20"/>
          <w:szCs w:val="20"/>
        </w:rPr>
      </w:pPr>
      <w:r w:rsidRPr="008063DF">
        <w:rPr>
          <w:rFonts w:ascii="Arial" w:hAnsi="Arial" w:cs="Arial"/>
          <w:sz w:val="20"/>
          <w:szCs w:val="20"/>
        </w:rPr>
        <w:t xml:space="preserve">  2) В статье 3 пункте 1:</w:t>
      </w:r>
    </w:p>
    <w:p w:rsidR="008063DF" w:rsidRPr="008063DF" w:rsidRDefault="008063DF" w:rsidP="008063DF">
      <w:pPr>
        <w:autoSpaceDE w:val="0"/>
        <w:autoSpaceDN w:val="0"/>
        <w:adjustRightInd w:val="0"/>
        <w:jc w:val="both"/>
        <w:rPr>
          <w:rFonts w:ascii="Arial" w:hAnsi="Arial" w:cs="Arial"/>
          <w:sz w:val="20"/>
          <w:szCs w:val="20"/>
        </w:rPr>
      </w:pPr>
      <w:r w:rsidRPr="008063DF">
        <w:rPr>
          <w:rFonts w:ascii="Arial" w:hAnsi="Arial" w:cs="Arial"/>
          <w:sz w:val="20"/>
          <w:szCs w:val="20"/>
        </w:rPr>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8063DF" w:rsidRPr="008063DF" w:rsidRDefault="008063DF" w:rsidP="008063DF">
      <w:pPr>
        <w:autoSpaceDE w:val="0"/>
        <w:autoSpaceDN w:val="0"/>
        <w:adjustRightInd w:val="0"/>
        <w:jc w:val="both"/>
        <w:rPr>
          <w:rFonts w:ascii="Arial" w:hAnsi="Arial" w:cs="Arial"/>
          <w:sz w:val="20"/>
          <w:szCs w:val="20"/>
        </w:rPr>
      </w:pPr>
      <w:r w:rsidRPr="008063DF">
        <w:rPr>
          <w:rFonts w:ascii="Arial" w:hAnsi="Arial" w:cs="Arial"/>
          <w:sz w:val="20"/>
          <w:szCs w:val="20"/>
        </w:rPr>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8063DF" w:rsidRPr="008063DF" w:rsidRDefault="008063DF" w:rsidP="008063DF">
      <w:pPr>
        <w:autoSpaceDE w:val="0"/>
        <w:autoSpaceDN w:val="0"/>
        <w:adjustRightInd w:val="0"/>
        <w:jc w:val="both"/>
        <w:rPr>
          <w:rFonts w:ascii="Arial" w:hAnsi="Arial" w:cs="Arial"/>
          <w:sz w:val="20"/>
          <w:szCs w:val="20"/>
        </w:rPr>
      </w:pPr>
      <w:r w:rsidRPr="008063DF">
        <w:rPr>
          <w:rFonts w:ascii="Arial" w:hAnsi="Arial" w:cs="Arial"/>
          <w:sz w:val="20"/>
          <w:szCs w:val="20"/>
        </w:rPr>
        <w:t xml:space="preserve">    </w:t>
      </w:r>
      <w:proofErr w:type="gramStart"/>
      <w:r w:rsidRPr="008063DF">
        <w:rPr>
          <w:rFonts w:ascii="Arial" w:hAnsi="Arial" w:cs="Arial"/>
          <w:sz w:val="20"/>
          <w:szCs w:val="20"/>
        </w:rPr>
        <w:t>в</w:t>
      </w:r>
      <w:proofErr w:type="gramEnd"/>
      <w:r w:rsidRPr="008063DF">
        <w:rPr>
          <w:rFonts w:ascii="Arial" w:hAnsi="Arial" w:cs="Arial"/>
          <w:sz w:val="20"/>
          <w:szCs w:val="20"/>
        </w:rPr>
        <w:t xml:space="preserve"> пункте 2: утвердить приложение 4 «Ведомственная структура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8063DF" w:rsidRPr="008063DF" w:rsidRDefault="008063DF" w:rsidP="008063DF">
      <w:pPr>
        <w:autoSpaceDE w:val="0"/>
        <w:autoSpaceDN w:val="0"/>
        <w:adjustRightInd w:val="0"/>
        <w:jc w:val="both"/>
        <w:rPr>
          <w:rFonts w:ascii="Arial" w:hAnsi="Arial" w:cs="Arial"/>
          <w:sz w:val="20"/>
          <w:szCs w:val="20"/>
        </w:rPr>
      </w:pPr>
      <w:r w:rsidRPr="008063DF">
        <w:rPr>
          <w:rFonts w:ascii="Arial" w:hAnsi="Arial" w:cs="Arial"/>
          <w:sz w:val="20"/>
          <w:szCs w:val="20"/>
        </w:rPr>
        <w:t xml:space="preserve">   3) В статье 8 пункте 1 подпункте 2 цифры «47 947 348,16» заменить цифрами «47 622 348,16».</w:t>
      </w:r>
    </w:p>
    <w:p w:rsidR="008063DF" w:rsidRPr="008063DF" w:rsidRDefault="008063DF" w:rsidP="008063DF">
      <w:pPr>
        <w:autoSpaceDE w:val="0"/>
        <w:autoSpaceDN w:val="0"/>
        <w:adjustRightInd w:val="0"/>
        <w:jc w:val="both"/>
        <w:rPr>
          <w:rFonts w:ascii="Arial" w:hAnsi="Arial" w:cs="Arial"/>
          <w:sz w:val="20"/>
          <w:szCs w:val="20"/>
        </w:rPr>
      </w:pPr>
      <w:r w:rsidRPr="008063DF">
        <w:rPr>
          <w:rFonts w:ascii="Arial" w:hAnsi="Arial" w:cs="Arial"/>
          <w:sz w:val="20"/>
          <w:szCs w:val="20"/>
        </w:rPr>
        <w:t xml:space="preserve">   4) В статье 9 пункте 1: утвердить приложение 8 «Источники финансирования дефицита бюджета города на 2023 год и плановый период 2024 и 2025 годов» в прилагаемой редакции.</w:t>
      </w:r>
    </w:p>
    <w:p w:rsidR="008063DF" w:rsidRDefault="008063DF" w:rsidP="008063DF">
      <w:pPr>
        <w:autoSpaceDE w:val="0"/>
        <w:autoSpaceDN w:val="0"/>
        <w:adjustRightInd w:val="0"/>
        <w:jc w:val="both"/>
        <w:rPr>
          <w:rFonts w:ascii="Arial" w:hAnsi="Arial" w:cs="Arial"/>
          <w:sz w:val="20"/>
          <w:szCs w:val="20"/>
        </w:rPr>
      </w:pPr>
      <w:r w:rsidRPr="008063DF">
        <w:rPr>
          <w:rFonts w:ascii="Arial" w:hAnsi="Arial" w:cs="Arial"/>
          <w:sz w:val="20"/>
          <w:szCs w:val="20"/>
        </w:rPr>
        <w:t xml:space="preserve">    2. Настоящее решение вступает в силу после его официального опубликования.</w:t>
      </w:r>
    </w:p>
    <w:p w:rsidR="008063DF" w:rsidRDefault="008063DF" w:rsidP="008063DF">
      <w:pPr>
        <w:jc w:val="both"/>
        <w:rPr>
          <w:rFonts w:ascii="Arial" w:hAnsi="Arial" w:cs="Arial"/>
          <w:sz w:val="20"/>
          <w:szCs w:val="20"/>
        </w:rPr>
      </w:pPr>
    </w:p>
    <w:p w:rsidR="008063DF" w:rsidRPr="008063DF" w:rsidRDefault="008063DF" w:rsidP="008063DF">
      <w:pPr>
        <w:rPr>
          <w:rFonts w:ascii="Arial" w:hAnsi="Arial" w:cs="Arial"/>
          <w:sz w:val="20"/>
          <w:szCs w:val="20"/>
        </w:rPr>
      </w:pPr>
      <w:r w:rsidRPr="008063DF">
        <w:rPr>
          <w:rFonts w:ascii="Arial" w:hAnsi="Arial" w:cs="Arial"/>
          <w:sz w:val="20"/>
          <w:szCs w:val="20"/>
        </w:rPr>
        <w:t xml:space="preserve">Глава города Куйбышева                              </w:t>
      </w:r>
      <w:r>
        <w:rPr>
          <w:rFonts w:ascii="Arial" w:hAnsi="Arial" w:cs="Arial"/>
          <w:sz w:val="20"/>
          <w:szCs w:val="20"/>
        </w:rPr>
        <w:t xml:space="preserve">        </w:t>
      </w:r>
      <w:r w:rsidRPr="008063DF">
        <w:rPr>
          <w:rFonts w:ascii="Arial" w:hAnsi="Arial" w:cs="Arial"/>
          <w:sz w:val="20"/>
          <w:szCs w:val="20"/>
        </w:rPr>
        <w:t>Председатель Совета депутатов</w:t>
      </w:r>
    </w:p>
    <w:p w:rsidR="008063DF" w:rsidRPr="008063DF" w:rsidRDefault="008063DF" w:rsidP="008063DF">
      <w:pPr>
        <w:rPr>
          <w:rFonts w:ascii="Arial" w:hAnsi="Arial" w:cs="Arial"/>
          <w:sz w:val="20"/>
          <w:szCs w:val="20"/>
        </w:rPr>
      </w:pPr>
      <w:r w:rsidRPr="008063DF">
        <w:rPr>
          <w:rFonts w:ascii="Arial" w:hAnsi="Arial" w:cs="Arial"/>
          <w:sz w:val="20"/>
          <w:szCs w:val="20"/>
        </w:rPr>
        <w:t xml:space="preserve">Куйбышевского района </w:t>
      </w:r>
      <w:r>
        <w:rPr>
          <w:rFonts w:ascii="Arial" w:hAnsi="Arial" w:cs="Arial"/>
          <w:sz w:val="20"/>
          <w:szCs w:val="20"/>
        </w:rPr>
        <w:t xml:space="preserve">                                        </w:t>
      </w:r>
      <w:r w:rsidRPr="008063DF">
        <w:rPr>
          <w:rFonts w:ascii="Arial" w:hAnsi="Arial" w:cs="Arial"/>
          <w:sz w:val="20"/>
          <w:szCs w:val="20"/>
        </w:rPr>
        <w:t>города Куйбышева Куйбышевского</w:t>
      </w:r>
    </w:p>
    <w:p w:rsidR="008063DF" w:rsidRPr="008063DF" w:rsidRDefault="008063DF" w:rsidP="008063DF">
      <w:pPr>
        <w:rPr>
          <w:rFonts w:ascii="Arial" w:hAnsi="Arial" w:cs="Arial"/>
          <w:sz w:val="20"/>
          <w:szCs w:val="20"/>
        </w:rPr>
      </w:pPr>
      <w:r w:rsidRPr="008063DF">
        <w:rPr>
          <w:rFonts w:ascii="Arial" w:hAnsi="Arial" w:cs="Arial"/>
          <w:sz w:val="20"/>
          <w:szCs w:val="20"/>
        </w:rPr>
        <w:t>Новосибирской области</w:t>
      </w:r>
      <w:r>
        <w:rPr>
          <w:rFonts w:ascii="Arial" w:hAnsi="Arial" w:cs="Arial"/>
          <w:sz w:val="20"/>
          <w:szCs w:val="20"/>
        </w:rPr>
        <w:t xml:space="preserve">                                        </w:t>
      </w:r>
      <w:r w:rsidRPr="008063DF">
        <w:rPr>
          <w:rFonts w:ascii="Arial" w:hAnsi="Arial" w:cs="Arial"/>
          <w:sz w:val="20"/>
          <w:szCs w:val="20"/>
        </w:rPr>
        <w:t>района Новосибирской области</w:t>
      </w:r>
    </w:p>
    <w:p w:rsidR="008063DF" w:rsidRPr="008063DF" w:rsidRDefault="008063DF" w:rsidP="008063DF">
      <w:pPr>
        <w:jc w:val="both"/>
        <w:rPr>
          <w:rFonts w:ascii="Arial" w:hAnsi="Arial" w:cs="Arial"/>
          <w:sz w:val="20"/>
          <w:szCs w:val="20"/>
        </w:rPr>
      </w:pPr>
      <w:r w:rsidRPr="008063DF">
        <w:rPr>
          <w:rFonts w:ascii="Arial" w:hAnsi="Arial" w:cs="Arial"/>
          <w:sz w:val="20"/>
          <w:szCs w:val="20"/>
        </w:rPr>
        <w:t>____________А. А. Андронов</w:t>
      </w:r>
      <w:r>
        <w:rPr>
          <w:rFonts w:ascii="Arial" w:hAnsi="Arial" w:cs="Arial"/>
          <w:sz w:val="20"/>
          <w:szCs w:val="20"/>
        </w:rPr>
        <w:t xml:space="preserve">                               </w:t>
      </w:r>
      <w:r w:rsidRPr="008063DF">
        <w:rPr>
          <w:rFonts w:ascii="Arial" w:hAnsi="Arial" w:cs="Arial"/>
          <w:sz w:val="20"/>
          <w:szCs w:val="20"/>
        </w:rPr>
        <w:t xml:space="preserve">______________Е. А. Яблокова                  </w:t>
      </w:r>
    </w:p>
    <w:p w:rsidR="00E15A2C" w:rsidRPr="004B2331" w:rsidRDefault="00E15A2C" w:rsidP="00E15A2C">
      <w:pPr>
        <w:widowControl w:val="0"/>
        <w:tabs>
          <w:tab w:val="left" w:pos="426"/>
        </w:tabs>
        <w:jc w:val="both"/>
        <w:rPr>
          <w:rFonts w:ascii="Arial" w:hAnsi="Arial" w:cs="Arial"/>
          <w:b/>
          <w:spacing w:val="1"/>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E709B1" w:rsidRPr="004B2331" w:rsidRDefault="00E709B1" w:rsidP="00E15A2C">
      <w:pPr>
        <w:widowControl w:val="0"/>
        <w:tabs>
          <w:tab w:val="left" w:pos="426"/>
        </w:tabs>
        <w:jc w:val="right"/>
        <w:rPr>
          <w:rFonts w:ascii="Arial" w:hAnsi="Arial" w:cs="Arial"/>
          <w:sz w:val="20"/>
          <w:szCs w:val="20"/>
        </w:rPr>
      </w:pPr>
    </w:p>
    <w:p w:rsidR="008063DF" w:rsidRDefault="008063DF" w:rsidP="00E15A2C">
      <w:pPr>
        <w:widowControl w:val="0"/>
        <w:tabs>
          <w:tab w:val="left" w:pos="426"/>
        </w:tabs>
        <w:jc w:val="right"/>
        <w:rPr>
          <w:rFonts w:ascii="Arial" w:hAnsi="Arial" w:cs="Arial"/>
          <w:sz w:val="20"/>
          <w:szCs w:val="20"/>
        </w:rPr>
        <w:sectPr w:rsidR="008063DF" w:rsidSect="008063DF">
          <w:footerReference w:type="first" r:id="rId13"/>
          <w:pgSz w:w="11906" w:h="16838"/>
          <w:pgMar w:top="1134" w:right="1134" w:bottom="1134" w:left="851" w:header="0" w:footer="567" w:gutter="0"/>
          <w:cols w:space="708"/>
          <w:titlePg/>
          <w:docGrid w:linePitch="360"/>
        </w:sectPr>
      </w:pPr>
    </w:p>
    <w:tbl>
      <w:tblPr>
        <w:tblW w:w="15240" w:type="dxa"/>
        <w:tblInd w:w="113" w:type="dxa"/>
        <w:tblLook w:val="04A0" w:firstRow="1" w:lastRow="0" w:firstColumn="1" w:lastColumn="0" w:noHBand="0" w:noVBand="1"/>
      </w:tblPr>
      <w:tblGrid>
        <w:gridCol w:w="5360"/>
        <w:gridCol w:w="447"/>
        <w:gridCol w:w="293"/>
        <w:gridCol w:w="620"/>
        <w:gridCol w:w="520"/>
        <w:gridCol w:w="447"/>
        <w:gridCol w:w="193"/>
        <w:gridCol w:w="447"/>
        <w:gridCol w:w="293"/>
        <w:gridCol w:w="100"/>
        <w:gridCol w:w="347"/>
        <w:gridCol w:w="173"/>
        <w:gridCol w:w="120"/>
        <w:gridCol w:w="327"/>
        <w:gridCol w:w="1553"/>
        <w:gridCol w:w="20"/>
        <w:gridCol w:w="239"/>
        <w:gridCol w:w="1501"/>
        <w:gridCol w:w="240"/>
        <w:gridCol w:w="102"/>
        <w:gridCol w:w="1398"/>
        <w:gridCol w:w="403"/>
        <w:gridCol w:w="97"/>
      </w:tblGrid>
      <w:tr w:rsidR="005D7EBB" w:rsidRPr="005D7EBB" w:rsidTr="0002219E">
        <w:trPr>
          <w:gridAfter w:val="1"/>
          <w:wAfter w:w="97" w:type="dxa"/>
          <w:trHeight w:val="389"/>
        </w:trPr>
        <w:tc>
          <w:tcPr>
            <w:tcW w:w="5807" w:type="dxa"/>
            <w:gridSpan w:val="2"/>
            <w:tcBorders>
              <w:top w:val="nil"/>
              <w:left w:val="nil"/>
              <w:bottom w:val="nil"/>
              <w:right w:val="nil"/>
            </w:tcBorders>
            <w:shd w:val="clear" w:color="auto" w:fill="auto"/>
            <w:noWrap/>
            <w:vAlign w:val="center"/>
            <w:hideMark/>
          </w:tcPr>
          <w:p w:rsidR="005D7EBB" w:rsidRPr="005D7EBB" w:rsidRDefault="005D7EBB" w:rsidP="005D7EBB">
            <w:pPr>
              <w:rPr>
                <w:rFonts w:ascii="Arial" w:hAnsi="Arial" w:cs="Arial"/>
                <w:spacing w:val="1"/>
                <w:sz w:val="20"/>
                <w:szCs w:val="20"/>
              </w:rPr>
            </w:pPr>
          </w:p>
        </w:tc>
        <w:tc>
          <w:tcPr>
            <w:tcW w:w="1880" w:type="dxa"/>
            <w:gridSpan w:val="4"/>
            <w:tcBorders>
              <w:top w:val="nil"/>
              <w:left w:val="nil"/>
              <w:bottom w:val="nil"/>
              <w:right w:val="nil"/>
            </w:tcBorders>
            <w:shd w:val="clear" w:color="auto" w:fill="auto"/>
            <w:noWrap/>
            <w:vAlign w:val="center"/>
            <w:hideMark/>
          </w:tcPr>
          <w:p w:rsidR="005D7EBB" w:rsidRPr="005D7EBB" w:rsidRDefault="005D7EBB" w:rsidP="005D7EBB">
            <w:pPr>
              <w:jc w:val="right"/>
              <w:rPr>
                <w:rFonts w:ascii="Arial" w:hAnsi="Arial" w:cs="Arial"/>
                <w:sz w:val="20"/>
                <w:szCs w:val="20"/>
              </w:rPr>
            </w:pPr>
          </w:p>
        </w:tc>
        <w:tc>
          <w:tcPr>
            <w:tcW w:w="640" w:type="dxa"/>
            <w:gridSpan w:val="2"/>
            <w:tcBorders>
              <w:top w:val="nil"/>
              <w:left w:val="nil"/>
              <w:bottom w:val="nil"/>
              <w:right w:val="nil"/>
            </w:tcBorders>
            <w:shd w:val="clear" w:color="auto" w:fill="auto"/>
            <w:noWrap/>
            <w:vAlign w:val="center"/>
            <w:hideMark/>
          </w:tcPr>
          <w:p w:rsidR="005D7EBB" w:rsidRPr="005D7EBB" w:rsidRDefault="005D7EBB" w:rsidP="005D7EBB">
            <w:pPr>
              <w:jc w:val="right"/>
              <w:rPr>
                <w:rFonts w:ascii="Arial" w:hAnsi="Arial" w:cs="Arial"/>
                <w:sz w:val="20"/>
                <w:szCs w:val="20"/>
              </w:rPr>
            </w:pPr>
          </w:p>
        </w:tc>
        <w:tc>
          <w:tcPr>
            <w:tcW w:w="740" w:type="dxa"/>
            <w:gridSpan w:val="3"/>
            <w:tcBorders>
              <w:top w:val="nil"/>
              <w:left w:val="nil"/>
              <w:bottom w:val="nil"/>
              <w:right w:val="nil"/>
            </w:tcBorders>
            <w:shd w:val="clear" w:color="auto" w:fill="auto"/>
            <w:noWrap/>
            <w:vAlign w:val="center"/>
            <w:hideMark/>
          </w:tcPr>
          <w:p w:rsidR="005D7EBB" w:rsidRPr="005D7EBB" w:rsidRDefault="005D7EBB" w:rsidP="005D7EBB">
            <w:pPr>
              <w:jc w:val="right"/>
              <w:rPr>
                <w:rFonts w:ascii="Arial" w:hAnsi="Arial" w:cs="Arial"/>
                <w:sz w:val="20"/>
                <w:szCs w:val="20"/>
              </w:rPr>
            </w:pPr>
          </w:p>
        </w:tc>
        <w:tc>
          <w:tcPr>
            <w:tcW w:w="620" w:type="dxa"/>
            <w:gridSpan w:val="3"/>
            <w:tcBorders>
              <w:top w:val="nil"/>
              <w:left w:val="nil"/>
              <w:bottom w:val="nil"/>
              <w:right w:val="nil"/>
            </w:tcBorders>
            <w:shd w:val="clear" w:color="auto" w:fill="auto"/>
            <w:noWrap/>
            <w:vAlign w:val="center"/>
            <w:hideMark/>
          </w:tcPr>
          <w:p w:rsidR="005D7EBB" w:rsidRPr="005D7EBB" w:rsidRDefault="005D7EBB" w:rsidP="005D7EBB">
            <w:pPr>
              <w:jc w:val="right"/>
              <w:rPr>
                <w:rFonts w:ascii="Arial" w:hAnsi="Arial" w:cs="Arial"/>
                <w:sz w:val="20"/>
                <w:szCs w:val="20"/>
              </w:rPr>
            </w:pPr>
          </w:p>
        </w:tc>
        <w:tc>
          <w:tcPr>
            <w:tcW w:w="1812" w:type="dxa"/>
            <w:gridSpan w:val="3"/>
            <w:tcBorders>
              <w:top w:val="nil"/>
              <w:left w:val="nil"/>
              <w:bottom w:val="nil"/>
              <w:right w:val="nil"/>
            </w:tcBorders>
            <w:shd w:val="clear" w:color="auto" w:fill="auto"/>
            <w:noWrap/>
            <w:vAlign w:val="center"/>
            <w:hideMark/>
          </w:tcPr>
          <w:p w:rsidR="005D7EBB" w:rsidRPr="005D7EBB" w:rsidRDefault="005D7EBB" w:rsidP="005D7EBB">
            <w:pPr>
              <w:jc w:val="right"/>
              <w:rPr>
                <w:rFonts w:ascii="Arial" w:hAnsi="Arial" w:cs="Arial"/>
                <w:sz w:val="20"/>
                <w:szCs w:val="20"/>
              </w:rPr>
            </w:pPr>
          </w:p>
        </w:tc>
        <w:tc>
          <w:tcPr>
            <w:tcW w:w="1843" w:type="dxa"/>
            <w:gridSpan w:val="3"/>
            <w:tcBorders>
              <w:top w:val="nil"/>
              <w:left w:val="nil"/>
              <w:bottom w:val="nil"/>
              <w:right w:val="nil"/>
            </w:tcBorders>
            <w:shd w:val="clear" w:color="auto" w:fill="auto"/>
            <w:noWrap/>
            <w:vAlign w:val="center"/>
            <w:hideMark/>
          </w:tcPr>
          <w:p w:rsidR="005D7EBB" w:rsidRPr="005D7EBB" w:rsidRDefault="005D7EBB" w:rsidP="005D7EBB">
            <w:pPr>
              <w:jc w:val="right"/>
              <w:rPr>
                <w:rFonts w:ascii="Arial" w:hAnsi="Arial" w:cs="Arial"/>
                <w:sz w:val="20"/>
                <w:szCs w:val="20"/>
              </w:rPr>
            </w:pPr>
          </w:p>
        </w:tc>
        <w:tc>
          <w:tcPr>
            <w:tcW w:w="1801" w:type="dxa"/>
            <w:gridSpan w:val="2"/>
            <w:tcBorders>
              <w:top w:val="nil"/>
              <w:left w:val="nil"/>
              <w:bottom w:val="nil"/>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Приложение 2</w:t>
            </w:r>
          </w:p>
        </w:tc>
      </w:tr>
      <w:tr w:rsidR="005D7EBB" w:rsidRPr="005D7EBB" w:rsidTr="0002219E">
        <w:trPr>
          <w:gridAfter w:val="2"/>
          <w:wAfter w:w="500" w:type="dxa"/>
          <w:trHeight w:val="1335"/>
        </w:trPr>
        <w:tc>
          <w:tcPr>
            <w:tcW w:w="5360" w:type="dxa"/>
            <w:tcBorders>
              <w:top w:val="nil"/>
              <w:left w:val="nil"/>
              <w:bottom w:val="nil"/>
              <w:right w:val="nil"/>
            </w:tcBorders>
            <w:shd w:val="clear" w:color="auto" w:fill="auto"/>
            <w:noWrap/>
            <w:vAlign w:val="bottom"/>
            <w:hideMark/>
          </w:tcPr>
          <w:p w:rsidR="005D7EBB" w:rsidRPr="005D7EBB" w:rsidRDefault="005D7EBB" w:rsidP="005D7EBB">
            <w:pPr>
              <w:jc w:val="right"/>
              <w:rPr>
                <w:rFonts w:ascii="Arial" w:hAnsi="Arial" w:cs="Arial"/>
                <w:sz w:val="20"/>
                <w:szCs w:val="20"/>
              </w:rPr>
            </w:pPr>
          </w:p>
        </w:tc>
        <w:tc>
          <w:tcPr>
            <w:tcW w:w="740" w:type="dxa"/>
            <w:gridSpan w:val="2"/>
            <w:tcBorders>
              <w:top w:val="nil"/>
              <w:left w:val="nil"/>
              <w:bottom w:val="nil"/>
              <w:right w:val="nil"/>
            </w:tcBorders>
            <w:shd w:val="clear" w:color="auto" w:fill="auto"/>
            <w:noWrap/>
            <w:vAlign w:val="bottom"/>
            <w:hideMark/>
          </w:tcPr>
          <w:p w:rsidR="005D7EBB" w:rsidRPr="005D7EBB" w:rsidRDefault="005D7EBB" w:rsidP="005D7EB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5D7EBB" w:rsidRPr="005D7EBB" w:rsidRDefault="005D7EBB" w:rsidP="005D7EBB">
            <w:pPr>
              <w:rPr>
                <w:rFonts w:ascii="Arial" w:hAnsi="Arial" w:cs="Arial"/>
                <w:sz w:val="20"/>
                <w:szCs w:val="20"/>
              </w:rPr>
            </w:pPr>
          </w:p>
        </w:tc>
        <w:tc>
          <w:tcPr>
            <w:tcW w:w="2000" w:type="dxa"/>
            <w:gridSpan w:val="6"/>
            <w:tcBorders>
              <w:top w:val="nil"/>
              <w:left w:val="nil"/>
              <w:bottom w:val="nil"/>
              <w:right w:val="nil"/>
            </w:tcBorders>
            <w:shd w:val="clear" w:color="auto" w:fill="auto"/>
            <w:noWrap/>
            <w:vAlign w:val="bottom"/>
            <w:hideMark/>
          </w:tcPr>
          <w:p w:rsidR="005D7EBB" w:rsidRPr="005D7EBB" w:rsidRDefault="005D7EBB" w:rsidP="005D7EBB">
            <w:pPr>
              <w:rPr>
                <w:rFonts w:ascii="Arial" w:hAnsi="Arial" w:cs="Arial"/>
                <w:sz w:val="20"/>
                <w:szCs w:val="20"/>
              </w:rPr>
            </w:pPr>
          </w:p>
        </w:tc>
        <w:tc>
          <w:tcPr>
            <w:tcW w:w="640" w:type="dxa"/>
            <w:gridSpan w:val="3"/>
            <w:tcBorders>
              <w:top w:val="nil"/>
              <w:left w:val="nil"/>
              <w:bottom w:val="nil"/>
              <w:right w:val="nil"/>
            </w:tcBorders>
            <w:shd w:val="clear" w:color="auto" w:fill="auto"/>
            <w:noWrap/>
            <w:vAlign w:val="bottom"/>
            <w:hideMark/>
          </w:tcPr>
          <w:p w:rsidR="005D7EBB" w:rsidRPr="005D7EBB" w:rsidRDefault="005D7EBB" w:rsidP="005D7EBB">
            <w:pPr>
              <w:rPr>
                <w:rFonts w:ascii="Arial" w:hAnsi="Arial" w:cs="Arial"/>
                <w:sz w:val="20"/>
                <w:szCs w:val="20"/>
              </w:rPr>
            </w:pPr>
          </w:p>
        </w:tc>
        <w:tc>
          <w:tcPr>
            <w:tcW w:w="5380" w:type="dxa"/>
            <w:gridSpan w:val="8"/>
            <w:tcBorders>
              <w:top w:val="nil"/>
              <w:left w:val="nil"/>
              <w:bottom w:val="nil"/>
              <w:right w:val="nil"/>
            </w:tcBorders>
            <w:shd w:val="clear" w:color="auto" w:fill="auto"/>
            <w:vAlign w:val="bottom"/>
            <w:hideMark/>
          </w:tcPr>
          <w:p w:rsidR="005D7EBB" w:rsidRPr="005D7EBB" w:rsidRDefault="005D7EBB" w:rsidP="005D7EBB">
            <w:pPr>
              <w:rPr>
                <w:rFonts w:ascii="Arial" w:hAnsi="Arial" w:cs="Arial"/>
                <w:sz w:val="20"/>
                <w:szCs w:val="20"/>
              </w:rPr>
            </w:pPr>
            <w:r w:rsidRPr="005D7EBB">
              <w:rPr>
                <w:rFonts w:ascii="Arial" w:hAnsi="Arial" w:cs="Arial"/>
                <w:sz w:val="20"/>
                <w:szCs w:val="20"/>
              </w:rPr>
              <w:t xml:space="preserve">К решению сессии Совета депутатов города Куйбышева Куйбышевского района Новосибирской         </w:t>
            </w:r>
            <w:r>
              <w:rPr>
                <w:rFonts w:ascii="Arial" w:hAnsi="Arial" w:cs="Arial"/>
                <w:sz w:val="20"/>
                <w:szCs w:val="20"/>
              </w:rPr>
              <w:t xml:space="preserve">области </w:t>
            </w:r>
            <w:r w:rsidRPr="005D7EBB">
              <w:rPr>
                <w:rFonts w:ascii="Arial" w:hAnsi="Arial" w:cs="Arial"/>
                <w:sz w:val="20"/>
                <w:szCs w:val="20"/>
              </w:rPr>
              <w:t>"О бюджете города Куйбышева Куйбышевского района Новосибирской области на 2023 год и плановый период 2024 и 2025 годов"</w:t>
            </w:r>
          </w:p>
        </w:tc>
      </w:tr>
      <w:tr w:rsidR="005D7EBB" w:rsidRPr="005D7EBB" w:rsidTr="0002219E">
        <w:trPr>
          <w:gridAfter w:val="2"/>
          <w:wAfter w:w="500" w:type="dxa"/>
          <w:trHeight w:val="255"/>
        </w:trPr>
        <w:tc>
          <w:tcPr>
            <w:tcW w:w="14740" w:type="dxa"/>
            <w:gridSpan w:val="21"/>
            <w:tcBorders>
              <w:top w:val="nil"/>
              <w:left w:val="nil"/>
              <w:bottom w:val="nil"/>
              <w:right w:val="nil"/>
            </w:tcBorders>
            <w:shd w:val="clear" w:color="auto" w:fill="auto"/>
            <w:hideMark/>
          </w:tcPr>
          <w:p w:rsidR="005D7EBB" w:rsidRPr="005D7EBB" w:rsidRDefault="005D7EBB" w:rsidP="005D7EBB">
            <w:pPr>
              <w:rPr>
                <w:rFonts w:ascii="Arial" w:hAnsi="Arial" w:cs="Arial"/>
                <w:sz w:val="20"/>
                <w:szCs w:val="20"/>
              </w:rPr>
            </w:pPr>
          </w:p>
        </w:tc>
      </w:tr>
      <w:tr w:rsidR="005D7EBB" w:rsidRPr="005D7EBB" w:rsidTr="0002219E">
        <w:trPr>
          <w:gridAfter w:val="2"/>
          <w:wAfter w:w="500" w:type="dxa"/>
          <w:trHeight w:val="624"/>
        </w:trPr>
        <w:tc>
          <w:tcPr>
            <w:tcW w:w="14740" w:type="dxa"/>
            <w:gridSpan w:val="21"/>
            <w:tcBorders>
              <w:top w:val="nil"/>
              <w:left w:val="nil"/>
              <w:bottom w:val="nil"/>
              <w:right w:val="nil"/>
            </w:tcBorders>
            <w:shd w:val="clear" w:color="auto" w:fill="auto"/>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w:t>
            </w:r>
          </w:p>
        </w:tc>
      </w:tr>
      <w:tr w:rsidR="005D7EBB" w:rsidRPr="005D7EBB" w:rsidTr="0002219E">
        <w:trPr>
          <w:gridAfter w:val="2"/>
          <w:wAfter w:w="500" w:type="dxa"/>
          <w:trHeight w:val="255"/>
        </w:trPr>
        <w:tc>
          <w:tcPr>
            <w:tcW w:w="5360" w:type="dxa"/>
            <w:tcBorders>
              <w:top w:val="nil"/>
              <w:left w:val="nil"/>
              <w:bottom w:val="nil"/>
              <w:right w:val="nil"/>
            </w:tcBorders>
            <w:shd w:val="clear" w:color="auto" w:fill="auto"/>
            <w:noWrap/>
            <w:vAlign w:val="bottom"/>
            <w:hideMark/>
          </w:tcPr>
          <w:p w:rsidR="005D7EBB" w:rsidRPr="005D7EBB" w:rsidRDefault="005D7EBB" w:rsidP="005D7EBB">
            <w:pPr>
              <w:rPr>
                <w:rFonts w:ascii="Arial" w:hAnsi="Arial" w:cs="Arial"/>
                <w:sz w:val="20"/>
                <w:szCs w:val="20"/>
              </w:rPr>
            </w:pPr>
          </w:p>
        </w:tc>
        <w:tc>
          <w:tcPr>
            <w:tcW w:w="740" w:type="dxa"/>
            <w:gridSpan w:val="2"/>
            <w:tcBorders>
              <w:top w:val="nil"/>
              <w:left w:val="nil"/>
              <w:bottom w:val="nil"/>
              <w:right w:val="nil"/>
            </w:tcBorders>
            <w:shd w:val="clear" w:color="auto" w:fill="auto"/>
            <w:noWrap/>
            <w:vAlign w:val="bottom"/>
            <w:hideMark/>
          </w:tcPr>
          <w:p w:rsidR="005D7EBB" w:rsidRPr="005D7EBB" w:rsidRDefault="005D7EBB" w:rsidP="005D7EB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5D7EBB" w:rsidRPr="005D7EBB" w:rsidRDefault="005D7EBB" w:rsidP="005D7EBB">
            <w:pPr>
              <w:rPr>
                <w:rFonts w:ascii="Arial" w:hAnsi="Arial" w:cs="Arial"/>
                <w:sz w:val="20"/>
                <w:szCs w:val="20"/>
              </w:rPr>
            </w:pPr>
          </w:p>
        </w:tc>
        <w:tc>
          <w:tcPr>
            <w:tcW w:w="2000" w:type="dxa"/>
            <w:gridSpan w:val="6"/>
            <w:tcBorders>
              <w:top w:val="nil"/>
              <w:left w:val="nil"/>
              <w:bottom w:val="nil"/>
              <w:right w:val="nil"/>
            </w:tcBorders>
            <w:shd w:val="clear" w:color="auto" w:fill="auto"/>
            <w:noWrap/>
            <w:vAlign w:val="bottom"/>
            <w:hideMark/>
          </w:tcPr>
          <w:p w:rsidR="005D7EBB" w:rsidRPr="005D7EBB" w:rsidRDefault="005D7EBB" w:rsidP="005D7EBB">
            <w:pPr>
              <w:rPr>
                <w:rFonts w:ascii="Arial" w:hAnsi="Arial" w:cs="Arial"/>
                <w:sz w:val="20"/>
                <w:szCs w:val="20"/>
              </w:rPr>
            </w:pPr>
          </w:p>
        </w:tc>
        <w:tc>
          <w:tcPr>
            <w:tcW w:w="640" w:type="dxa"/>
            <w:gridSpan w:val="3"/>
            <w:tcBorders>
              <w:top w:val="nil"/>
              <w:left w:val="nil"/>
              <w:bottom w:val="nil"/>
              <w:right w:val="nil"/>
            </w:tcBorders>
            <w:shd w:val="clear" w:color="auto" w:fill="auto"/>
            <w:noWrap/>
            <w:vAlign w:val="bottom"/>
            <w:hideMark/>
          </w:tcPr>
          <w:p w:rsidR="005D7EBB" w:rsidRPr="005D7EBB" w:rsidRDefault="005D7EBB" w:rsidP="005D7EBB">
            <w:pPr>
              <w:rPr>
                <w:rFonts w:ascii="Arial" w:hAnsi="Arial" w:cs="Arial"/>
                <w:sz w:val="20"/>
                <w:szCs w:val="20"/>
              </w:rPr>
            </w:pPr>
          </w:p>
        </w:tc>
        <w:tc>
          <w:tcPr>
            <w:tcW w:w="5380" w:type="dxa"/>
            <w:gridSpan w:val="8"/>
            <w:tcBorders>
              <w:top w:val="nil"/>
              <w:left w:val="nil"/>
              <w:bottom w:val="nil"/>
              <w:right w:val="nil"/>
            </w:tcBorders>
            <w:shd w:val="clear" w:color="auto" w:fill="auto"/>
            <w:noWrap/>
            <w:vAlign w:val="bottom"/>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руб.</w:t>
            </w:r>
          </w:p>
        </w:tc>
      </w:tr>
      <w:tr w:rsidR="005D7EBB" w:rsidRPr="005D7EBB" w:rsidTr="0002219E">
        <w:trPr>
          <w:gridAfter w:val="2"/>
          <w:wAfter w:w="500" w:type="dxa"/>
          <w:trHeight w:val="136"/>
        </w:trPr>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Наименование</w:t>
            </w:r>
          </w:p>
        </w:tc>
        <w:tc>
          <w:tcPr>
            <w:tcW w:w="740"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ПР</w:t>
            </w:r>
          </w:p>
        </w:tc>
        <w:tc>
          <w:tcPr>
            <w:tcW w:w="2000" w:type="dxa"/>
            <w:gridSpan w:val="6"/>
            <w:vMerge w:val="restart"/>
            <w:tcBorders>
              <w:top w:val="single" w:sz="4" w:space="0" w:color="auto"/>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ЦСР</w:t>
            </w:r>
          </w:p>
        </w:tc>
        <w:tc>
          <w:tcPr>
            <w:tcW w:w="64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ВР</w:t>
            </w:r>
          </w:p>
        </w:tc>
        <w:tc>
          <w:tcPr>
            <w:tcW w:w="5380" w:type="dxa"/>
            <w:gridSpan w:val="8"/>
            <w:tcBorders>
              <w:top w:val="single" w:sz="4" w:space="0" w:color="auto"/>
              <w:left w:val="nil"/>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Сумма</w:t>
            </w:r>
          </w:p>
        </w:tc>
      </w:tr>
      <w:tr w:rsidR="005D7EBB" w:rsidRPr="005D7EBB" w:rsidTr="0002219E">
        <w:trPr>
          <w:gridAfter w:val="2"/>
          <w:wAfter w:w="500" w:type="dxa"/>
          <w:trHeight w:val="276"/>
        </w:trPr>
        <w:tc>
          <w:tcPr>
            <w:tcW w:w="5360" w:type="dxa"/>
            <w:vMerge/>
            <w:tcBorders>
              <w:top w:val="single" w:sz="4" w:space="0" w:color="auto"/>
              <w:left w:val="single" w:sz="4" w:space="0" w:color="auto"/>
              <w:bottom w:val="single" w:sz="4" w:space="0" w:color="auto"/>
              <w:right w:val="nil"/>
            </w:tcBorders>
            <w:vAlign w:val="center"/>
            <w:hideMark/>
          </w:tcPr>
          <w:p w:rsidR="005D7EBB" w:rsidRPr="005D7EBB" w:rsidRDefault="005D7EBB" w:rsidP="005D7EBB">
            <w:pPr>
              <w:rPr>
                <w:rFonts w:ascii="Arial" w:hAnsi="Arial" w:cs="Arial"/>
                <w:sz w:val="20"/>
                <w:szCs w:val="20"/>
              </w:rPr>
            </w:pPr>
          </w:p>
        </w:tc>
        <w:tc>
          <w:tcPr>
            <w:tcW w:w="740" w:type="dxa"/>
            <w:gridSpan w:val="2"/>
            <w:vMerge/>
            <w:tcBorders>
              <w:top w:val="single" w:sz="4" w:space="0" w:color="auto"/>
              <w:left w:val="single" w:sz="4" w:space="0" w:color="auto"/>
              <w:bottom w:val="single" w:sz="4" w:space="0" w:color="auto"/>
              <w:right w:val="nil"/>
            </w:tcBorders>
            <w:vAlign w:val="center"/>
            <w:hideMark/>
          </w:tcPr>
          <w:p w:rsidR="005D7EBB" w:rsidRPr="005D7EBB" w:rsidRDefault="005D7EBB" w:rsidP="005D7EBB">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5D7EBB" w:rsidRPr="005D7EBB" w:rsidRDefault="005D7EBB" w:rsidP="005D7EBB">
            <w:pPr>
              <w:rPr>
                <w:rFonts w:ascii="Arial" w:hAnsi="Arial" w:cs="Arial"/>
                <w:sz w:val="20"/>
                <w:szCs w:val="20"/>
              </w:rPr>
            </w:pPr>
          </w:p>
        </w:tc>
        <w:tc>
          <w:tcPr>
            <w:tcW w:w="2000" w:type="dxa"/>
            <w:gridSpan w:val="6"/>
            <w:vMerge/>
            <w:tcBorders>
              <w:top w:val="single" w:sz="4" w:space="0" w:color="auto"/>
              <w:left w:val="single" w:sz="4" w:space="0" w:color="auto"/>
              <w:bottom w:val="single" w:sz="4" w:space="0" w:color="auto"/>
              <w:right w:val="nil"/>
            </w:tcBorders>
            <w:vAlign w:val="center"/>
            <w:hideMark/>
          </w:tcPr>
          <w:p w:rsidR="005D7EBB" w:rsidRPr="005D7EBB" w:rsidRDefault="005D7EBB" w:rsidP="005D7EBB">
            <w:pPr>
              <w:rPr>
                <w:rFonts w:ascii="Arial" w:hAnsi="Arial" w:cs="Arial"/>
                <w:sz w:val="20"/>
                <w:szCs w:val="20"/>
              </w:rPr>
            </w:pPr>
          </w:p>
        </w:tc>
        <w:tc>
          <w:tcPr>
            <w:tcW w:w="640" w:type="dxa"/>
            <w:gridSpan w:val="3"/>
            <w:vMerge/>
            <w:tcBorders>
              <w:top w:val="single" w:sz="4" w:space="0" w:color="auto"/>
              <w:left w:val="single" w:sz="4" w:space="0" w:color="auto"/>
              <w:bottom w:val="single" w:sz="4" w:space="0" w:color="auto"/>
              <w:right w:val="single" w:sz="4" w:space="0" w:color="auto"/>
            </w:tcBorders>
            <w:vAlign w:val="center"/>
            <w:hideMark/>
          </w:tcPr>
          <w:p w:rsidR="005D7EBB" w:rsidRPr="005D7EBB" w:rsidRDefault="005D7EBB" w:rsidP="005D7EBB">
            <w:pPr>
              <w:rPr>
                <w:rFonts w:ascii="Arial" w:hAnsi="Arial" w:cs="Arial"/>
                <w:sz w:val="20"/>
                <w:szCs w:val="20"/>
              </w:rPr>
            </w:pPr>
          </w:p>
        </w:tc>
        <w:tc>
          <w:tcPr>
            <w:tcW w:w="1900"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2023 год</w:t>
            </w:r>
          </w:p>
        </w:tc>
        <w:tc>
          <w:tcPr>
            <w:tcW w:w="174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2024 год</w:t>
            </w:r>
          </w:p>
        </w:tc>
        <w:tc>
          <w:tcPr>
            <w:tcW w:w="1740"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2025 год</w:t>
            </w:r>
          </w:p>
        </w:tc>
      </w:tr>
      <w:tr w:rsidR="005D7EBB" w:rsidRPr="005D7EBB" w:rsidTr="0002219E">
        <w:trPr>
          <w:gridAfter w:val="2"/>
          <w:wAfter w:w="500" w:type="dxa"/>
          <w:trHeight w:val="230"/>
        </w:trPr>
        <w:tc>
          <w:tcPr>
            <w:tcW w:w="5360" w:type="dxa"/>
            <w:vMerge/>
            <w:tcBorders>
              <w:top w:val="single" w:sz="4" w:space="0" w:color="auto"/>
              <w:left w:val="single" w:sz="4" w:space="0" w:color="auto"/>
              <w:bottom w:val="single" w:sz="4" w:space="0" w:color="auto"/>
              <w:right w:val="nil"/>
            </w:tcBorders>
            <w:vAlign w:val="center"/>
            <w:hideMark/>
          </w:tcPr>
          <w:p w:rsidR="005D7EBB" w:rsidRPr="005D7EBB" w:rsidRDefault="005D7EBB" w:rsidP="005D7EBB">
            <w:pPr>
              <w:rPr>
                <w:rFonts w:ascii="Arial" w:hAnsi="Arial" w:cs="Arial"/>
                <w:sz w:val="20"/>
                <w:szCs w:val="20"/>
              </w:rPr>
            </w:pPr>
          </w:p>
        </w:tc>
        <w:tc>
          <w:tcPr>
            <w:tcW w:w="740" w:type="dxa"/>
            <w:gridSpan w:val="2"/>
            <w:vMerge/>
            <w:tcBorders>
              <w:top w:val="single" w:sz="4" w:space="0" w:color="auto"/>
              <w:left w:val="single" w:sz="4" w:space="0" w:color="auto"/>
              <w:bottom w:val="single" w:sz="4" w:space="0" w:color="auto"/>
              <w:right w:val="nil"/>
            </w:tcBorders>
            <w:vAlign w:val="center"/>
            <w:hideMark/>
          </w:tcPr>
          <w:p w:rsidR="005D7EBB" w:rsidRPr="005D7EBB" w:rsidRDefault="005D7EBB" w:rsidP="005D7EBB">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5D7EBB" w:rsidRPr="005D7EBB" w:rsidRDefault="005D7EBB" w:rsidP="005D7EBB">
            <w:pPr>
              <w:rPr>
                <w:rFonts w:ascii="Arial" w:hAnsi="Arial" w:cs="Arial"/>
                <w:sz w:val="20"/>
                <w:szCs w:val="20"/>
              </w:rPr>
            </w:pPr>
          </w:p>
        </w:tc>
        <w:tc>
          <w:tcPr>
            <w:tcW w:w="2000" w:type="dxa"/>
            <w:gridSpan w:val="6"/>
            <w:vMerge/>
            <w:tcBorders>
              <w:top w:val="single" w:sz="4" w:space="0" w:color="auto"/>
              <w:left w:val="single" w:sz="4" w:space="0" w:color="auto"/>
              <w:bottom w:val="single" w:sz="4" w:space="0" w:color="auto"/>
              <w:right w:val="nil"/>
            </w:tcBorders>
            <w:vAlign w:val="center"/>
            <w:hideMark/>
          </w:tcPr>
          <w:p w:rsidR="005D7EBB" w:rsidRPr="005D7EBB" w:rsidRDefault="005D7EBB" w:rsidP="005D7EBB">
            <w:pPr>
              <w:rPr>
                <w:rFonts w:ascii="Arial" w:hAnsi="Arial" w:cs="Arial"/>
                <w:sz w:val="20"/>
                <w:szCs w:val="20"/>
              </w:rPr>
            </w:pPr>
          </w:p>
        </w:tc>
        <w:tc>
          <w:tcPr>
            <w:tcW w:w="640" w:type="dxa"/>
            <w:gridSpan w:val="3"/>
            <w:vMerge/>
            <w:tcBorders>
              <w:top w:val="single" w:sz="4" w:space="0" w:color="auto"/>
              <w:left w:val="single" w:sz="4" w:space="0" w:color="auto"/>
              <w:bottom w:val="single" w:sz="4" w:space="0" w:color="auto"/>
              <w:right w:val="single" w:sz="4" w:space="0" w:color="auto"/>
            </w:tcBorders>
            <w:vAlign w:val="center"/>
            <w:hideMark/>
          </w:tcPr>
          <w:p w:rsidR="005D7EBB" w:rsidRPr="005D7EBB" w:rsidRDefault="005D7EBB" w:rsidP="005D7EBB">
            <w:pPr>
              <w:rPr>
                <w:rFonts w:ascii="Arial" w:hAnsi="Arial" w:cs="Arial"/>
                <w:sz w:val="20"/>
                <w:szCs w:val="20"/>
              </w:rPr>
            </w:pPr>
          </w:p>
        </w:tc>
        <w:tc>
          <w:tcPr>
            <w:tcW w:w="1900" w:type="dxa"/>
            <w:gridSpan w:val="3"/>
            <w:vMerge/>
            <w:tcBorders>
              <w:top w:val="nil"/>
              <w:left w:val="single" w:sz="4" w:space="0" w:color="auto"/>
              <w:bottom w:val="single" w:sz="4" w:space="0" w:color="auto"/>
              <w:right w:val="single" w:sz="4" w:space="0" w:color="auto"/>
            </w:tcBorders>
            <w:vAlign w:val="center"/>
            <w:hideMark/>
          </w:tcPr>
          <w:p w:rsidR="005D7EBB" w:rsidRPr="005D7EBB" w:rsidRDefault="005D7EBB" w:rsidP="005D7EBB">
            <w:pPr>
              <w:rPr>
                <w:rFonts w:ascii="Arial" w:hAnsi="Arial" w:cs="Arial"/>
                <w:sz w:val="20"/>
                <w:szCs w:val="20"/>
              </w:rPr>
            </w:pPr>
          </w:p>
        </w:tc>
        <w:tc>
          <w:tcPr>
            <w:tcW w:w="1740" w:type="dxa"/>
            <w:gridSpan w:val="2"/>
            <w:vMerge/>
            <w:tcBorders>
              <w:top w:val="nil"/>
              <w:left w:val="single" w:sz="4" w:space="0" w:color="auto"/>
              <w:bottom w:val="single" w:sz="4" w:space="0" w:color="auto"/>
              <w:right w:val="single" w:sz="4" w:space="0" w:color="auto"/>
            </w:tcBorders>
            <w:vAlign w:val="center"/>
            <w:hideMark/>
          </w:tcPr>
          <w:p w:rsidR="005D7EBB" w:rsidRPr="005D7EBB" w:rsidRDefault="005D7EBB" w:rsidP="005D7EBB">
            <w:pPr>
              <w:rPr>
                <w:rFonts w:ascii="Arial" w:hAnsi="Arial" w:cs="Arial"/>
                <w:sz w:val="20"/>
                <w:szCs w:val="20"/>
              </w:rPr>
            </w:pPr>
          </w:p>
        </w:tc>
        <w:tc>
          <w:tcPr>
            <w:tcW w:w="1740" w:type="dxa"/>
            <w:gridSpan w:val="3"/>
            <w:vMerge/>
            <w:tcBorders>
              <w:top w:val="nil"/>
              <w:left w:val="single" w:sz="4" w:space="0" w:color="auto"/>
              <w:bottom w:val="single" w:sz="4" w:space="0" w:color="auto"/>
              <w:right w:val="single" w:sz="4" w:space="0" w:color="auto"/>
            </w:tcBorders>
            <w:vAlign w:val="center"/>
            <w:hideMark/>
          </w:tcPr>
          <w:p w:rsidR="005D7EBB" w:rsidRPr="005D7EBB" w:rsidRDefault="005D7EBB" w:rsidP="005D7EBB">
            <w:pPr>
              <w:rPr>
                <w:rFonts w:ascii="Arial" w:hAnsi="Arial" w:cs="Arial"/>
                <w:sz w:val="20"/>
                <w:szCs w:val="20"/>
              </w:rPr>
            </w:pPr>
          </w:p>
        </w:tc>
      </w:tr>
      <w:tr w:rsidR="005D7EBB" w:rsidRPr="005D7EBB" w:rsidTr="0002219E">
        <w:trPr>
          <w:gridAfter w:val="2"/>
          <w:wAfter w:w="500" w:type="dxa"/>
          <w:trHeight w:val="6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ОБЩЕГОСУДАРСТВЕННЫЕ ВОПРОСЫ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59 885 507,78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41 081 365,81</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48 410 513,84</w:t>
            </w:r>
          </w:p>
        </w:tc>
      </w:tr>
      <w:tr w:rsidR="005D7EBB" w:rsidRPr="005D7EBB" w:rsidTr="0002219E">
        <w:trPr>
          <w:gridAfter w:val="2"/>
          <w:wAfter w:w="500" w:type="dxa"/>
          <w:trHeight w:val="107"/>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2 292 724,73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2 160 683,00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2 160 683,00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2 292 724,73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2 160 683,00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2 160 683,00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Высшее должностное лицо органа местного самоуправления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99.0.00.01100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2 292 724,73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2 160 683,00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2 160 683,00</w:t>
            </w:r>
          </w:p>
        </w:tc>
      </w:tr>
      <w:tr w:rsidR="005D7EBB" w:rsidRPr="005D7EBB" w:rsidTr="0002219E">
        <w:trPr>
          <w:gridAfter w:val="2"/>
          <w:wAfter w:w="500" w:type="dxa"/>
          <w:trHeight w:val="114"/>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2 292 724,73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2 160 683,00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2 160 683,00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государственных (муниципальных) органов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2 292 724,73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2 160 683,00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2 160 683,00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2 069 667,42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1 944 615,00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1 944 615,00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2 069 667,42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1 944 615,00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1 944 615,00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Содержание аппарата управления представительного органа местного самоуправления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99.0.00.01990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6 600,00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273"/>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5D7EBB">
              <w:rPr>
                <w:rFonts w:ascii="Arial" w:hAnsi="Arial" w:cs="Arial"/>
                <w:sz w:val="20"/>
                <w:szCs w:val="20"/>
              </w:rPr>
              <w:lastRenderedPageBreak/>
              <w:t>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99.0.00.01990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Расходы на выплаты персоналу государственных (муниципальных) органов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99.0.00.01990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99.0.00.01990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5 400,00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99.0.00.01990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5 400,00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Председатель законодательного (представительного) органа муниципальной власти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99.0.00.04110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2 063 067,42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1 944 615,00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1 944 615,00</w:t>
            </w:r>
          </w:p>
        </w:tc>
      </w:tr>
      <w:tr w:rsidR="005D7EBB" w:rsidRPr="005D7EBB" w:rsidTr="0002219E">
        <w:trPr>
          <w:gridAfter w:val="2"/>
          <w:wAfter w:w="500" w:type="dxa"/>
          <w:trHeight w:val="21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99.0.00.04110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2 063 067,42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1 944 615,00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1 944 615,00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государственных (муниципальных) органов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99.0.00.04110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2 063 067,42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1 944 615,00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1 944 615,00</w:t>
            </w:r>
          </w:p>
        </w:tc>
      </w:tr>
      <w:tr w:rsidR="005D7EBB" w:rsidRPr="005D7EBB" w:rsidTr="0002219E">
        <w:trPr>
          <w:gridAfter w:val="2"/>
          <w:wAfter w:w="500" w:type="dxa"/>
          <w:trHeight w:val="154"/>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51 473 310,01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35 930 186,76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43 732 215,84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51 473 310,01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35 930 186,76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43 732 215,84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Расходы на обеспечение функций муниципальных органов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37 646 717,95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35 930 186,76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43 732 215,84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32 125 239,06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33 340 967,04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42 255 079,96</w:t>
            </w:r>
          </w:p>
        </w:tc>
      </w:tr>
      <w:tr w:rsidR="005D7EBB" w:rsidRPr="005D7EBB" w:rsidTr="0002219E">
        <w:trPr>
          <w:gridAfter w:val="2"/>
          <w:wAfter w:w="500" w:type="dxa"/>
          <w:trHeight w:val="585"/>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государственных (муниципальных) органов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32 125 239,06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33 340 967,04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42 255 079,96</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5 507 258,89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2 589 219,72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1 477 135,88</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5 507 258,89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2 589 219,72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1 477 135,88</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14 220,00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Уплата налогов, сборов и иных платежей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14 220,00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Осуществление отдельных государственных полномочий Новосибирской области по решению </w:t>
            </w:r>
            <w:r w:rsidRPr="005D7EBB">
              <w:rPr>
                <w:rFonts w:ascii="Arial" w:hAnsi="Arial" w:cs="Arial"/>
                <w:b/>
                <w:bCs/>
                <w:sz w:val="20"/>
                <w:szCs w:val="20"/>
              </w:rPr>
              <w:lastRenderedPageBreak/>
              <w:t>вопросов в сфере административных правонарушений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114"/>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13 826 492,06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23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13 826 492,06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государственных (муниципальных) органов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13 826 492,06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181 505,31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181 505,31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Расходы на обеспечение функций муниципальных органов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181 505,31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Межбюджетные трансферты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181 505,31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межбюджетные трансферты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181 505,31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Резервные фонды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165 000,00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220 000,00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165 000,00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220 000,00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Резервные фонды местного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99.0.00.01700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165 000,00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220 000,00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99.0.00.01700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165 000,00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Резервные средства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99.0.00.01700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870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165 000,00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Другие общегосударственные вопросы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3 703 300,31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825 881,05</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353 000,00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"Развитие и поддержка ТОС на территории г. Куйбышева"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26.0.00.00000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"Развитие и поддержка ТОС на территории г. Куйбышева"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26.0.00.79500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26.0.00.79500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154 967,00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130 967,00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124 967,00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26.0.00.79500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154 967,00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130 967,00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124 967,00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Социальное обеспечение и иные выплаты населению</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26.0.00.79500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95 033,00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119 033,00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125 033,00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Иные выплаты населению</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26.0.00.79500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360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95 033,00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119 033,00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125 033,00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3 453 300,31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575 881,05</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103 000,00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99.0.00.01610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181 218,08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99.0.00.01610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181 218,08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99.0.00.01610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181 218,08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государственных функций, связанных с общегосударственным управлением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99.0.00.01620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3 157 082,23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575 881,05</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103 000,00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99.0.00.01620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2 380 248,06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575 881,05</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103 000,00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99.0.00.01620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2 380 248,06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575 881,05</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103 000,00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99.0.00.01620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776 834,17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Исполнение судебных актов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99.0.00.01620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684 054,17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Уплата налогов, сборов и иных платежей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99.0.00.01620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92 780,00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Денежная выплата почетным гражданам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99.0.00.10400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115 000,00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Социальное обеспечение и иные выплаты населению</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99.0.00.10400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115 000,00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Публичные нормативные выплаты гражданам несоциального характера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99.0.00.10400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115 000,00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НАЦИОНАЛЬНАЯ БЕЗОПАСНОСТЬ И ПРАВООХРАНИТЕЛЬНАЯ ДЕЯТЕЛЬНОСТЬ</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817 019,80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505 000,00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235 000,00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817 019,80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505 000,00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235 000,00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"Обеспечение первичных мер пожарной безопасности"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21.0.00.00000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"Обеспечение первичных мер пожарной безопасности"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21.0.00.79500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21.0.00.79500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215 500,00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212 500,00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21.0.00.79500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215 500,00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212 500,00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Социальное обеспечение и иные выплаты населению</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21.0.00.79500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34 500,00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37 500,00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выплаты населению</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21.0.00.79500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360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34 500,00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37 500,00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Муниципальная программа "В области защиты населения и территорий от чрезвычайных ситуаций, обеспечения пожарной безопасности и </w:t>
            </w:r>
            <w:r w:rsidRPr="005D7EBB">
              <w:rPr>
                <w:rFonts w:ascii="Arial" w:hAnsi="Arial" w:cs="Arial"/>
                <w:b/>
                <w:bCs/>
                <w:sz w:val="20"/>
                <w:szCs w:val="20"/>
              </w:rPr>
              <w:lastRenderedPageBreak/>
              <w:t>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lastRenderedPageBreak/>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23.0.00.00000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234 999,80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235 000,00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235 000,00</w:t>
            </w:r>
          </w:p>
        </w:tc>
      </w:tr>
      <w:tr w:rsidR="005D7EBB" w:rsidRPr="005D7EBB" w:rsidTr="0002219E">
        <w:trPr>
          <w:gridAfter w:val="2"/>
          <w:wAfter w:w="500" w:type="dxa"/>
          <w:trHeight w:val="507"/>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lastRenderedPageBreak/>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23.0.00.79500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234 999,80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235 000,00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235 000,00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23.0.00.79500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234 999,80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235 000,00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235 000,00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23.0.00.79500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234 999,80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235 000,00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235 000,00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28.0.00.00000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28.0.00.79500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28.0.00.79500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11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28.0.00.79500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332 020,00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Резервные фонды местного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99.0.00.01700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Социальное обеспечение и иные выплаты населению</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99.0.00.01700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Социальные выплаты гражданам, кроме публичных нормативных социальных выплат</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99.0.00.01700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Расходы на обеспечение деятельности (оказание услуг) единой диспетчерской службы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99.0.00.03190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277 020,00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Межбюджетные трансферты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99.0.00.03190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277 020,00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межбюджетные трансферты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99.0.00.03190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277 020,00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НАЦИОНАЛЬНАЯ ЭКОНОМИКА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103 435 472,16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83 533 489,41</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50 522 491,00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Транспорт</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55 813 124,00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41 276 220,41</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22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lastRenderedPageBreak/>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32.0.00.00000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55 813 124,00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41 276 220,41</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493"/>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32.0.00.71100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36 444 993,00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40 544 400,75</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32.0.00.71100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36 444 993,00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40 544 400,75</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32.0.00.71100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36 444 993,00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40 544 400,75</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10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32.0.00.97110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19 000 000,00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32.0.00.97110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19 000 000,00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32.0.00.97110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19 000 000,00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787"/>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32.0.00.S1100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368 131,00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731 819,66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32.0.00.S1100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368 131,00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731 819,66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32.0.00.S1100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368 131,00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731 819,66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Дорожное хозяйство (дорожные фонды)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47 622 348,16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42 257 269,00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50 522 491,00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Муниципальная программа "Развитие автомобильных дорог местного значения в </w:t>
            </w:r>
            <w:r w:rsidRPr="005D7EBB">
              <w:rPr>
                <w:rFonts w:ascii="Arial" w:hAnsi="Arial" w:cs="Arial"/>
                <w:b/>
                <w:bCs/>
                <w:sz w:val="20"/>
                <w:szCs w:val="20"/>
              </w:rPr>
              <w:lastRenderedPageBreak/>
              <w:t>Куйбышевском районе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7 111 315,80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27 255 758,00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33 606 970,00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10.0.00.04330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7 111 315,80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2 040 000,00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10.0.00.04330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7 111 315,80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2 040 000,00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10.0.00.04330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7 111 315,80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2 040 000,00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149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10.0.00.70760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24 963 600,00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33 270 900,00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10.0.00.70760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24 963 600,00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33 270 900,00</w:t>
            </w:r>
          </w:p>
        </w:tc>
      </w:tr>
      <w:tr w:rsidR="005D7EBB" w:rsidRPr="005D7EBB" w:rsidTr="0002219E">
        <w:trPr>
          <w:gridAfter w:val="2"/>
          <w:wAfter w:w="500" w:type="dxa"/>
          <w:trHeight w:val="26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10.0.00.70760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24 963 600,00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33 270 900,00</w:t>
            </w:r>
          </w:p>
        </w:tc>
      </w:tr>
      <w:tr w:rsidR="005D7EBB" w:rsidRPr="005D7EBB" w:rsidTr="0002219E">
        <w:trPr>
          <w:gridAfter w:val="2"/>
          <w:wAfter w:w="500" w:type="dxa"/>
          <w:trHeight w:val="79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мероприятий государственной программы Новосибирской </w:t>
            </w:r>
            <w:r w:rsidR="00D848AC" w:rsidRPr="005D7EBB">
              <w:rPr>
                <w:rFonts w:ascii="Arial" w:hAnsi="Arial" w:cs="Arial"/>
                <w:b/>
                <w:bCs/>
                <w:sz w:val="20"/>
                <w:szCs w:val="20"/>
              </w:rPr>
              <w:t>области «</w:t>
            </w:r>
            <w:r w:rsidRPr="005D7EBB">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10.0.00.S0760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252 158,00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336 070,00</w:t>
            </w:r>
          </w:p>
        </w:tc>
      </w:tr>
      <w:tr w:rsidR="005D7EBB" w:rsidRPr="005D7EBB" w:rsidTr="0002219E">
        <w:trPr>
          <w:gridAfter w:val="2"/>
          <w:wAfter w:w="500" w:type="dxa"/>
          <w:trHeight w:val="10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10.0.00.S0760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252 158,00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336 070,00</w:t>
            </w:r>
          </w:p>
        </w:tc>
      </w:tr>
      <w:tr w:rsidR="005D7EBB" w:rsidRPr="005D7EBB" w:rsidTr="0002219E">
        <w:trPr>
          <w:gridAfter w:val="2"/>
          <w:wAfter w:w="500" w:type="dxa"/>
          <w:trHeight w:val="20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10.0.00.S0760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252 158,00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336 070,00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27.0.00.00000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31 007 080,43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7 273 612,00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7 273 612,00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Содержание автомобильных дорог и дорожных сооружений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27.0.00.04310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6 669 582,06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7 273 612,00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7 273 612,00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27.0.00.04310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6 669 582,06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7 273 612,00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7 273 612,00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 xml:space="preserve">Иные закупки товаров, работ и услуг для обеспечения </w:t>
            </w:r>
            <w:r w:rsidRPr="005D7EBB">
              <w:rPr>
                <w:rFonts w:ascii="Arial" w:hAnsi="Arial" w:cs="Arial"/>
                <w:sz w:val="20"/>
                <w:szCs w:val="20"/>
              </w:rPr>
              <w:lastRenderedPageBreak/>
              <w:t>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27.0.00.04310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6 669 582,06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7 273 612,00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7 273 612,00</w:t>
            </w:r>
          </w:p>
        </w:tc>
      </w:tr>
      <w:tr w:rsidR="005D7EBB" w:rsidRPr="005D7EBB" w:rsidTr="0002219E">
        <w:trPr>
          <w:gridAfter w:val="2"/>
          <w:wAfter w:w="500" w:type="dxa"/>
          <w:trHeight w:val="991"/>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27.0.00.70760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23 719 669,38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244"/>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27.0.00.70760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23 719 669,38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194"/>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27.0.00.70760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23 719 669,38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299"/>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мероприятий государственной программы Новосибирской </w:t>
            </w:r>
            <w:r w:rsidR="00D848AC" w:rsidRPr="005D7EBB">
              <w:rPr>
                <w:rFonts w:ascii="Arial" w:hAnsi="Arial" w:cs="Arial"/>
                <w:b/>
                <w:bCs/>
                <w:sz w:val="20"/>
                <w:szCs w:val="20"/>
              </w:rPr>
              <w:t>области «</w:t>
            </w:r>
            <w:r w:rsidRPr="005D7EBB">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27.0.00.S0760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617 828,99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27.0.00.S0760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617 828,99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27.0.00.S0760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617 828,99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7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9 503 951,93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7 727 899,00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9 641 909,00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Содержание автомобильных дорог и дорожных сооружений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99.0.00.04310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3 924 381,03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3 520 828,00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5 434 838,00</w:t>
            </w:r>
          </w:p>
        </w:tc>
      </w:tr>
      <w:tr w:rsidR="005D7EBB" w:rsidRPr="005D7EBB" w:rsidTr="0002219E">
        <w:trPr>
          <w:gridAfter w:val="2"/>
          <w:wAfter w:w="500" w:type="dxa"/>
          <w:trHeight w:val="23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99.0.00.04310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3 924 381,03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3 520 828,00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5 434 838,00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99.0.00.04310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3 924 381,03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3 520 828,00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5 434 838,00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99.0.00.04330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410 004,00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99.0.00.04330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410 004,00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99.0.00.04330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410 004,00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по управлению дорожным хозяйством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99.0.00.70320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3 840 000,00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4 165 000,00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4 165 000,00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99.0.00.70320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3 840 000,00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4 165 000,00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4 165 000,00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Уплата налогов, сборов и иных платежей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99.0.00.70320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3 840 000,00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4 165 000,00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4 165 000,00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Реализация мероприятий по обеспечению сбалансированности местных </w:t>
            </w:r>
            <w:r w:rsidR="00D848AC" w:rsidRPr="005D7EBB">
              <w:rPr>
                <w:rFonts w:ascii="Arial" w:hAnsi="Arial" w:cs="Arial"/>
                <w:b/>
                <w:bCs/>
                <w:sz w:val="20"/>
                <w:szCs w:val="20"/>
              </w:rPr>
              <w:t>бюджетов государственной</w:t>
            </w:r>
            <w:r w:rsidRPr="005D7EBB">
              <w:rPr>
                <w:rFonts w:ascii="Arial" w:hAnsi="Arial" w:cs="Arial"/>
                <w:b/>
                <w:bCs/>
                <w:sz w:val="20"/>
                <w:szCs w:val="20"/>
              </w:rPr>
              <w:t xml:space="preserve"> программы Новосибирской области "</w:t>
            </w:r>
            <w:r w:rsidR="00D848AC" w:rsidRPr="005D7EBB">
              <w:rPr>
                <w:rFonts w:ascii="Arial" w:hAnsi="Arial" w:cs="Arial"/>
                <w:b/>
                <w:bCs/>
                <w:sz w:val="20"/>
                <w:szCs w:val="20"/>
              </w:rPr>
              <w:t>Управление финансами</w:t>
            </w:r>
            <w:r w:rsidRPr="005D7EBB">
              <w:rPr>
                <w:rFonts w:ascii="Arial" w:hAnsi="Arial" w:cs="Arial"/>
                <w:b/>
                <w:bCs/>
                <w:sz w:val="20"/>
                <w:szCs w:val="20"/>
              </w:rPr>
              <w:t xml:space="preserve">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1 287 495,90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1 287 495,90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1 287 495,90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мероприятий по управлению дорожным хозяйством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99.0.00.S0320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42 071,00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42 071,00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42 071,00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99.0.00.S0320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42 071,00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42 071,00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42 071,00</w:t>
            </w:r>
          </w:p>
        </w:tc>
      </w:tr>
      <w:tr w:rsidR="005D7EBB" w:rsidRPr="005D7EBB" w:rsidTr="0002219E">
        <w:trPr>
          <w:gridAfter w:val="2"/>
          <w:wAfter w:w="500" w:type="dxa"/>
          <w:trHeight w:val="11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Уплата налогов, сборов и иных платежей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99.0.00.S0320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42 071,00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42 071,00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42 071,00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ЖИЛИЩНО-КОММУНАЛЬНОЕ ХОЗЯЙСТВО</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266 246 590,80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76 248 081,62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45 578 736,33</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Жилищное хозяйство</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12 000,00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17 248 652,19</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12 000,00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17 248 652,19</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Мероприятия в области жилищного хозяйства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99.0.00.05120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12 000,00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259"/>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17 248 652,19</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Капитальные вложения в объекты государственной (муниципальной) собственности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17 248 652,19</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Бюджетные инвестиции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17 248 652,19</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Коммунальное хозяйство</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155 831 180,24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"Жилищно-коммунальное хозяйство Куйбышевского района"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17.0.00.00000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150 345 816,32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Подпрограмма "Чистая вода Куйбышевского района"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17.1.00.00000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128 275 893,78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Реализация мероприятий по строительству и реконструкции объектов централизованных систем холодного водоснабжения и </w:t>
            </w:r>
            <w:r w:rsidRPr="005D7EBB">
              <w:rPr>
                <w:rFonts w:ascii="Arial" w:hAnsi="Arial" w:cs="Arial"/>
                <w:b/>
                <w:bCs/>
                <w:sz w:val="20"/>
                <w:szCs w:val="20"/>
              </w:rPr>
              <w:lastRenderedPageBreak/>
              <w:t>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17.1.00.70640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125 582 100,00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Капитальные вложения в объекты государственной (муниципальной) собственности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17.1.00.70640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125 582 100,00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Бюджетные инвестиции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17.1.00.70640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125 582 100,00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88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17.1.00.S0640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2 693 793,78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Капитальные вложения в объекты государственной (муниципальной) собственности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17.1.00.S0640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2 693 793,78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Бюджетные инвестиции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17.1.00.S0640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2 693 793,78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Подпрограмма "Безопасность жилищно-коммунального хозяйства Куйбышевского района"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17.3.00.00000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22 069 922,54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111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17.3.00.70490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20 102 690,00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17.3.00.70490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20 102 690,00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17.3.00.70490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20 102 690,00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17.3.00.70600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1 430 081,00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17.3.00.70600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1 430 081,00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17.3.00.70600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1 430 081,00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753"/>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17.3.00.S0490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431 211,94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17.3.00.S0490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431 211,94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23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17.3.00.S0490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431 211,94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86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17.3.00.S0600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105 939,60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14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17.3.00.S0600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105 939,60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17.3.00.S0600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105 939,60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5 485 363,92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Мероприятия в области коммунального хозяйства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99.0.00.05220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5 485 363,92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Капитальные вложения в объекты государственной (муниципальной) собственности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99.0.00.05220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2 212 144,14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Бюджетные инвестиции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99.0.00.05220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2 212 144,14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Межбюджетные трансферты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99.0.00.05220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3 273 219,78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межбюджетные трансферты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02</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99.0.00.05220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3 273 219,78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Благоустройство</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44 410 506,21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26 755 174,71</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8 706 829,58</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12.0.00.00000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1 000 000,00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12.0.00.49500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1 000 000,00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12.0.00.49500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1 000 000,00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12.0.00.49500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1 000 000,00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29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14.0.00.00000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7 200,00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301"/>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14.0.00.79570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7 200,00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14.0.00.79570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7 200,00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14.0.00.79570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7 200,00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353"/>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27.0.00.00000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3 866 739,08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1 205 810,34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1 205 810,34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на уличное освещение в границах поселения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27.0.00.05310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3 866 739,08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1 205 810,34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1 205 810,34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1 205 810,34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1 205 810,34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1 205 810,34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1 205 810,34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1 205 810,34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1 205 810,34</w:t>
            </w:r>
          </w:p>
        </w:tc>
      </w:tr>
      <w:tr w:rsidR="005D7EBB" w:rsidRPr="005D7EBB" w:rsidTr="0002219E">
        <w:trPr>
          <w:gridAfter w:val="2"/>
          <w:wAfter w:w="500" w:type="dxa"/>
          <w:trHeight w:val="145"/>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Капитальные вложения в объекты государственной (муниципальной) собственности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2 660 928,74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Бюджетные инвестиции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27.0.00.05310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2 660 928,74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39 536 567,13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25 549 364,37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7 501 019,24</w:t>
            </w:r>
          </w:p>
        </w:tc>
      </w:tr>
      <w:tr w:rsidR="005D7EBB" w:rsidRPr="005D7EBB" w:rsidTr="0002219E">
        <w:trPr>
          <w:gridAfter w:val="2"/>
          <w:wAfter w:w="500" w:type="dxa"/>
          <w:trHeight w:val="7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на уличное освещение в границах поселения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10 247 376,99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4 957 309,74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7 278 392,98</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9 168 044,10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4 957 309,74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7 278 392,98</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9 168 044,10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4 957 309,74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7 278 392,98</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Капитальные вложения в объекты государственной (муниципальной) собственности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1 079 332,89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Бюджетные инвестиции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1 079 332,89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на озеленение в границах поселения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99.0.00.05330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633 093,84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99.0.00.05330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633 093,84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99.0.00.05330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633 093,84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99.0.00.05340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698 235,11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475 000,00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698 235,11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475 000,00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301"/>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698 235,11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475 000,00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11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Прочие мероприятия по благоустройству поселений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99.0.00.05350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7 083 766,13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6 442 812,21</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99.0.00.05350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7 083 766,13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6 442 812,21</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99.0.00.05350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7 083 766,13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6 442 812,21</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41"/>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99.0.00.70240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1 500 000,00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99.0.00.70240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1 500 000,00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99.0.00.70240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1 500 000,00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1057"/>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99.0.00.70380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220 400,00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220 400,00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220 400,00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99.0.00.70380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220 400,00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220 400,00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220 400,00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99.0.00.70380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220 400,00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220 400,00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220 400,00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Реализация мероприятий по обеспечению сбалансированности местных </w:t>
            </w:r>
            <w:r w:rsidR="00237555" w:rsidRPr="005D7EBB">
              <w:rPr>
                <w:rFonts w:ascii="Arial" w:hAnsi="Arial" w:cs="Arial"/>
                <w:b/>
                <w:bCs/>
                <w:sz w:val="20"/>
                <w:szCs w:val="20"/>
              </w:rPr>
              <w:t>бюджетов государственной</w:t>
            </w:r>
            <w:r w:rsidRPr="005D7EBB">
              <w:rPr>
                <w:rFonts w:ascii="Arial" w:hAnsi="Arial" w:cs="Arial"/>
                <w:b/>
                <w:bCs/>
                <w:sz w:val="20"/>
                <w:szCs w:val="20"/>
              </w:rPr>
              <w:t xml:space="preserve"> программы Новосибирской области "</w:t>
            </w:r>
            <w:r w:rsidR="00237555" w:rsidRPr="005D7EBB">
              <w:rPr>
                <w:rFonts w:ascii="Arial" w:hAnsi="Arial" w:cs="Arial"/>
                <w:b/>
                <w:bCs/>
                <w:sz w:val="20"/>
                <w:szCs w:val="20"/>
              </w:rPr>
              <w:t>Управление финансами</w:t>
            </w:r>
            <w:r w:rsidRPr="005D7EBB">
              <w:rPr>
                <w:rFonts w:ascii="Arial" w:hAnsi="Arial" w:cs="Arial"/>
                <w:b/>
                <w:bCs/>
                <w:sz w:val="20"/>
                <w:szCs w:val="20"/>
              </w:rPr>
              <w:t xml:space="preserve">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1 062 376,00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Капитальные вложения в объекты государственной (муниципальной) собственности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1 062 376,00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Бюджетные инвестиции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1 062 376,00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24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99.0.00.S0240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480 000,00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99.0.00.S0240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480 000,00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99.0.00.S0240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480 000,00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79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99.0.00.S0380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2 226,26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2 226,26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2 226,26</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99.0.00.S0380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2 226,26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2 226,26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2 226,26</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99.0.00.S0380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2 226,26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2 226,26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2 226,26</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программ формирования современной городской среды подпрограммы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99.0.F2.00000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17 609 092,80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13 451 616,16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29"/>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99.0.F2.55550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11 940 505,05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13 451 616,16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99.0.F2.55550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11 940 505,05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13 451 616,16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99.0.F2.55550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11 940 505,05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13 451 616,16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57"/>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lastRenderedPageBreak/>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пространств)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99.0.F2.55553</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5 668 587,75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99.0.F2.55553</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5 668 587,75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39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99.0.F2.55553</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5 668 587,75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Другие вопросы в области жилищно-коммунального хозяйства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65 992 904,35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32 244 254,72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36 871 906,75</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65 992 904,35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32 244 254,72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36 871 906,75</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Капитальный ремонт муниципального жилого фонда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99.0.00.05110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1 740 570,79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1 447 842,00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1 363 930,00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1 740 570,79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1 447 842,00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1 363 930,00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1 740 570,79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1 447 842,00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1 363 930,00</w:t>
            </w:r>
          </w:p>
        </w:tc>
      </w:tr>
      <w:tr w:rsidR="005D7EBB" w:rsidRPr="005D7EBB" w:rsidTr="0002219E">
        <w:trPr>
          <w:gridAfter w:val="2"/>
          <w:wAfter w:w="500" w:type="dxa"/>
          <w:trHeight w:val="185"/>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44 528 501,87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30 796 412,72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35 507 976,75</w:t>
            </w:r>
          </w:p>
        </w:tc>
      </w:tr>
      <w:tr w:rsidR="005D7EBB" w:rsidRPr="005D7EBB" w:rsidTr="0002219E">
        <w:trPr>
          <w:gridAfter w:val="2"/>
          <w:wAfter w:w="500" w:type="dxa"/>
          <w:trHeight w:val="77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26 868 203,94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27 655 712,72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34 231 412,72</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казенных учреждений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26 868 203,94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27 655 712,72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34 231 412,72</w:t>
            </w:r>
          </w:p>
        </w:tc>
      </w:tr>
      <w:tr w:rsidR="005D7EBB" w:rsidRPr="005D7EBB" w:rsidTr="0002219E">
        <w:trPr>
          <w:gridAfter w:val="2"/>
          <w:wAfter w:w="500" w:type="dxa"/>
          <w:trHeight w:val="74"/>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15 308 540,05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3 140 700,00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1 276 564,03</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15 308 540,05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3 140 700,00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1 276 564,03</w:t>
            </w:r>
          </w:p>
        </w:tc>
      </w:tr>
      <w:tr w:rsidR="005D7EBB" w:rsidRPr="005D7EBB" w:rsidTr="0002219E">
        <w:trPr>
          <w:gridAfter w:val="2"/>
          <w:wAfter w:w="500" w:type="dxa"/>
          <w:trHeight w:val="13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Социальное обеспечение и иные выплаты населению</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92 143,64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Социальные выплаты гражданам, кроме публичных нормативных социальных выплат</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92 143,64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2 259 614,24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Уплата налогов, сборов и иных платежей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2 259 614,24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Реализация мероприятий по обеспечению сбалансированности местных </w:t>
            </w:r>
            <w:r w:rsidR="00237555" w:rsidRPr="005D7EBB">
              <w:rPr>
                <w:rFonts w:ascii="Arial" w:hAnsi="Arial" w:cs="Arial"/>
                <w:b/>
                <w:bCs/>
                <w:sz w:val="20"/>
                <w:szCs w:val="20"/>
              </w:rPr>
              <w:t xml:space="preserve">бюджетов </w:t>
            </w:r>
            <w:r w:rsidR="00237555" w:rsidRPr="005D7EBB">
              <w:rPr>
                <w:rFonts w:ascii="Arial" w:hAnsi="Arial" w:cs="Arial"/>
                <w:b/>
                <w:bCs/>
                <w:sz w:val="20"/>
                <w:szCs w:val="20"/>
              </w:rPr>
              <w:lastRenderedPageBreak/>
              <w:t>государственной</w:t>
            </w:r>
            <w:r w:rsidRPr="005D7EBB">
              <w:rPr>
                <w:rFonts w:ascii="Arial" w:hAnsi="Arial" w:cs="Arial"/>
                <w:b/>
                <w:bCs/>
                <w:sz w:val="20"/>
                <w:szCs w:val="20"/>
              </w:rPr>
              <w:t xml:space="preserve"> программы Новосибирской области "</w:t>
            </w:r>
            <w:r w:rsidR="00237555" w:rsidRPr="005D7EBB">
              <w:rPr>
                <w:rFonts w:ascii="Arial" w:hAnsi="Arial" w:cs="Arial"/>
                <w:b/>
                <w:bCs/>
                <w:sz w:val="20"/>
                <w:szCs w:val="20"/>
              </w:rPr>
              <w:t>Управление финансами</w:t>
            </w:r>
            <w:r w:rsidRPr="005D7EBB">
              <w:rPr>
                <w:rFonts w:ascii="Arial" w:hAnsi="Arial" w:cs="Arial"/>
                <w:b/>
                <w:bCs/>
                <w:sz w:val="20"/>
                <w:szCs w:val="20"/>
              </w:rPr>
              <w:t xml:space="preserve">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19 723 831,69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19 723 831,69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казенных учреждений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05</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19 723 831,69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ОБРАЗОВАНИЕ</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24 934 009,89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17 540 316,24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16 890 316,24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Молодежная политика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24 934 009,89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17 540 316,24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16 890 316,24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"Патриотическое воспитание граждан Куйбышевского района"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03.0.00.79500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03.0.00.79500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13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04.0.00.79500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237"/>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04.0.00.79500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30 000,00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14.0.00.00000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14.0.00.79570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14.0.00.79570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14.0.00.79570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Муниципальная программа "Профилактика </w:t>
            </w:r>
            <w:r w:rsidRPr="005D7EBB">
              <w:rPr>
                <w:rFonts w:ascii="Arial" w:hAnsi="Arial" w:cs="Arial"/>
                <w:b/>
                <w:bCs/>
                <w:sz w:val="20"/>
                <w:szCs w:val="20"/>
              </w:rPr>
              <w:lastRenderedPageBreak/>
              <w:t>правонарушений, терроризма и экстремизма на территории Куйбышевского района"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lastRenderedPageBreak/>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16.0.00.00000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lastRenderedPageBreak/>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16.0.00.79500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16.0.00.79500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16.0.00.79500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5 000,00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22.0.00.00000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645 948,21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650 000,00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133"/>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22.0.00.79500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645 948,21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650 000,00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19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22.0.00.79500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645 948,21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650 000,00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казенных учреждений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22.0.00.79500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645 948,21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650 000,00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24 126 061,68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16 890 316,24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16 890 316,24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99.0.00.07590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14 710 947,20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16 890 316,24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16 890 316,24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99.0.00.07590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11 652 851,44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16 138 603,24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16 138 603,24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казенных учреждений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99.0.00.07590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11 652 851,44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16 138 603,24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16 138 603,24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99.0.00.07590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2 996 127,76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751 713,00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751 713,00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99.0.00.07590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2 996 127,76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751 713,00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751 713,00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99.0.00.07590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61 968,00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Уплата налогов, сборов и иных платежей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99.0.00.07590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61 968,00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lastRenderedPageBreak/>
              <w:t xml:space="preserve">Реализация мероприятий по обеспечению сбалансированности местных </w:t>
            </w:r>
            <w:r w:rsidR="00237555" w:rsidRPr="005D7EBB">
              <w:rPr>
                <w:rFonts w:ascii="Arial" w:hAnsi="Arial" w:cs="Arial"/>
                <w:b/>
                <w:bCs/>
                <w:sz w:val="20"/>
                <w:szCs w:val="20"/>
              </w:rPr>
              <w:t>бюджетов государственной</w:t>
            </w:r>
            <w:r w:rsidRPr="005D7EBB">
              <w:rPr>
                <w:rFonts w:ascii="Arial" w:hAnsi="Arial" w:cs="Arial"/>
                <w:b/>
                <w:bCs/>
                <w:sz w:val="20"/>
                <w:szCs w:val="20"/>
              </w:rPr>
              <w:t xml:space="preserve"> программы Новосибирской области "</w:t>
            </w:r>
            <w:r w:rsidR="00237555" w:rsidRPr="005D7EBB">
              <w:rPr>
                <w:rFonts w:ascii="Arial" w:hAnsi="Arial" w:cs="Arial"/>
                <w:b/>
                <w:bCs/>
                <w:sz w:val="20"/>
                <w:szCs w:val="20"/>
              </w:rPr>
              <w:t>Управление финансами</w:t>
            </w:r>
            <w:r w:rsidRPr="005D7EBB">
              <w:rPr>
                <w:rFonts w:ascii="Arial" w:hAnsi="Arial" w:cs="Arial"/>
                <w:b/>
                <w:bCs/>
                <w:sz w:val="20"/>
                <w:szCs w:val="20"/>
              </w:rPr>
              <w:t xml:space="preserve">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9 415 114,48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40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5 582 097,34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казенных учреждений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5 582 097,34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3 833 017,14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07</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3 833 017,14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КУЛЬТУРА, КИНЕМАТОГРАФИЯ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74 524 843,38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52 324 750,57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52 324 750,57</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Культура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74 524 843,38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52 324 750,57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52 324 750,57</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Муниципальная программа "Развитие культуры в Куйбышевском районе"</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7 099 396,62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363"/>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08.0.00.70660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6 339 992,54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08.0.00.70660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1 890 025,54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08.0.00.70660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1 890 025,54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25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08.0.00.70660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4 449 967,00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бюджетным учреждениям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08.0.00.70660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4 449 967,00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247"/>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08.0.00.70770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386 600,00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08.0.00.70770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386 600,00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08.0.00.70770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386 600,00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69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lastRenderedPageBreak/>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08.0.00.L5190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228 515,57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08.0.00.L5190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228 515,57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08.0.00.L5190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228 515,57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99"/>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08.0.00.S0660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135 995,76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08.0.00.S0660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40 541,92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08.0.00.S0660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40 541,92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249"/>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08.0.00.S0660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95 453,84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бюджетным учреждениям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08.0.00.S0660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95 453,84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3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proofErr w:type="spellStart"/>
            <w:r w:rsidRPr="005D7EBB">
              <w:rPr>
                <w:rFonts w:ascii="Arial" w:hAnsi="Arial" w:cs="Arial"/>
                <w:b/>
                <w:bCs/>
                <w:sz w:val="20"/>
                <w:szCs w:val="20"/>
              </w:rPr>
              <w:t>Софинансирование</w:t>
            </w:r>
            <w:proofErr w:type="spellEnd"/>
            <w:r w:rsidRPr="005D7EBB">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08.0.00.S0770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8 292,75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08.0.00.S0770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8 292,75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08.0.00.S0770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8 292,75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67 425 446,76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52 324 750,57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52 324 750,57</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99.0.00.08190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17 582 155,17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24 858 926,16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24 858 926,16</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17 582 155,17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24 858 926,16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24 858 926,16</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бюджетным учреждениям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17 582 155,17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24 858 926,16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24 858 926,16</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99.0.00.08290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8 466 692,69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9 144 603,96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9 144 603,96</w:t>
            </w:r>
          </w:p>
        </w:tc>
      </w:tr>
      <w:tr w:rsidR="005D7EBB" w:rsidRPr="005D7EBB" w:rsidTr="0002219E">
        <w:trPr>
          <w:gridAfter w:val="2"/>
          <w:wAfter w:w="500" w:type="dxa"/>
          <w:trHeight w:val="415"/>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99.0.00.08290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5 762 664,34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8 397 464,34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8 397 464,34</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казенных учреждений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99.0.00.08290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5 762 664,34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8 397 464,34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8 397 464,34</w:t>
            </w:r>
          </w:p>
        </w:tc>
      </w:tr>
      <w:tr w:rsidR="005D7EBB" w:rsidRPr="005D7EBB" w:rsidTr="0002219E">
        <w:trPr>
          <w:gridAfter w:val="2"/>
          <w:wAfter w:w="500" w:type="dxa"/>
          <w:trHeight w:val="15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99.0.00.08290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2 647 840,22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747 139,62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747 139,62</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99.0.00.08290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2 647 840,22</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747 139,62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747 139,62</w:t>
            </w:r>
          </w:p>
        </w:tc>
      </w:tr>
      <w:tr w:rsidR="005D7EBB" w:rsidRPr="005D7EBB" w:rsidTr="0002219E">
        <w:trPr>
          <w:gridAfter w:val="2"/>
          <w:wAfter w:w="500" w:type="dxa"/>
          <w:trHeight w:val="7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99.0.00.08290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56 188,13</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Исполнение судебных актов</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99.0.00.08290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15 413,59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Уплата налогов, сборов и иных платежей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99.0.00.08290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40 774,54</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60"/>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Расходы на обеспечение деятельности (оказание услуг) библиотек</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99.0.00.08390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14 612 438,40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18 321 220,45</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18 321 220,45</w:t>
            </w:r>
          </w:p>
        </w:tc>
      </w:tr>
      <w:tr w:rsidR="005D7EBB" w:rsidRPr="005D7EBB" w:rsidTr="0002219E">
        <w:trPr>
          <w:gridAfter w:val="2"/>
          <w:wAfter w:w="500" w:type="dxa"/>
          <w:trHeight w:val="15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99.0.00.08390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12 779 829,59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17 724 979,59</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17 724 979,59</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казенных учреждений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99.0.00.08390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12 779 829,59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17 724 979,59</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17 724 979,59</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99.0.00.08390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1 733 191,96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596 240,86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596 240,86</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99.0.00.08390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1 733 191,96</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596 240,86</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596 240,86</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Иные бюджетные ассигнования</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99.0.00.08390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99 416,85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Уплата налогов, сборов и иных платежей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99.0.00.08390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99 416,85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Реализация мероприятий по обеспечению сбалансированности местных </w:t>
            </w:r>
            <w:r w:rsidR="00872392" w:rsidRPr="005D7EBB">
              <w:rPr>
                <w:rFonts w:ascii="Arial" w:hAnsi="Arial" w:cs="Arial"/>
                <w:b/>
                <w:bCs/>
                <w:sz w:val="20"/>
                <w:szCs w:val="20"/>
              </w:rPr>
              <w:t>бюджетов государственной</w:t>
            </w:r>
            <w:r w:rsidRPr="005D7EBB">
              <w:rPr>
                <w:rFonts w:ascii="Arial" w:hAnsi="Arial" w:cs="Arial"/>
                <w:b/>
                <w:bCs/>
                <w:sz w:val="20"/>
                <w:szCs w:val="20"/>
              </w:rPr>
              <w:t xml:space="preserve"> программы Новосибирской области "</w:t>
            </w:r>
            <w:r w:rsidR="00872392" w:rsidRPr="005D7EBB">
              <w:rPr>
                <w:rFonts w:ascii="Arial" w:hAnsi="Arial" w:cs="Arial"/>
                <w:b/>
                <w:bCs/>
                <w:sz w:val="20"/>
                <w:szCs w:val="20"/>
              </w:rPr>
              <w:t>Управление финансами</w:t>
            </w:r>
            <w:r w:rsidRPr="005D7EBB">
              <w:rPr>
                <w:rFonts w:ascii="Arial" w:hAnsi="Arial" w:cs="Arial"/>
                <w:b/>
                <w:bCs/>
                <w:sz w:val="20"/>
                <w:szCs w:val="20"/>
              </w:rPr>
              <w:t xml:space="preserve">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26 764 160,50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435"/>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10 529 311,31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Расходы на выплаты персоналу казенных учреждений</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10 529 311,31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Закупка товаров, работ и услуг для обеспечения 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227 205,30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 xml:space="preserve">Иные закупки товаров, работ и услуг для обеспечения </w:t>
            </w:r>
            <w:r w:rsidRPr="005D7EBB">
              <w:rPr>
                <w:rFonts w:ascii="Arial" w:hAnsi="Arial" w:cs="Arial"/>
                <w:sz w:val="20"/>
                <w:szCs w:val="20"/>
              </w:rPr>
              <w:lastRenderedPageBreak/>
              <w:t>государственных (муниципальных) нужд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227 205,30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16 007 643,89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бюджетным учреждениям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16 007 643,89</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СОЦИАЛЬНАЯ ПОЛИТИКА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2 822 182,00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2 631 208,20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2 631 208,20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Пенсионное обеспечение</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2 794 832,00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2 631 208,20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2 631 208,20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2 794 832,00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2 631 208,20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2 631 208,20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Выплата муниципальной социальной доплаты к пенсии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99.0.00.10100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2 794 832,00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2 631 208,20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2 631 208,20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Социальное обеспечение и иные выплаты населению</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99.0.00.10100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2 794 832,00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2 631 208,20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2 631 208,20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Публичные нормативные социальные выплаты гражданам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99.0.00.10100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2 794 832,00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2 631 208,20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2 631 208,20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Другие вопросы в области социальной политики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27 350,00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27 350,00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99.0.00.10500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27 350,00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Социальное обеспечение и иные выплаты населению</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99.0.00.10500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27 350,00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Публичные нормативные выплаты гражданам несоциального характера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06</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99.0.00.10500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330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27 350,00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ФИЗИЧЕСКАЯ КУЛЬТУРА И СПОРТ</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38 896 996,05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25 002 488,82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27 327 188,82</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Физическая культура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38 896 996,05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25 002 488,82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27 327 188,82</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38 896 996,05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25 002 488,82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27 327 188,82</w:t>
            </w:r>
          </w:p>
        </w:tc>
      </w:tr>
      <w:tr w:rsidR="005D7EBB" w:rsidRPr="005D7EBB" w:rsidTr="0002219E">
        <w:trPr>
          <w:gridAfter w:val="2"/>
          <w:wAfter w:w="500" w:type="dxa"/>
          <w:trHeight w:val="126"/>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Расходы на обеспечение деятельности (оказание услуг) центров спортивной </w:t>
            </w:r>
            <w:r w:rsidR="00872392" w:rsidRPr="005D7EBB">
              <w:rPr>
                <w:rFonts w:ascii="Arial" w:hAnsi="Arial" w:cs="Arial"/>
                <w:b/>
                <w:bCs/>
                <w:sz w:val="20"/>
                <w:szCs w:val="20"/>
              </w:rPr>
              <w:t>подготовки (</w:t>
            </w:r>
            <w:r w:rsidRPr="005D7EBB">
              <w:rPr>
                <w:rFonts w:ascii="Arial" w:hAnsi="Arial" w:cs="Arial"/>
                <w:b/>
                <w:bCs/>
                <w:sz w:val="20"/>
                <w:szCs w:val="20"/>
              </w:rPr>
              <w:t>сборных команд)</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99.0.00.11190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25 272 766,68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25 002 488,82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27 327 188,82</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99.0.00.11190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25 272 766,68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25 002 488,82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27 327 188,82</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бюджетным учреждениям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99.0.00.11190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25 272 766,68</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25 002 488,82</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27 327 188,82</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xml:space="preserve">Реализация мероприятий по обеспечению сбалансированности местных </w:t>
            </w:r>
            <w:r w:rsidR="00872392" w:rsidRPr="005D7EBB">
              <w:rPr>
                <w:rFonts w:ascii="Arial" w:hAnsi="Arial" w:cs="Arial"/>
                <w:b/>
                <w:bCs/>
                <w:sz w:val="20"/>
                <w:szCs w:val="20"/>
              </w:rPr>
              <w:t>бюджетов государственной</w:t>
            </w:r>
            <w:r w:rsidRPr="005D7EBB">
              <w:rPr>
                <w:rFonts w:ascii="Arial" w:hAnsi="Arial" w:cs="Arial"/>
                <w:b/>
                <w:bCs/>
                <w:sz w:val="20"/>
                <w:szCs w:val="20"/>
              </w:rPr>
              <w:t xml:space="preserve"> программы Новосибирской области "</w:t>
            </w:r>
            <w:r w:rsidR="00872392" w:rsidRPr="005D7EBB">
              <w:rPr>
                <w:rFonts w:ascii="Arial" w:hAnsi="Arial" w:cs="Arial"/>
                <w:b/>
                <w:bCs/>
                <w:sz w:val="20"/>
                <w:szCs w:val="20"/>
              </w:rPr>
              <w:t>Управление финансами</w:t>
            </w:r>
            <w:r w:rsidRPr="005D7EBB">
              <w:rPr>
                <w:rFonts w:ascii="Arial" w:hAnsi="Arial" w:cs="Arial"/>
                <w:b/>
                <w:bCs/>
                <w:sz w:val="20"/>
                <w:szCs w:val="20"/>
              </w:rPr>
              <w:t xml:space="preserve"> в Новосибирской области"</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13 624 229,37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13 624 229,37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Субсидии бюджетным учреждениям</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99.0.00.70510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13 624 229,37</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102"/>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ОБСЛУЖИВАНИЕ ГОСУДАРСТВЕННОГО И МУНИЦИПАЛЬНОГО ДОЛГА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7 506,85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3 497,27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lastRenderedPageBreak/>
              <w:t>Обслуживание государственного внутреннего и муниципального долга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7 506,85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3 497,27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7 506,85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3 497,27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Процентные платежи по муниципальному долгу местного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99.0.00.13010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7 506,85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3 497,27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r>
      <w:tr w:rsidR="005D7EBB" w:rsidRPr="005D7EBB" w:rsidTr="0002219E">
        <w:trPr>
          <w:gridAfter w:val="2"/>
          <w:wAfter w:w="500" w:type="dxa"/>
          <w:trHeight w:val="104"/>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Обслуживание государственного (муниципального) долга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99.0.00.13010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700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7 506,85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3 497,27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sz w:val="20"/>
                <w:szCs w:val="20"/>
              </w:rPr>
            </w:pPr>
            <w:r w:rsidRPr="005D7EBB">
              <w:rPr>
                <w:rFonts w:ascii="Arial" w:hAnsi="Arial" w:cs="Arial"/>
                <w:sz w:val="20"/>
                <w:szCs w:val="20"/>
              </w:rPr>
              <w:t>Обслуживание муниципального долга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01</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99.0.00.13010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730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7 506,85</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3 497,27</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Условно утвержденные расходы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5 035 155,00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10 855 995,00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Условно утвержденные расходы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5 035 155,00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10 855 995,00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Непрограммные направления бюджета</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99.0.00.00000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5 035 155,00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10 855 995,00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Условно утвержденные расходы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99.9.00.00000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5 035 155,00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10 855 995,00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Условно утвержденные расходы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99.9.00.00000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5 035 155,00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10 855 995,00</w:t>
            </w:r>
          </w:p>
        </w:tc>
      </w:tr>
      <w:tr w:rsidR="005D7EBB" w:rsidRPr="005D7EBB" w:rsidTr="0002219E">
        <w:trPr>
          <w:gridAfter w:val="2"/>
          <w:wAfter w:w="500" w:type="dxa"/>
          <w:trHeight w:val="58"/>
        </w:trPr>
        <w:tc>
          <w:tcPr>
            <w:tcW w:w="5360" w:type="dxa"/>
            <w:tcBorders>
              <w:top w:val="nil"/>
              <w:left w:val="single" w:sz="4" w:space="0" w:color="auto"/>
              <w:bottom w:val="single" w:sz="4" w:space="0" w:color="auto"/>
              <w:right w:val="nil"/>
            </w:tcBorders>
            <w:shd w:val="clear" w:color="auto" w:fill="auto"/>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Условно утвержденные расходы</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w:t>
            </w:r>
          </w:p>
        </w:tc>
        <w:tc>
          <w:tcPr>
            <w:tcW w:w="2000" w:type="dxa"/>
            <w:gridSpan w:val="6"/>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99.9.00.00000</w:t>
            </w:r>
          </w:p>
        </w:tc>
        <w:tc>
          <w:tcPr>
            <w:tcW w:w="6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center"/>
              <w:rPr>
                <w:rFonts w:ascii="Arial" w:hAnsi="Arial" w:cs="Arial"/>
                <w:sz w:val="20"/>
                <w:szCs w:val="20"/>
              </w:rPr>
            </w:pPr>
            <w:r w:rsidRPr="005D7EBB">
              <w:rPr>
                <w:rFonts w:ascii="Arial" w:hAnsi="Arial" w:cs="Arial"/>
                <w:sz w:val="20"/>
                <w:szCs w:val="20"/>
              </w:rPr>
              <w:t>990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0,00</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5 035 155,00</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sz w:val="20"/>
                <w:szCs w:val="20"/>
              </w:rPr>
            </w:pPr>
            <w:r w:rsidRPr="005D7EBB">
              <w:rPr>
                <w:rFonts w:ascii="Arial" w:hAnsi="Arial" w:cs="Arial"/>
                <w:sz w:val="20"/>
                <w:szCs w:val="20"/>
              </w:rPr>
              <w:t>10 855 995,00</w:t>
            </w:r>
          </w:p>
        </w:tc>
      </w:tr>
      <w:tr w:rsidR="005D7EBB" w:rsidRPr="005D7EBB" w:rsidTr="0002219E">
        <w:trPr>
          <w:gridAfter w:val="2"/>
          <w:wAfter w:w="500" w:type="dxa"/>
          <w:trHeight w:val="255"/>
        </w:trPr>
        <w:tc>
          <w:tcPr>
            <w:tcW w:w="5360" w:type="dxa"/>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Итого расходов</w:t>
            </w:r>
          </w:p>
        </w:tc>
        <w:tc>
          <w:tcPr>
            <w:tcW w:w="740" w:type="dxa"/>
            <w:gridSpan w:val="2"/>
            <w:tcBorders>
              <w:top w:val="nil"/>
              <w:left w:val="nil"/>
              <w:bottom w:val="single" w:sz="4" w:space="0" w:color="auto"/>
              <w:right w:val="nil"/>
            </w:tcBorders>
            <w:shd w:val="clear" w:color="auto" w:fill="auto"/>
            <w:noWrap/>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w:t>
            </w:r>
          </w:p>
        </w:tc>
        <w:tc>
          <w:tcPr>
            <w:tcW w:w="2000" w:type="dxa"/>
            <w:gridSpan w:val="6"/>
            <w:tcBorders>
              <w:top w:val="nil"/>
              <w:left w:val="nil"/>
              <w:bottom w:val="single" w:sz="4" w:space="0" w:color="auto"/>
              <w:right w:val="nil"/>
            </w:tcBorders>
            <w:shd w:val="clear" w:color="auto" w:fill="auto"/>
            <w:noWrap/>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w:t>
            </w:r>
          </w:p>
        </w:tc>
        <w:tc>
          <w:tcPr>
            <w:tcW w:w="640" w:type="dxa"/>
            <w:gridSpan w:val="3"/>
            <w:tcBorders>
              <w:top w:val="nil"/>
              <w:left w:val="nil"/>
              <w:bottom w:val="single" w:sz="4" w:space="0" w:color="auto"/>
              <w:right w:val="single" w:sz="4" w:space="0" w:color="auto"/>
            </w:tcBorders>
            <w:shd w:val="clear" w:color="auto" w:fill="auto"/>
            <w:noWrap/>
            <w:vAlign w:val="center"/>
            <w:hideMark/>
          </w:tcPr>
          <w:p w:rsidR="005D7EBB" w:rsidRPr="005D7EBB" w:rsidRDefault="005D7EBB" w:rsidP="005D7EBB">
            <w:pPr>
              <w:rPr>
                <w:rFonts w:ascii="Arial" w:hAnsi="Arial" w:cs="Arial"/>
                <w:b/>
                <w:bCs/>
                <w:sz w:val="20"/>
                <w:szCs w:val="20"/>
              </w:rPr>
            </w:pPr>
            <w:r w:rsidRPr="005D7EBB">
              <w:rPr>
                <w:rFonts w:ascii="Arial" w:hAnsi="Arial" w:cs="Arial"/>
                <w:b/>
                <w:bCs/>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571 570 128,71</w:t>
            </w:r>
          </w:p>
        </w:tc>
        <w:tc>
          <w:tcPr>
            <w:tcW w:w="1740" w:type="dxa"/>
            <w:gridSpan w:val="2"/>
            <w:tcBorders>
              <w:top w:val="nil"/>
              <w:left w:val="single" w:sz="4" w:space="0" w:color="auto"/>
              <w:bottom w:val="single" w:sz="4" w:space="0" w:color="auto"/>
              <w:right w:val="nil"/>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303 905 352,94</w:t>
            </w:r>
          </w:p>
        </w:tc>
        <w:tc>
          <w:tcPr>
            <w:tcW w:w="1740" w:type="dxa"/>
            <w:gridSpan w:val="3"/>
            <w:tcBorders>
              <w:top w:val="nil"/>
              <w:left w:val="single" w:sz="4" w:space="0" w:color="auto"/>
              <w:bottom w:val="single" w:sz="4" w:space="0" w:color="auto"/>
              <w:right w:val="single" w:sz="4" w:space="0" w:color="auto"/>
            </w:tcBorders>
            <w:shd w:val="clear" w:color="auto" w:fill="auto"/>
            <w:noWrap/>
            <w:vAlign w:val="center"/>
            <w:hideMark/>
          </w:tcPr>
          <w:p w:rsidR="005D7EBB" w:rsidRPr="005D7EBB" w:rsidRDefault="005D7EBB" w:rsidP="005D7EBB">
            <w:pPr>
              <w:jc w:val="right"/>
              <w:rPr>
                <w:rFonts w:ascii="Arial" w:hAnsi="Arial" w:cs="Arial"/>
                <w:b/>
                <w:bCs/>
                <w:sz w:val="20"/>
                <w:szCs w:val="20"/>
              </w:rPr>
            </w:pPr>
            <w:r w:rsidRPr="005D7EBB">
              <w:rPr>
                <w:rFonts w:ascii="Arial" w:hAnsi="Arial" w:cs="Arial"/>
                <w:b/>
                <w:bCs/>
                <w:sz w:val="20"/>
                <w:szCs w:val="20"/>
              </w:rPr>
              <w:t>254 776 200,00</w:t>
            </w:r>
          </w:p>
        </w:tc>
      </w:tr>
      <w:tr w:rsidR="00144B89" w:rsidRPr="005D7EBB" w:rsidTr="0002219E">
        <w:trPr>
          <w:gridAfter w:val="1"/>
          <w:wAfter w:w="97" w:type="dxa"/>
          <w:trHeight w:val="389"/>
        </w:trPr>
        <w:tc>
          <w:tcPr>
            <w:tcW w:w="5807" w:type="dxa"/>
            <w:gridSpan w:val="2"/>
            <w:tcBorders>
              <w:top w:val="nil"/>
              <w:left w:val="nil"/>
              <w:bottom w:val="nil"/>
              <w:right w:val="nil"/>
            </w:tcBorders>
            <w:shd w:val="clear" w:color="auto" w:fill="auto"/>
            <w:noWrap/>
            <w:vAlign w:val="center"/>
            <w:hideMark/>
          </w:tcPr>
          <w:p w:rsidR="00144B89" w:rsidRPr="005D7EBB" w:rsidRDefault="00033532" w:rsidP="00144B89">
            <w:pPr>
              <w:rPr>
                <w:rFonts w:ascii="Arial" w:hAnsi="Arial" w:cs="Arial"/>
                <w:sz w:val="20"/>
                <w:szCs w:val="20"/>
              </w:rPr>
            </w:pPr>
            <w:r w:rsidRPr="005D7EBB">
              <w:rPr>
                <w:rFonts w:ascii="Arial" w:hAnsi="Arial" w:cs="Arial"/>
                <w:spacing w:val="1"/>
                <w:sz w:val="20"/>
                <w:szCs w:val="20"/>
              </w:rPr>
              <w:t xml:space="preserve">  </w:t>
            </w:r>
            <w:r w:rsidR="000C4EC3" w:rsidRPr="005D7EBB">
              <w:rPr>
                <w:rFonts w:ascii="Arial" w:hAnsi="Arial" w:cs="Arial"/>
                <w:spacing w:val="1"/>
                <w:sz w:val="20"/>
                <w:szCs w:val="20"/>
              </w:rPr>
              <w:t xml:space="preserve">   </w:t>
            </w:r>
          </w:p>
        </w:tc>
        <w:tc>
          <w:tcPr>
            <w:tcW w:w="1880" w:type="dxa"/>
            <w:gridSpan w:val="4"/>
            <w:tcBorders>
              <w:top w:val="nil"/>
              <w:left w:val="nil"/>
              <w:bottom w:val="nil"/>
              <w:right w:val="nil"/>
            </w:tcBorders>
            <w:shd w:val="clear" w:color="auto" w:fill="auto"/>
            <w:noWrap/>
            <w:vAlign w:val="center"/>
            <w:hideMark/>
          </w:tcPr>
          <w:p w:rsidR="00144B89" w:rsidRPr="005D7EBB" w:rsidRDefault="00144B89" w:rsidP="00144B89">
            <w:pPr>
              <w:jc w:val="right"/>
              <w:rPr>
                <w:rFonts w:ascii="Arial" w:hAnsi="Arial" w:cs="Arial"/>
                <w:sz w:val="20"/>
                <w:szCs w:val="20"/>
              </w:rPr>
            </w:pPr>
          </w:p>
        </w:tc>
        <w:tc>
          <w:tcPr>
            <w:tcW w:w="640" w:type="dxa"/>
            <w:gridSpan w:val="2"/>
            <w:tcBorders>
              <w:top w:val="nil"/>
              <w:left w:val="nil"/>
              <w:bottom w:val="nil"/>
              <w:right w:val="nil"/>
            </w:tcBorders>
            <w:shd w:val="clear" w:color="auto" w:fill="auto"/>
            <w:noWrap/>
            <w:vAlign w:val="center"/>
            <w:hideMark/>
          </w:tcPr>
          <w:p w:rsidR="00144B89" w:rsidRPr="005D7EBB" w:rsidRDefault="00144B89" w:rsidP="00144B89">
            <w:pPr>
              <w:jc w:val="right"/>
              <w:rPr>
                <w:rFonts w:ascii="Arial" w:hAnsi="Arial" w:cs="Arial"/>
                <w:sz w:val="20"/>
                <w:szCs w:val="20"/>
              </w:rPr>
            </w:pPr>
          </w:p>
        </w:tc>
        <w:tc>
          <w:tcPr>
            <w:tcW w:w="740" w:type="dxa"/>
            <w:gridSpan w:val="3"/>
            <w:tcBorders>
              <w:top w:val="nil"/>
              <w:left w:val="nil"/>
              <w:bottom w:val="nil"/>
              <w:right w:val="nil"/>
            </w:tcBorders>
            <w:shd w:val="clear" w:color="auto" w:fill="auto"/>
            <w:noWrap/>
            <w:vAlign w:val="center"/>
            <w:hideMark/>
          </w:tcPr>
          <w:p w:rsidR="00144B89" w:rsidRPr="005D7EBB" w:rsidRDefault="00144B89" w:rsidP="00144B89">
            <w:pPr>
              <w:jc w:val="right"/>
              <w:rPr>
                <w:rFonts w:ascii="Arial" w:hAnsi="Arial" w:cs="Arial"/>
                <w:sz w:val="20"/>
                <w:szCs w:val="20"/>
              </w:rPr>
            </w:pPr>
          </w:p>
        </w:tc>
        <w:tc>
          <w:tcPr>
            <w:tcW w:w="620" w:type="dxa"/>
            <w:gridSpan w:val="3"/>
            <w:tcBorders>
              <w:top w:val="nil"/>
              <w:left w:val="nil"/>
              <w:bottom w:val="nil"/>
              <w:right w:val="nil"/>
            </w:tcBorders>
            <w:shd w:val="clear" w:color="auto" w:fill="auto"/>
            <w:noWrap/>
            <w:vAlign w:val="center"/>
            <w:hideMark/>
          </w:tcPr>
          <w:p w:rsidR="00144B89" w:rsidRPr="005D7EBB" w:rsidRDefault="00144B89" w:rsidP="00144B89">
            <w:pPr>
              <w:jc w:val="right"/>
              <w:rPr>
                <w:rFonts w:ascii="Arial" w:hAnsi="Arial" w:cs="Arial"/>
                <w:sz w:val="20"/>
                <w:szCs w:val="20"/>
              </w:rPr>
            </w:pPr>
          </w:p>
        </w:tc>
        <w:tc>
          <w:tcPr>
            <w:tcW w:w="1812" w:type="dxa"/>
            <w:gridSpan w:val="3"/>
            <w:tcBorders>
              <w:top w:val="nil"/>
              <w:left w:val="nil"/>
              <w:bottom w:val="nil"/>
              <w:right w:val="nil"/>
            </w:tcBorders>
            <w:shd w:val="clear" w:color="auto" w:fill="auto"/>
            <w:noWrap/>
            <w:vAlign w:val="center"/>
            <w:hideMark/>
          </w:tcPr>
          <w:p w:rsidR="00144B89" w:rsidRPr="005D7EBB" w:rsidRDefault="00144B89" w:rsidP="00144B89">
            <w:pPr>
              <w:jc w:val="right"/>
              <w:rPr>
                <w:rFonts w:ascii="Arial" w:hAnsi="Arial" w:cs="Arial"/>
                <w:sz w:val="20"/>
                <w:szCs w:val="20"/>
              </w:rPr>
            </w:pPr>
          </w:p>
        </w:tc>
        <w:tc>
          <w:tcPr>
            <w:tcW w:w="1843" w:type="dxa"/>
            <w:gridSpan w:val="3"/>
            <w:tcBorders>
              <w:top w:val="nil"/>
              <w:left w:val="nil"/>
              <w:bottom w:val="nil"/>
              <w:right w:val="nil"/>
            </w:tcBorders>
            <w:shd w:val="clear" w:color="auto" w:fill="auto"/>
            <w:noWrap/>
            <w:vAlign w:val="center"/>
            <w:hideMark/>
          </w:tcPr>
          <w:p w:rsidR="00144B89" w:rsidRPr="005D7EBB" w:rsidRDefault="00144B89" w:rsidP="00144B89">
            <w:pPr>
              <w:jc w:val="right"/>
              <w:rPr>
                <w:rFonts w:ascii="Arial" w:hAnsi="Arial" w:cs="Arial"/>
                <w:sz w:val="20"/>
                <w:szCs w:val="20"/>
              </w:rPr>
            </w:pPr>
          </w:p>
        </w:tc>
        <w:tc>
          <w:tcPr>
            <w:tcW w:w="1801" w:type="dxa"/>
            <w:gridSpan w:val="2"/>
            <w:tcBorders>
              <w:top w:val="nil"/>
              <w:left w:val="nil"/>
              <w:bottom w:val="nil"/>
              <w:right w:val="nil"/>
            </w:tcBorders>
            <w:shd w:val="clear" w:color="auto" w:fill="auto"/>
            <w:noWrap/>
            <w:vAlign w:val="center"/>
            <w:hideMark/>
          </w:tcPr>
          <w:p w:rsidR="00144B89" w:rsidRPr="005D7EBB" w:rsidRDefault="00144B89" w:rsidP="00144B89">
            <w:pPr>
              <w:jc w:val="right"/>
              <w:rPr>
                <w:rFonts w:ascii="Arial" w:hAnsi="Arial" w:cs="Arial"/>
                <w:sz w:val="20"/>
                <w:szCs w:val="20"/>
              </w:rPr>
            </w:pPr>
          </w:p>
        </w:tc>
      </w:tr>
      <w:tr w:rsidR="0002219E" w:rsidRPr="0002219E" w:rsidTr="0002219E">
        <w:trPr>
          <w:gridAfter w:val="1"/>
          <w:wAfter w:w="97" w:type="dxa"/>
          <w:trHeight w:val="389"/>
        </w:trPr>
        <w:tc>
          <w:tcPr>
            <w:tcW w:w="5807" w:type="dxa"/>
            <w:gridSpan w:val="2"/>
            <w:tcBorders>
              <w:top w:val="nil"/>
              <w:left w:val="nil"/>
              <w:bottom w:val="nil"/>
              <w:right w:val="nil"/>
            </w:tcBorders>
            <w:shd w:val="clear" w:color="auto" w:fill="auto"/>
            <w:noWrap/>
            <w:vAlign w:val="center"/>
            <w:hideMark/>
          </w:tcPr>
          <w:p w:rsidR="0002219E" w:rsidRPr="0002219E" w:rsidRDefault="0002219E" w:rsidP="0002219E">
            <w:pPr>
              <w:rPr>
                <w:rFonts w:ascii="Arial" w:hAnsi="Arial" w:cs="Arial"/>
                <w:spacing w:val="1"/>
                <w:sz w:val="20"/>
                <w:szCs w:val="20"/>
              </w:rPr>
            </w:pPr>
          </w:p>
        </w:tc>
        <w:tc>
          <w:tcPr>
            <w:tcW w:w="1880" w:type="dxa"/>
            <w:gridSpan w:val="4"/>
            <w:tcBorders>
              <w:top w:val="nil"/>
              <w:left w:val="nil"/>
              <w:bottom w:val="nil"/>
              <w:right w:val="nil"/>
            </w:tcBorders>
            <w:shd w:val="clear" w:color="auto" w:fill="auto"/>
            <w:noWrap/>
            <w:vAlign w:val="center"/>
            <w:hideMark/>
          </w:tcPr>
          <w:p w:rsidR="0002219E" w:rsidRPr="0002219E" w:rsidRDefault="0002219E" w:rsidP="0002219E">
            <w:pPr>
              <w:jc w:val="right"/>
              <w:rPr>
                <w:rFonts w:ascii="Arial" w:hAnsi="Arial" w:cs="Arial"/>
                <w:sz w:val="20"/>
                <w:szCs w:val="20"/>
              </w:rPr>
            </w:pPr>
          </w:p>
        </w:tc>
        <w:tc>
          <w:tcPr>
            <w:tcW w:w="640" w:type="dxa"/>
            <w:gridSpan w:val="2"/>
            <w:tcBorders>
              <w:top w:val="nil"/>
              <w:left w:val="nil"/>
              <w:bottom w:val="nil"/>
              <w:right w:val="nil"/>
            </w:tcBorders>
            <w:shd w:val="clear" w:color="auto" w:fill="auto"/>
            <w:noWrap/>
            <w:vAlign w:val="center"/>
            <w:hideMark/>
          </w:tcPr>
          <w:p w:rsidR="0002219E" w:rsidRPr="0002219E" w:rsidRDefault="0002219E" w:rsidP="0002219E">
            <w:pPr>
              <w:jc w:val="right"/>
              <w:rPr>
                <w:rFonts w:ascii="Arial" w:hAnsi="Arial" w:cs="Arial"/>
                <w:sz w:val="20"/>
                <w:szCs w:val="20"/>
              </w:rPr>
            </w:pPr>
          </w:p>
        </w:tc>
        <w:tc>
          <w:tcPr>
            <w:tcW w:w="740" w:type="dxa"/>
            <w:gridSpan w:val="3"/>
            <w:tcBorders>
              <w:top w:val="nil"/>
              <w:left w:val="nil"/>
              <w:bottom w:val="nil"/>
              <w:right w:val="nil"/>
            </w:tcBorders>
            <w:shd w:val="clear" w:color="auto" w:fill="auto"/>
            <w:noWrap/>
            <w:vAlign w:val="center"/>
            <w:hideMark/>
          </w:tcPr>
          <w:p w:rsidR="0002219E" w:rsidRPr="0002219E" w:rsidRDefault="0002219E" w:rsidP="0002219E">
            <w:pPr>
              <w:jc w:val="right"/>
              <w:rPr>
                <w:rFonts w:ascii="Arial" w:hAnsi="Arial" w:cs="Arial"/>
                <w:sz w:val="20"/>
                <w:szCs w:val="20"/>
              </w:rPr>
            </w:pPr>
          </w:p>
        </w:tc>
        <w:tc>
          <w:tcPr>
            <w:tcW w:w="620" w:type="dxa"/>
            <w:gridSpan w:val="3"/>
            <w:tcBorders>
              <w:top w:val="nil"/>
              <w:left w:val="nil"/>
              <w:bottom w:val="nil"/>
              <w:right w:val="nil"/>
            </w:tcBorders>
            <w:shd w:val="clear" w:color="auto" w:fill="auto"/>
            <w:noWrap/>
            <w:vAlign w:val="center"/>
            <w:hideMark/>
          </w:tcPr>
          <w:p w:rsidR="0002219E" w:rsidRPr="0002219E" w:rsidRDefault="0002219E" w:rsidP="0002219E">
            <w:pPr>
              <w:jc w:val="right"/>
              <w:rPr>
                <w:rFonts w:ascii="Arial" w:hAnsi="Arial" w:cs="Arial"/>
                <w:sz w:val="20"/>
                <w:szCs w:val="20"/>
              </w:rPr>
            </w:pPr>
          </w:p>
        </w:tc>
        <w:tc>
          <w:tcPr>
            <w:tcW w:w="1812" w:type="dxa"/>
            <w:gridSpan w:val="3"/>
            <w:tcBorders>
              <w:top w:val="nil"/>
              <w:left w:val="nil"/>
              <w:bottom w:val="nil"/>
              <w:right w:val="nil"/>
            </w:tcBorders>
            <w:shd w:val="clear" w:color="auto" w:fill="auto"/>
            <w:noWrap/>
            <w:vAlign w:val="center"/>
            <w:hideMark/>
          </w:tcPr>
          <w:p w:rsidR="0002219E" w:rsidRPr="0002219E" w:rsidRDefault="0002219E" w:rsidP="0002219E">
            <w:pPr>
              <w:jc w:val="right"/>
              <w:rPr>
                <w:rFonts w:ascii="Arial" w:hAnsi="Arial" w:cs="Arial"/>
                <w:sz w:val="20"/>
                <w:szCs w:val="20"/>
              </w:rPr>
            </w:pPr>
          </w:p>
        </w:tc>
        <w:tc>
          <w:tcPr>
            <w:tcW w:w="1843" w:type="dxa"/>
            <w:gridSpan w:val="3"/>
            <w:tcBorders>
              <w:top w:val="nil"/>
              <w:left w:val="nil"/>
              <w:bottom w:val="nil"/>
              <w:right w:val="nil"/>
            </w:tcBorders>
            <w:shd w:val="clear" w:color="auto" w:fill="auto"/>
            <w:noWrap/>
            <w:vAlign w:val="center"/>
            <w:hideMark/>
          </w:tcPr>
          <w:p w:rsidR="0002219E" w:rsidRPr="0002219E" w:rsidRDefault="0002219E" w:rsidP="0002219E">
            <w:pPr>
              <w:jc w:val="right"/>
              <w:rPr>
                <w:rFonts w:ascii="Arial" w:hAnsi="Arial" w:cs="Arial"/>
                <w:sz w:val="20"/>
                <w:szCs w:val="20"/>
              </w:rPr>
            </w:pPr>
          </w:p>
        </w:tc>
        <w:tc>
          <w:tcPr>
            <w:tcW w:w="1801" w:type="dxa"/>
            <w:gridSpan w:val="2"/>
            <w:tcBorders>
              <w:top w:val="nil"/>
              <w:left w:val="nil"/>
              <w:bottom w:val="nil"/>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Приложение 3</w:t>
            </w:r>
          </w:p>
        </w:tc>
      </w:tr>
      <w:tr w:rsidR="0002219E" w:rsidRPr="0002219E" w:rsidTr="003C09B7">
        <w:trPr>
          <w:trHeight w:val="1010"/>
        </w:trPr>
        <w:tc>
          <w:tcPr>
            <w:tcW w:w="5360" w:type="dxa"/>
            <w:tcBorders>
              <w:top w:val="nil"/>
              <w:left w:val="nil"/>
              <w:bottom w:val="nil"/>
              <w:right w:val="nil"/>
            </w:tcBorders>
            <w:shd w:val="clear" w:color="auto" w:fill="auto"/>
            <w:noWrap/>
            <w:vAlign w:val="bottom"/>
            <w:hideMark/>
          </w:tcPr>
          <w:p w:rsidR="0002219E" w:rsidRPr="0002219E" w:rsidRDefault="0002219E" w:rsidP="0002219E">
            <w:pPr>
              <w:jc w:val="right"/>
              <w:rPr>
                <w:rFonts w:ascii="Arial" w:hAnsi="Arial" w:cs="Arial"/>
                <w:sz w:val="20"/>
                <w:szCs w:val="20"/>
              </w:rPr>
            </w:pPr>
          </w:p>
        </w:tc>
        <w:tc>
          <w:tcPr>
            <w:tcW w:w="1880" w:type="dxa"/>
            <w:gridSpan w:val="4"/>
            <w:tcBorders>
              <w:top w:val="nil"/>
              <w:left w:val="nil"/>
              <w:bottom w:val="nil"/>
              <w:right w:val="nil"/>
            </w:tcBorders>
            <w:shd w:val="clear" w:color="auto" w:fill="auto"/>
            <w:noWrap/>
            <w:vAlign w:val="bottom"/>
            <w:hideMark/>
          </w:tcPr>
          <w:p w:rsidR="0002219E" w:rsidRPr="0002219E" w:rsidRDefault="0002219E" w:rsidP="0002219E">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02219E" w:rsidRPr="0002219E" w:rsidRDefault="0002219E" w:rsidP="0002219E">
            <w:pPr>
              <w:rPr>
                <w:rFonts w:ascii="Arial" w:hAnsi="Arial" w:cs="Arial"/>
                <w:sz w:val="20"/>
                <w:szCs w:val="20"/>
              </w:rPr>
            </w:pPr>
          </w:p>
        </w:tc>
        <w:tc>
          <w:tcPr>
            <w:tcW w:w="740" w:type="dxa"/>
            <w:gridSpan w:val="2"/>
            <w:tcBorders>
              <w:top w:val="nil"/>
              <w:left w:val="nil"/>
              <w:bottom w:val="nil"/>
              <w:right w:val="nil"/>
            </w:tcBorders>
            <w:shd w:val="clear" w:color="auto" w:fill="auto"/>
            <w:noWrap/>
            <w:vAlign w:val="bottom"/>
            <w:hideMark/>
          </w:tcPr>
          <w:p w:rsidR="0002219E" w:rsidRPr="0002219E" w:rsidRDefault="0002219E" w:rsidP="0002219E">
            <w:pPr>
              <w:rPr>
                <w:rFonts w:ascii="Arial" w:hAnsi="Arial" w:cs="Arial"/>
                <w:sz w:val="20"/>
                <w:szCs w:val="20"/>
              </w:rPr>
            </w:pPr>
          </w:p>
        </w:tc>
        <w:tc>
          <w:tcPr>
            <w:tcW w:w="6620" w:type="dxa"/>
            <w:gridSpan w:val="14"/>
            <w:tcBorders>
              <w:top w:val="nil"/>
              <w:left w:val="nil"/>
              <w:bottom w:val="nil"/>
              <w:right w:val="nil"/>
            </w:tcBorders>
            <w:shd w:val="clear" w:color="auto" w:fill="auto"/>
            <w:vAlign w:val="bottom"/>
            <w:hideMark/>
          </w:tcPr>
          <w:p w:rsidR="0002219E" w:rsidRPr="0002219E" w:rsidRDefault="0002219E" w:rsidP="0002219E">
            <w:pPr>
              <w:rPr>
                <w:rFonts w:ascii="Arial" w:hAnsi="Arial" w:cs="Arial"/>
                <w:sz w:val="20"/>
                <w:szCs w:val="20"/>
              </w:rPr>
            </w:pPr>
            <w:r w:rsidRPr="0002219E">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02219E">
              <w:rPr>
                <w:rFonts w:ascii="Arial" w:hAnsi="Arial" w:cs="Arial"/>
                <w:sz w:val="20"/>
                <w:szCs w:val="20"/>
              </w:rPr>
              <w:br/>
              <w:t>"О бюджете города Куйбышева Куйбышевского района Новосибирской области на 2023 год и плановый период 2024 и 2025 годов"</w:t>
            </w:r>
          </w:p>
        </w:tc>
      </w:tr>
      <w:tr w:rsidR="0002219E" w:rsidRPr="0002219E" w:rsidTr="0002219E">
        <w:trPr>
          <w:trHeight w:val="1200"/>
        </w:trPr>
        <w:tc>
          <w:tcPr>
            <w:tcW w:w="15240" w:type="dxa"/>
            <w:gridSpan w:val="23"/>
            <w:tcBorders>
              <w:top w:val="nil"/>
              <w:left w:val="nil"/>
              <w:bottom w:val="nil"/>
              <w:right w:val="nil"/>
            </w:tcBorders>
            <w:shd w:val="clear" w:color="auto" w:fill="auto"/>
            <w:vAlign w:val="bottom"/>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w:t>
            </w:r>
          </w:p>
        </w:tc>
      </w:tr>
      <w:tr w:rsidR="0002219E" w:rsidRPr="0002219E" w:rsidTr="0002219E">
        <w:trPr>
          <w:trHeight w:val="255"/>
        </w:trPr>
        <w:tc>
          <w:tcPr>
            <w:tcW w:w="5360" w:type="dxa"/>
            <w:tcBorders>
              <w:top w:val="nil"/>
              <w:left w:val="nil"/>
              <w:bottom w:val="nil"/>
              <w:right w:val="nil"/>
            </w:tcBorders>
            <w:shd w:val="clear" w:color="auto" w:fill="auto"/>
            <w:noWrap/>
            <w:vAlign w:val="bottom"/>
            <w:hideMark/>
          </w:tcPr>
          <w:p w:rsidR="0002219E" w:rsidRPr="0002219E" w:rsidRDefault="0002219E" w:rsidP="0002219E">
            <w:pPr>
              <w:jc w:val="center"/>
              <w:rPr>
                <w:rFonts w:ascii="Arial" w:hAnsi="Arial" w:cs="Arial"/>
                <w:sz w:val="20"/>
                <w:szCs w:val="20"/>
              </w:rPr>
            </w:pPr>
          </w:p>
        </w:tc>
        <w:tc>
          <w:tcPr>
            <w:tcW w:w="1880" w:type="dxa"/>
            <w:gridSpan w:val="4"/>
            <w:tcBorders>
              <w:top w:val="nil"/>
              <w:left w:val="nil"/>
              <w:bottom w:val="nil"/>
              <w:right w:val="nil"/>
            </w:tcBorders>
            <w:shd w:val="clear" w:color="auto" w:fill="auto"/>
            <w:noWrap/>
            <w:vAlign w:val="bottom"/>
            <w:hideMark/>
          </w:tcPr>
          <w:p w:rsidR="0002219E" w:rsidRPr="0002219E" w:rsidRDefault="0002219E" w:rsidP="0002219E">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02219E" w:rsidRPr="0002219E" w:rsidRDefault="0002219E" w:rsidP="0002219E">
            <w:pPr>
              <w:rPr>
                <w:rFonts w:ascii="Arial" w:hAnsi="Arial" w:cs="Arial"/>
                <w:sz w:val="20"/>
                <w:szCs w:val="20"/>
              </w:rPr>
            </w:pPr>
          </w:p>
        </w:tc>
        <w:tc>
          <w:tcPr>
            <w:tcW w:w="740" w:type="dxa"/>
            <w:gridSpan w:val="2"/>
            <w:tcBorders>
              <w:top w:val="nil"/>
              <w:left w:val="nil"/>
              <w:bottom w:val="nil"/>
              <w:right w:val="nil"/>
            </w:tcBorders>
            <w:shd w:val="clear" w:color="auto" w:fill="auto"/>
            <w:noWrap/>
            <w:vAlign w:val="bottom"/>
            <w:hideMark/>
          </w:tcPr>
          <w:p w:rsidR="0002219E" w:rsidRPr="0002219E" w:rsidRDefault="0002219E" w:rsidP="0002219E">
            <w:pPr>
              <w:rPr>
                <w:rFonts w:ascii="Arial" w:hAnsi="Arial" w:cs="Arial"/>
                <w:sz w:val="20"/>
                <w:szCs w:val="20"/>
              </w:rPr>
            </w:pPr>
          </w:p>
        </w:tc>
        <w:tc>
          <w:tcPr>
            <w:tcW w:w="620" w:type="dxa"/>
            <w:gridSpan w:val="3"/>
            <w:tcBorders>
              <w:top w:val="nil"/>
              <w:left w:val="nil"/>
              <w:bottom w:val="nil"/>
              <w:right w:val="nil"/>
            </w:tcBorders>
            <w:shd w:val="clear" w:color="auto" w:fill="auto"/>
            <w:noWrap/>
            <w:vAlign w:val="bottom"/>
            <w:hideMark/>
          </w:tcPr>
          <w:p w:rsidR="0002219E" w:rsidRPr="0002219E" w:rsidRDefault="0002219E" w:rsidP="0002219E">
            <w:pPr>
              <w:rPr>
                <w:rFonts w:ascii="Arial" w:hAnsi="Arial" w:cs="Arial"/>
                <w:sz w:val="20"/>
                <w:szCs w:val="20"/>
              </w:rPr>
            </w:pPr>
          </w:p>
        </w:tc>
        <w:tc>
          <w:tcPr>
            <w:tcW w:w="2000" w:type="dxa"/>
            <w:gridSpan w:val="3"/>
            <w:tcBorders>
              <w:top w:val="nil"/>
              <w:left w:val="nil"/>
              <w:bottom w:val="nil"/>
              <w:right w:val="nil"/>
            </w:tcBorders>
            <w:shd w:val="clear" w:color="auto" w:fill="auto"/>
            <w:noWrap/>
            <w:vAlign w:val="bottom"/>
            <w:hideMark/>
          </w:tcPr>
          <w:p w:rsidR="0002219E" w:rsidRPr="0002219E" w:rsidRDefault="0002219E" w:rsidP="0002219E">
            <w:pPr>
              <w:rPr>
                <w:rFonts w:ascii="Arial" w:hAnsi="Arial" w:cs="Arial"/>
                <w:sz w:val="20"/>
                <w:szCs w:val="20"/>
              </w:rPr>
            </w:pPr>
          </w:p>
        </w:tc>
        <w:tc>
          <w:tcPr>
            <w:tcW w:w="2000" w:type="dxa"/>
            <w:gridSpan w:val="4"/>
            <w:tcBorders>
              <w:top w:val="nil"/>
              <w:left w:val="nil"/>
              <w:bottom w:val="nil"/>
              <w:right w:val="nil"/>
            </w:tcBorders>
            <w:shd w:val="clear" w:color="auto" w:fill="auto"/>
            <w:noWrap/>
            <w:vAlign w:val="bottom"/>
            <w:hideMark/>
          </w:tcPr>
          <w:p w:rsidR="0002219E" w:rsidRPr="0002219E" w:rsidRDefault="0002219E" w:rsidP="0002219E">
            <w:pPr>
              <w:rPr>
                <w:rFonts w:ascii="Arial" w:hAnsi="Arial" w:cs="Arial"/>
                <w:sz w:val="20"/>
                <w:szCs w:val="20"/>
              </w:rPr>
            </w:pPr>
          </w:p>
        </w:tc>
        <w:tc>
          <w:tcPr>
            <w:tcW w:w="2000" w:type="dxa"/>
            <w:gridSpan w:val="4"/>
            <w:tcBorders>
              <w:top w:val="nil"/>
              <w:left w:val="nil"/>
              <w:bottom w:val="nil"/>
              <w:right w:val="nil"/>
            </w:tcBorders>
            <w:shd w:val="clear" w:color="auto" w:fill="auto"/>
            <w:noWrap/>
            <w:vAlign w:val="bottom"/>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руб.</w:t>
            </w:r>
          </w:p>
        </w:tc>
      </w:tr>
      <w:tr w:rsidR="0002219E" w:rsidRPr="0002219E" w:rsidTr="0002219E">
        <w:trPr>
          <w:trHeight w:val="375"/>
        </w:trPr>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Наименование</w:t>
            </w:r>
          </w:p>
        </w:tc>
        <w:tc>
          <w:tcPr>
            <w:tcW w:w="1880" w:type="dxa"/>
            <w:gridSpan w:val="4"/>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ЦСР</w:t>
            </w:r>
          </w:p>
        </w:tc>
        <w:tc>
          <w:tcPr>
            <w:tcW w:w="64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ВР</w:t>
            </w:r>
          </w:p>
        </w:tc>
        <w:tc>
          <w:tcPr>
            <w:tcW w:w="74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РЗ</w:t>
            </w:r>
          </w:p>
        </w:tc>
        <w:tc>
          <w:tcPr>
            <w:tcW w:w="62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ПР</w:t>
            </w:r>
          </w:p>
        </w:tc>
        <w:tc>
          <w:tcPr>
            <w:tcW w:w="6000" w:type="dxa"/>
            <w:gridSpan w:val="11"/>
            <w:tcBorders>
              <w:top w:val="single" w:sz="4" w:space="0" w:color="auto"/>
              <w:left w:val="nil"/>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Сумма</w:t>
            </w:r>
          </w:p>
        </w:tc>
      </w:tr>
      <w:tr w:rsidR="0002219E" w:rsidRPr="0002219E" w:rsidTr="0002219E">
        <w:trPr>
          <w:trHeight w:val="58"/>
        </w:trPr>
        <w:tc>
          <w:tcPr>
            <w:tcW w:w="5360" w:type="dxa"/>
            <w:vMerge/>
            <w:tcBorders>
              <w:top w:val="single" w:sz="4" w:space="0" w:color="auto"/>
              <w:left w:val="single" w:sz="4" w:space="0" w:color="auto"/>
              <w:bottom w:val="single" w:sz="4" w:space="0" w:color="auto"/>
              <w:right w:val="nil"/>
            </w:tcBorders>
            <w:vAlign w:val="center"/>
            <w:hideMark/>
          </w:tcPr>
          <w:p w:rsidR="0002219E" w:rsidRPr="0002219E" w:rsidRDefault="0002219E" w:rsidP="0002219E">
            <w:pPr>
              <w:rPr>
                <w:rFonts w:ascii="Arial" w:hAnsi="Arial" w:cs="Arial"/>
                <w:sz w:val="20"/>
                <w:szCs w:val="20"/>
              </w:rPr>
            </w:pPr>
          </w:p>
        </w:tc>
        <w:tc>
          <w:tcPr>
            <w:tcW w:w="1880" w:type="dxa"/>
            <w:gridSpan w:val="4"/>
            <w:vMerge/>
            <w:tcBorders>
              <w:top w:val="single" w:sz="4" w:space="0" w:color="auto"/>
              <w:left w:val="single" w:sz="4" w:space="0" w:color="auto"/>
              <w:bottom w:val="single" w:sz="4" w:space="0" w:color="auto"/>
              <w:right w:val="single" w:sz="4" w:space="0" w:color="auto"/>
            </w:tcBorders>
            <w:vAlign w:val="center"/>
            <w:hideMark/>
          </w:tcPr>
          <w:p w:rsidR="0002219E" w:rsidRPr="0002219E" w:rsidRDefault="0002219E" w:rsidP="0002219E">
            <w:pPr>
              <w:rPr>
                <w:rFonts w:ascii="Arial" w:hAnsi="Arial" w:cs="Arial"/>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02219E" w:rsidRPr="0002219E" w:rsidRDefault="0002219E" w:rsidP="0002219E">
            <w:pPr>
              <w:rPr>
                <w:rFonts w:ascii="Arial" w:hAnsi="Arial" w:cs="Arial"/>
                <w:sz w:val="20"/>
                <w:szCs w:val="20"/>
              </w:rPr>
            </w:pPr>
          </w:p>
        </w:tc>
        <w:tc>
          <w:tcPr>
            <w:tcW w:w="740" w:type="dxa"/>
            <w:gridSpan w:val="2"/>
            <w:vMerge/>
            <w:tcBorders>
              <w:top w:val="single" w:sz="4" w:space="0" w:color="auto"/>
              <w:left w:val="single" w:sz="4" w:space="0" w:color="auto"/>
              <w:bottom w:val="single" w:sz="4" w:space="0" w:color="auto"/>
              <w:right w:val="single" w:sz="4" w:space="0" w:color="auto"/>
            </w:tcBorders>
            <w:vAlign w:val="center"/>
            <w:hideMark/>
          </w:tcPr>
          <w:p w:rsidR="0002219E" w:rsidRPr="0002219E" w:rsidRDefault="0002219E" w:rsidP="0002219E">
            <w:pPr>
              <w:rPr>
                <w:rFonts w:ascii="Arial" w:hAnsi="Arial" w:cs="Arial"/>
                <w:sz w:val="20"/>
                <w:szCs w:val="20"/>
              </w:rPr>
            </w:pPr>
          </w:p>
        </w:tc>
        <w:tc>
          <w:tcPr>
            <w:tcW w:w="620" w:type="dxa"/>
            <w:gridSpan w:val="3"/>
            <w:vMerge/>
            <w:tcBorders>
              <w:top w:val="single" w:sz="4" w:space="0" w:color="auto"/>
              <w:left w:val="single" w:sz="4" w:space="0" w:color="auto"/>
              <w:bottom w:val="single" w:sz="4" w:space="0" w:color="auto"/>
              <w:right w:val="single" w:sz="4" w:space="0" w:color="auto"/>
            </w:tcBorders>
            <w:vAlign w:val="center"/>
            <w:hideMark/>
          </w:tcPr>
          <w:p w:rsidR="0002219E" w:rsidRPr="0002219E" w:rsidRDefault="0002219E" w:rsidP="0002219E">
            <w:pPr>
              <w:rPr>
                <w:rFonts w:ascii="Arial" w:hAnsi="Arial" w:cs="Arial"/>
                <w:sz w:val="20"/>
                <w:szCs w:val="20"/>
              </w:rPr>
            </w:pPr>
          </w:p>
        </w:tc>
        <w:tc>
          <w:tcPr>
            <w:tcW w:w="2000" w:type="dxa"/>
            <w:gridSpan w:val="3"/>
            <w:tcBorders>
              <w:top w:val="nil"/>
              <w:left w:val="nil"/>
              <w:bottom w:val="single" w:sz="4" w:space="0" w:color="auto"/>
              <w:right w:val="single" w:sz="4" w:space="0" w:color="auto"/>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2023 год</w:t>
            </w:r>
          </w:p>
        </w:tc>
        <w:tc>
          <w:tcPr>
            <w:tcW w:w="2000" w:type="dxa"/>
            <w:gridSpan w:val="4"/>
            <w:tcBorders>
              <w:top w:val="nil"/>
              <w:left w:val="nil"/>
              <w:bottom w:val="single" w:sz="4" w:space="0" w:color="auto"/>
              <w:right w:val="single" w:sz="4" w:space="0" w:color="auto"/>
            </w:tcBorders>
            <w:shd w:val="clear" w:color="auto" w:fill="auto"/>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2024 год</w:t>
            </w:r>
          </w:p>
        </w:tc>
        <w:tc>
          <w:tcPr>
            <w:tcW w:w="2000" w:type="dxa"/>
            <w:gridSpan w:val="4"/>
            <w:tcBorders>
              <w:top w:val="nil"/>
              <w:left w:val="nil"/>
              <w:bottom w:val="single" w:sz="4" w:space="0" w:color="auto"/>
              <w:right w:val="single" w:sz="4" w:space="0" w:color="auto"/>
            </w:tcBorders>
            <w:shd w:val="clear" w:color="auto" w:fill="auto"/>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2025 год</w:t>
            </w:r>
          </w:p>
        </w:tc>
      </w:tr>
      <w:tr w:rsidR="0002219E" w:rsidRPr="0002219E" w:rsidTr="0002219E">
        <w:trPr>
          <w:trHeight w:val="58"/>
        </w:trPr>
        <w:tc>
          <w:tcPr>
            <w:tcW w:w="5360" w:type="dxa"/>
            <w:tcBorders>
              <w:top w:val="single" w:sz="4" w:space="0" w:color="auto"/>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"Патриотическое воспитание граждан Куйбышевского района"</w:t>
            </w:r>
          </w:p>
        </w:tc>
        <w:tc>
          <w:tcPr>
            <w:tcW w:w="1880" w:type="dxa"/>
            <w:gridSpan w:val="4"/>
            <w:tcBorders>
              <w:top w:val="single" w:sz="4" w:space="0" w:color="auto"/>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03.0.00.00000</w:t>
            </w:r>
          </w:p>
        </w:tc>
        <w:tc>
          <w:tcPr>
            <w:tcW w:w="640" w:type="dxa"/>
            <w:gridSpan w:val="2"/>
            <w:tcBorders>
              <w:top w:val="single" w:sz="4" w:space="0" w:color="auto"/>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single" w:sz="4" w:space="0" w:color="auto"/>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single" w:sz="4" w:space="0" w:color="auto"/>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100 000,00</w:t>
            </w:r>
          </w:p>
        </w:tc>
        <w:tc>
          <w:tcPr>
            <w:tcW w:w="2000" w:type="dxa"/>
            <w:gridSpan w:val="4"/>
            <w:tcBorders>
              <w:top w:val="single" w:sz="4" w:space="0" w:color="auto"/>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 xml:space="preserve">Иные закупки товаров, работ и услуг для обеспечения </w:t>
            </w:r>
            <w:r w:rsidRPr="0002219E">
              <w:rPr>
                <w:rFonts w:ascii="Arial" w:hAnsi="Arial" w:cs="Arial"/>
                <w:sz w:val="20"/>
                <w:szCs w:val="20"/>
              </w:rPr>
              <w:lastRenderedPageBreak/>
              <w:t>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lastRenderedPageBreak/>
              <w:t>03.0.00.79500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lastRenderedPageBreak/>
              <w:t>Муниципальная программа "Развитие молодёжной политики в Куйбышевском районе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04.0.00.00000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04.0.00.79500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"Развитие культуры в Куйбышевском районе"</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08.0.00.00000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7 099 396,62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6 339 992,54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1 890 025,54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1 890 025,54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4 449 967,00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бюджетным учреждениям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08.0.00.70660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4 449 967,00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146"/>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08.0.00.70770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386 600,00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120"/>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08.0.00.70770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386 600,00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08.0.00.70770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386 600,00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08.0.00.L5190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228 515,57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5"/>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08.0.00.L5190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228 515,57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08.0.00.L5190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228 515,57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74"/>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135 995,76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40 541,92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40 541,92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149"/>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95 453,84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бюджетным учреждениям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08.0.00.S0660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95 453,84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430"/>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08.0.00.S0770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8 292,75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08.0.00.S0770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8 292,75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08.0.00.S0770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8 292,75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10.0.00.00000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7 111 315,80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27 255 758,00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33 606 970,00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10.0.00.04330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7 111 315,80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2 040 000,00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7 111 315,80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2 040 000,00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7 111 315,80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2 040 000,00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Реализация мероприятий по устойчивому функционированию автомобильных дорог местного значения и искусственных сооружений </w:t>
            </w:r>
            <w:r w:rsidRPr="0002219E">
              <w:rPr>
                <w:rFonts w:ascii="Arial" w:hAnsi="Arial" w:cs="Arial"/>
                <w:b/>
                <w:bCs/>
                <w:sz w:val="20"/>
                <w:szCs w:val="20"/>
              </w:rPr>
              <w:lastRenderedPageBreak/>
              <w:t>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lastRenderedPageBreak/>
              <w:t>10.0.00.70760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24 963 600,00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33 270 900,00</w:t>
            </w:r>
          </w:p>
        </w:tc>
      </w:tr>
      <w:tr w:rsidR="0002219E" w:rsidRPr="0002219E" w:rsidTr="0002219E">
        <w:trPr>
          <w:trHeight w:val="82"/>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10.0.00.70760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24 963 600,00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33 270 900,00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10.0.00.70760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24 963 600,00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33 270 900,00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10.0.00.S0760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252 158,00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336 070,00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10.0.00.S0760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252 158,00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336 070,00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10.0.00.S0760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252 158,00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336 070,00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12.0.00.00000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1 000 000,00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12.0.00.49500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1 000 000,00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12.0.00.49500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1 000 000,00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12.0.00.49500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1 000 000,00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14.0.00.00000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34 200,00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14.0.00.79570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34 200,00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14.0.00.79570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34 200,00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14.0.00.79570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7 200,00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14.0.00.79570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27 000,00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16.0.00.00000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104"/>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"Жилищно-коммунальное хозяйство Куйбышевского района"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17.0.00.00000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150 345 816,32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Подпрограмма "Чистая вода Куйбышевского района"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17.1.00.00000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128 275 893,78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414"/>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17.1.00.70640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125 582 100,00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Капитальные вложения в объекты государственной (муниципальной) собственности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17.1.00.70640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125 582 100,00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Бюджетные инвестиции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17.1.00.70640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125 582 100,00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17.1.00.S0640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2 693 793,78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Капитальные вложения в объекты государственной (муниципальной) собственности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17.1.00.S0640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2 693 793,78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Бюджетные инвестиции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17.1.00.S0640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2 693 793,78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Подпрограмма "Безопасность жилищно-коммунального хозяйства Куйбышевского района"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17.3.00.00000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22 069 922,54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131"/>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Реализация мероприятий по организации </w:t>
            </w:r>
            <w:r w:rsidRPr="0002219E">
              <w:rPr>
                <w:rFonts w:ascii="Arial" w:hAnsi="Arial" w:cs="Arial"/>
                <w:b/>
                <w:bCs/>
                <w:sz w:val="20"/>
                <w:szCs w:val="20"/>
              </w:rPr>
              <w:lastRenderedPageBreak/>
              <w:t>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lastRenderedPageBreak/>
              <w:t>17.3.00.70490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20 102 690,00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17.3.00.70490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20 102 690,00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209"/>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17.3.00.70490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20 102 690,00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421"/>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17.3.00.70600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1 430 081,00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17.3.00.70600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1 430 081,00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452"/>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17.3.00.70600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1 430 081,00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1252"/>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17.3.00.S0490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431 211,94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17.3.00.S0490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431 211,94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17.3.00.S0490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431 211,94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w:t>
            </w:r>
            <w:r w:rsidRPr="0002219E">
              <w:rPr>
                <w:rFonts w:ascii="Arial" w:hAnsi="Arial" w:cs="Arial"/>
                <w:b/>
                <w:bCs/>
                <w:sz w:val="20"/>
                <w:szCs w:val="20"/>
              </w:rPr>
              <w:lastRenderedPageBreak/>
              <w:t>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lastRenderedPageBreak/>
              <w:t>17.3.00.S0600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105 939,60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17.3.00.S0600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105 939,60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17.3.00.S0600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105 939,60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21.0.00.00000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215 500,00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212 500,00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215 500,00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212 500,00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Социальное обеспечение и иные выплаты населению</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34 500,00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37 500,00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выплаты населению</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21.0.00.79500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360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34 500,00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37 500,00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22.0.00.00000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645 948,21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650 000,00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22.0.00.79500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645 948,21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650 000,00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181"/>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22.0.00.79500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645 948,21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650 000,00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казенных учреждений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22.0.00.79500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645 948,21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650 000,00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23.0.00.00000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234 999,80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235 000,00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235 000,00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Реализация мероприятий муниципальной программы "В области защиты населения и территорий от чрезвычайных ситуаций, </w:t>
            </w:r>
            <w:r w:rsidRPr="0002219E">
              <w:rPr>
                <w:rFonts w:ascii="Arial" w:hAnsi="Arial" w:cs="Arial"/>
                <w:b/>
                <w:bCs/>
                <w:sz w:val="20"/>
                <w:szCs w:val="20"/>
              </w:rPr>
              <w:lastRenderedPageBreak/>
              <w:t>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lastRenderedPageBreak/>
              <w:t>23.0.00.79500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234 999,80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235 000,00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235 000,00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234 999,80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235 000,00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235 000,00</w:t>
            </w:r>
          </w:p>
        </w:tc>
      </w:tr>
      <w:tr w:rsidR="0002219E" w:rsidRPr="0002219E" w:rsidTr="0002219E">
        <w:trPr>
          <w:trHeight w:val="39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23.0.00.79500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234 999,80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235 000,00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235 000,00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26.0.00.00000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250 000,00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154 967,00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130 967,00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124 967,00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154 967,00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130 967,00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124 967,00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Социальное обеспечение и иные выплаты населению</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95 033,00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119 033,00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125 033,00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выплаты населению</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26.0.00.79500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360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95 033,00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119 033,00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125 033,00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27.0.00.00000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34 873 819,51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8 479 422,34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8 479 422,34</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Содержание автомобильных дорог и дорожных сооружений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27.0.00.04310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6 669 582,06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7 273 612,00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7 273 612,00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27.0.00.04310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6 669 582,06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7 273 612,00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7 273 612,00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27.0.00.04310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6 669 582,06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7 273 612,00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7 273 612,00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на уличное освещение в границах поселения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27.0.00.05310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3 866 739,08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1 205 810,34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1 205 810,34</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1 205 810,34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1 205 810,34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1 205 810,34</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1 205 810,34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1 205 810,34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1 205 810,34</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Капитальные вложения в объекты государственной (муниципальной) собственности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2 660 928,74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Бюджетные инвестиции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2 660 928,74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131"/>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Реализация мероприятий по устойчивому функционированию автомобильных дорог </w:t>
            </w:r>
            <w:r w:rsidRPr="0002219E">
              <w:rPr>
                <w:rFonts w:ascii="Arial" w:hAnsi="Arial" w:cs="Arial"/>
                <w:b/>
                <w:bCs/>
                <w:sz w:val="20"/>
                <w:szCs w:val="20"/>
              </w:rPr>
              <w:lastRenderedPageBreak/>
              <w:t>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lastRenderedPageBreak/>
              <w:t>27.0.00.70760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23 719 669,38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27.0.00.70760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23 719 669,38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27.0.00.70760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23 719 669,38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27.0.00.S0760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617 828,99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27.0.00.S0760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617 828,99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27.0.00.S0760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617 828,99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28.0.00.00000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28.0.00.79500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28.0.00.79500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28.0.00.79500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32.0.00.00000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55 813 124,00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41 276 220,41</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273"/>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Осуществление полномочий по организации регулярных перевозок пассажиров и багажа по </w:t>
            </w:r>
            <w:r w:rsidRPr="0002219E">
              <w:rPr>
                <w:rFonts w:ascii="Arial" w:hAnsi="Arial" w:cs="Arial"/>
                <w:b/>
                <w:bCs/>
                <w:sz w:val="20"/>
                <w:szCs w:val="20"/>
              </w:rPr>
              <w:lastRenderedPageBreak/>
              <w:t>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lastRenderedPageBreak/>
              <w:t>32.0.00.71100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36 444 993,00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40 544 400,75</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32.0.00.71100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36 444 993,00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40 544 400,75</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32.0.00.71100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36 444 993,00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40 544 400,75</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32.0.00.97110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19 000 000,00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32.0.00.97110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19 000 000,00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9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32.0.00.97110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19 000 000,00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1324"/>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32.0.00.S1100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368 131,00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731 819,66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32.0.00.S1100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368 131,00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731 819,66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32.0.00.S1100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368 131,00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731 819,66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Непрограммные направления бюджета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313 776 508,45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225 488 952,19</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212 204 807,66</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Высшее должностное лицо органа местного самоуправления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2 292 724,73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2 160 683,00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2 160 683,00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2 292 724,73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2 160 683,00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2 160 683,00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государственных (муниципальных) органов</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2 292 724,73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2 160 683,00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2 160 683,00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lastRenderedPageBreak/>
              <w:t>Расходы на обеспечение функций муниципальных органов</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37 828 223,26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35 930 186,76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43 732 215,84</w:t>
            </w:r>
          </w:p>
        </w:tc>
      </w:tr>
      <w:tr w:rsidR="0002219E" w:rsidRPr="0002219E" w:rsidTr="0002219E">
        <w:trPr>
          <w:trHeight w:val="95"/>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32 125 239,06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33 340 967,04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42 255 079,96</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государственных (муниципальных) органов</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32 125 239,06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33 340 967,04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42 255 079,96</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5 507 258,89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2 589 219,72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1 477 135,88</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5 507 258,89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2 589 219,72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1 477 135,88</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Межбюджетные трансферты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500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181 505,31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межбюджетные трансферты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540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181 505,31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14 220,00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Уплата налогов, сборов и иных платежей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14 220,00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99.0.00.01610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181 218,08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99.0.00.01610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181 218,08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99.0.00.01610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181 218,08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государственных функций, связанных с общегосударственным управлением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3 157 082,23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575 881,05</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103 000,00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2 380 248,06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575 881,05</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103 000,00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2 380 248,06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575 881,05</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103 000,00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776 834,17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Исполнение судебных актов</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684 054,17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Уплата налогов, сборов и иных платежей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99.0.00.01620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92 780,00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Резервные фонды местного бюджета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220 000,00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220 000,00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220 000,00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Социальное обеспечение и иные выплаты населению</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Социальные выплаты гражданам, кроме публичных нормативных социальных выплат</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165 000,00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Резервные средства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99.0.00.01700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870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165 000,00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220 000,00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Содержание аппарата управления </w:t>
            </w:r>
            <w:r w:rsidRPr="0002219E">
              <w:rPr>
                <w:rFonts w:ascii="Arial" w:hAnsi="Arial" w:cs="Arial"/>
                <w:b/>
                <w:bCs/>
                <w:sz w:val="20"/>
                <w:szCs w:val="20"/>
              </w:rPr>
              <w:lastRenderedPageBreak/>
              <w:t>представительного органа местного самоуправления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lastRenderedPageBreak/>
              <w:t>99.0.00.01990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6 600,00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20"/>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99.0.00.01990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государственных (муниципальных) органов</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99.0.00.01990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99.0.00.01990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5 400,00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99.0.00.01990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5 400,00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Расходы на обеспечение деятельности (оказание услуг) единой диспетчерской службы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99.0.00.03190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277 020,00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Межбюджетные трансферты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99.0.00.03190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500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277 020,00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межбюджетные трансферты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99.0.00.03190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540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277 020,00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Председатель законодательного (представительного) органа муниципальной власти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99.0.00.04110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2 063 067,42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1 944 615,00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1 944 615,00</w:t>
            </w:r>
          </w:p>
        </w:tc>
      </w:tr>
      <w:tr w:rsidR="0002219E" w:rsidRPr="0002219E" w:rsidTr="0002219E">
        <w:trPr>
          <w:trHeight w:val="140"/>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99.0.00.04110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2 063 067,42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1 944 615,00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1 944 615,00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государственных (муниципальных) органов</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99.0.00.04110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2 063 067,42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1 944 615,00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1 944 615,00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Содержание автомобильных дорог и дорожных сооружений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99.0.00.04310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3 924 381,03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3 520 828,00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5 434 838,00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99.0.00.04310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3 924 381,03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3 520 828,00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5 434 838,00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99.0.00.04310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3 924 381,03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3 520 828,00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5 434 838,00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410 004,00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410 004,00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99.0.00.04330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410 004,00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Капитальный ремонт муниципального жилого </w:t>
            </w:r>
            <w:r w:rsidRPr="0002219E">
              <w:rPr>
                <w:rFonts w:ascii="Arial" w:hAnsi="Arial" w:cs="Arial"/>
                <w:b/>
                <w:bCs/>
                <w:sz w:val="20"/>
                <w:szCs w:val="20"/>
              </w:rPr>
              <w:lastRenderedPageBreak/>
              <w:t>фонда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lastRenderedPageBreak/>
              <w:t>99.0.00.05110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1 740 570,79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1 447 842,00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1 363 930,00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1 740 570,79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1 447 842,00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1 363 930,00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1 740 570,79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1 447 842,00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1 363 930,00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Мероприятия в области жилищного хозяйства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99.0.00.05120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12 000,00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44 528 501,87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30 796 412,72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35 507 976,75</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26 868 203,94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27 655 712,72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34 231 412,72</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казенных учреждений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26 868 203,94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27 655 712,72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34 231 412,72</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15 308 540,05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3 140 700,00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1 276 564,03</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15 308 540,05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3 140 700,00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1 276 564,03</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Социальное обеспечение и иные выплаты населению</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92 143,64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167"/>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Социальные выплаты гражданам, кроме публичных нормативных социальных выплат</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92 143,64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2 259 614,24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Уплата налогов, сборов и иных платежей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2 259 614,24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Мероприятия в области коммунального хозяйства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5 485 363,92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Капитальные вложения в объекты государственной (муниципальной) собственности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2 212 144,14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Бюджетные инвестиции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2 212 144,14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Межбюджетные трансферты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500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3 273 219,78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межбюджетные трансферты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99.0.00.05220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540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02</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3 273 219,78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на уличное освещение в границах поселения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10 247 376,99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4 957 309,74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7 278 392,98</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9 168 044,10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4 957 309,74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7 278 392,98</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9 168 044,10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4 957 309,74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7 278 392,98</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Капитальные вложения в объекты государственной (муниципальной) собственности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1 079 332,89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Бюджетные инвестиции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1 079 332,89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на озеленение в границах поселения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99.0.00.05330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633 093,84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633 093,84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99.0.00.05330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633 093,84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99.0.00.05340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698 235,11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475 000,00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698 235,11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475 000,00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698 235,11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475 000,00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Прочие мероприятия по благоустройству поселений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99.0.00.05350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7 083 766,13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6 442 812,21</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7 083 766,13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6 442 812,21</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26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99.0.00.05350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7 083 766,13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6 442 812,21</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360"/>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14 710 947,20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16 890 316,24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16 890 316,24</w:t>
            </w:r>
          </w:p>
        </w:tc>
      </w:tr>
      <w:tr w:rsidR="0002219E" w:rsidRPr="0002219E" w:rsidTr="0002219E">
        <w:trPr>
          <w:trHeight w:val="557"/>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11 652 851,44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16 138 603,24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16 138 603,24</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казенных учреждений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11 652 851,44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16 138 603,24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16 138 603,24</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2 996 127,76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751 713,00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751 713,00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2 996 127,76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751 713,00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751 713,00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61 968,00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Уплата налогов, сборов и иных платежей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99.0.00.07590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61 968,00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02219E">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99.0.00.08190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17 582 155,17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24 858 926,16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24 858 926,16</w:t>
            </w:r>
          </w:p>
        </w:tc>
      </w:tr>
      <w:tr w:rsidR="0002219E" w:rsidRPr="0002219E" w:rsidTr="008A7997">
        <w:trPr>
          <w:trHeight w:val="415"/>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17 582 155,17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24 858 926,16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24 858 926,16</w:t>
            </w:r>
          </w:p>
        </w:tc>
      </w:tr>
      <w:tr w:rsidR="0002219E" w:rsidRPr="0002219E" w:rsidTr="008A7997">
        <w:trPr>
          <w:trHeight w:val="94"/>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бюджетным учреждениям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17 582 155,17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24 858 926,16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24 858 926,16</w:t>
            </w:r>
          </w:p>
        </w:tc>
      </w:tr>
      <w:tr w:rsidR="0002219E" w:rsidRPr="0002219E" w:rsidTr="008A7997">
        <w:trPr>
          <w:trHeight w:val="312"/>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8 466 692,69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9 144 603,96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9 144 603,96</w:t>
            </w:r>
          </w:p>
        </w:tc>
      </w:tr>
      <w:tr w:rsidR="0002219E" w:rsidRPr="0002219E" w:rsidTr="008A7997">
        <w:trPr>
          <w:trHeight w:val="38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5 762 664,34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8 397 464,34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8 397 464,34</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казенных учреждений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5 762 664,34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8 397 464,34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8 397 464,34</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2 647 840,22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747 139,62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747 139,62</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2 647 840,22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747 139,62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747 139,62</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56 188,13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Исполнение судебных актов</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15 413,59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Уплата налогов, сборов и иных платежей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99.0.00.08290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40 774,54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162"/>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Расходы на обеспечение деятельности (оказание услуг) библиотек</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14 612 438,40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18 321 220,45</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18 321 220,45</w:t>
            </w:r>
          </w:p>
        </w:tc>
      </w:tr>
      <w:tr w:rsidR="0002219E" w:rsidRPr="0002219E" w:rsidTr="008A7997">
        <w:trPr>
          <w:trHeight w:val="254"/>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12 779 829,59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17 724 979,59</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17 724 979,59</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казенных учреждений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12 779 829,59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17 724 979,59</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17 724 979,59</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1 733 191,96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596 240,86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596 240,86</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1 733 191,96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596 240,86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596 240,86</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99 416,85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Уплата налогов, сборов и иных платежей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99.0.00.08390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99 416,85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Выплата муниципальной социальной доплаты к пенсии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99.0.00.10100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2 794 832,00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2 631 208,20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2 631 208,20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Социальное обеспечение и иные выплаты населению</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99.0.00.10100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2 794 832,00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2 631 208,20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2 631 208,20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Публичные нормативные социальные выплаты гражданам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99.0.00.10100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2 794 832,00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2 631 208,20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2 631 208,20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Денежная выплата почетным гражданам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99.0.00.10400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115 000,00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Социальное обеспечение и иные выплаты населению</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99.0.00.10400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115 000,00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 xml:space="preserve">Публичные нормативные выплаты гражданам </w:t>
            </w:r>
            <w:r w:rsidRPr="0002219E">
              <w:rPr>
                <w:rFonts w:ascii="Arial" w:hAnsi="Arial" w:cs="Arial"/>
                <w:sz w:val="20"/>
                <w:szCs w:val="20"/>
              </w:rPr>
              <w:lastRenderedPageBreak/>
              <w:t>несоциального характера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lastRenderedPageBreak/>
              <w:t>99.0.00.10400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115 000,00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lastRenderedPageBreak/>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99.0.00.10500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27 350,00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Социальное обеспечение и иные выплаты населению</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99.0.00.10500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27 350,00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Публичные нормативные выплаты гражданам несоциального характера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99.0.00.10500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330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06</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27 350,00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Расходы на обеспечение деятельности (оказание услуг) центров спортивной </w:t>
            </w:r>
            <w:r w:rsidR="008A7997" w:rsidRPr="0002219E">
              <w:rPr>
                <w:rFonts w:ascii="Arial" w:hAnsi="Arial" w:cs="Arial"/>
                <w:b/>
                <w:bCs/>
                <w:sz w:val="20"/>
                <w:szCs w:val="20"/>
              </w:rPr>
              <w:t>подготовки (</w:t>
            </w:r>
            <w:r w:rsidRPr="0002219E">
              <w:rPr>
                <w:rFonts w:ascii="Arial" w:hAnsi="Arial" w:cs="Arial"/>
                <w:b/>
                <w:bCs/>
                <w:sz w:val="20"/>
                <w:szCs w:val="20"/>
              </w:rPr>
              <w:t>сборных команд)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99.0.00.11190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25 272 766,68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25 002 488,82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27 327 188,82</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99.0.00.11190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25 272 766,68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25 002 488,82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27 327 188,82</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бюджетным учреждениям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99.0.00.11190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25 272 766,68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25 002 488,82</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27 327 188,82</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Процентные платежи по муниципальному долгу местного бюджета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99.0.00.13010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7 506,85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3 497,27</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Обслуживание государственного (муниципального) долга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99.0.00.13010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700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7 506,85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3 497,27</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Обслуживание муниципального долга</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99.0.00.13010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730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13</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7 506,85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3 497,27</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99.0.00.70190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99.0.00.70190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320"/>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99.0.00.70240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1 500 000,00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1 500 000,00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1 500 000,00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по управлению дорожным хозяйством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99.0.00.70320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3 840 000,00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4 165 000,00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4 165 000,00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3 840 000,00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4 165 000,00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4 165 000,00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Уплата налогов, сборов и иных платежей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3 840 000,00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4 165 000,00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4 165 000,00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lastRenderedPageBreak/>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99.0.00.70380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220 400,00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220 400,00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220 400,00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220 400,00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220 400,00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220 400,00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220 400,00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220 400,00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220 400,00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99.0.00.70500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17 248 652,19</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Капитальные вложения в объекты государственной (муниципальной) собственности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17 248 652,19</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Бюджетные инвестиции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17 248 652,19</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Реализация мероприятий по обеспечению сбалансированности местных </w:t>
            </w:r>
            <w:r w:rsidR="008A7997" w:rsidRPr="0002219E">
              <w:rPr>
                <w:rFonts w:ascii="Arial" w:hAnsi="Arial" w:cs="Arial"/>
                <w:b/>
                <w:bCs/>
                <w:sz w:val="20"/>
                <w:szCs w:val="20"/>
              </w:rPr>
              <w:t>бюджетов государственной</w:t>
            </w:r>
            <w:r w:rsidRPr="0002219E">
              <w:rPr>
                <w:rFonts w:ascii="Arial" w:hAnsi="Arial" w:cs="Arial"/>
                <w:b/>
                <w:bCs/>
                <w:sz w:val="20"/>
                <w:szCs w:val="20"/>
              </w:rPr>
              <w:t xml:space="preserve"> программы Новосибирской области "</w:t>
            </w:r>
            <w:r w:rsidR="008A7997" w:rsidRPr="0002219E">
              <w:rPr>
                <w:rFonts w:ascii="Arial" w:hAnsi="Arial" w:cs="Arial"/>
                <w:b/>
                <w:bCs/>
                <w:sz w:val="20"/>
                <w:szCs w:val="20"/>
              </w:rPr>
              <w:t>Управление финансами</w:t>
            </w:r>
            <w:r w:rsidRPr="0002219E">
              <w:rPr>
                <w:rFonts w:ascii="Arial" w:hAnsi="Arial" w:cs="Arial"/>
                <w:b/>
                <w:bCs/>
                <w:sz w:val="20"/>
                <w:szCs w:val="20"/>
              </w:rPr>
              <w:t xml:space="preserve"> в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85 703 700,00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49 661 732,40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казенных учреждений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19 723 831,69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казенных учреждений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5 582 097,34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казенных учреждений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10 529 311,31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Расходы на выплаты персоналу государственных (муниципальных) органов</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120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13 826 492,06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5 347 718,34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1 287 495,90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07</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3 833 017,14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227 205,30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Капитальные вложения в объекты государственной (муниципальной) собственности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1 062 376,00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Бюджетные инвестиции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410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1 062 376,00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29 631 873,26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бюджетным учреждениям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08</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16 007 643,89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бюджетным учреждениям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99.0.00.70510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610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11</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01</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13 624 229,37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699"/>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99.0.00.S0240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480 000,00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99.0.00.S0240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480 000,00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99.0.00.S0240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480 000,00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мероприятий по управлению дорожным хозяйством</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99.0.00.S0320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42 071,00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42 071,00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42 071,00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99.0.00.S0320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42 071,00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42 071,00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42 071,00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Уплата налогов, сборов и иных платежей</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99.0.00.S0320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850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04</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42 071,00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42 071,00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42 071,00</w:t>
            </w:r>
          </w:p>
        </w:tc>
      </w:tr>
      <w:tr w:rsidR="0002219E" w:rsidRPr="0002219E" w:rsidTr="008A7997">
        <w:trPr>
          <w:trHeight w:val="370"/>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proofErr w:type="spellStart"/>
            <w:r w:rsidRPr="0002219E">
              <w:rPr>
                <w:rFonts w:ascii="Arial" w:hAnsi="Arial" w:cs="Arial"/>
                <w:b/>
                <w:bCs/>
                <w:sz w:val="20"/>
                <w:szCs w:val="20"/>
              </w:rPr>
              <w:t>Софинансирование</w:t>
            </w:r>
            <w:proofErr w:type="spellEnd"/>
            <w:r w:rsidRPr="0002219E">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99.0.00.S0380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2 226,26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2 226,26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2 226,26</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99.0.00.S0380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2 226,26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2 226,26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2 226,26</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99.0.00.S0380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240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2 226,26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2 226,26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2 226,26</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программ формирования современной городской среды подпрограммы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99.0.F2.00000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17 609 092,80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13 451 616,16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xml:space="preserve">Реализация программ формирования современной городской среды подпрограммы </w:t>
            </w:r>
            <w:r w:rsidRPr="0002219E">
              <w:rPr>
                <w:rFonts w:ascii="Arial" w:hAnsi="Arial" w:cs="Arial"/>
                <w:b/>
                <w:bCs/>
                <w:sz w:val="20"/>
                <w:szCs w:val="20"/>
              </w:rPr>
              <w:lastRenderedPageBreak/>
              <w:t>"Благоустройство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lastRenderedPageBreak/>
              <w:t>99.0.F2.55550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11 940 505,05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13 451 616,16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lastRenderedPageBreak/>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99.0.F2.55550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11 940 505,05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13 451 616,16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104"/>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99.0.F2.55550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11 940 505,05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13 451 616,16</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315"/>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пространств)</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99.0.F2.55553</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5 668 587,75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Иные бюджетные ассигнования</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99.0.F2.55553</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5 668 587,75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sz w:val="20"/>
                <w:szCs w:val="20"/>
              </w:rPr>
            </w:pPr>
            <w:r w:rsidRPr="0002219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99.0.F2.55553</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810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05</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03</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5 668 587,75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Условно утвержденные расходы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99.9.00.00000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5 035 155,00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10 855 995,00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Условно утвержденные расходы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99.9.00.00000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900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5 035 155,00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10 855 995,00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Условно утвержденные расходы</w:t>
            </w:r>
          </w:p>
        </w:tc>
        <w:tc>
          <w:tcPr>
            <w:tcW w:w="188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99.9.00.00000</w:t>
            </w:r>
          </w:p>
        </w:tc>
        <w:tc>
          <w:tcPr>
            <w:tcW w:w="6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990</w:t>
            </w:r>
          </w:p>
        </w:tc>
        <w:tc>
          <w:tcPr>
            <w:tcW w:w="740" w:type="dxa"/>
            <w:gridSpan w:val="2"/>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w:t>
            </w:r>
          </w:p>
        </w:tc>
        <w:tc>
          <w:tcPr>
            <w:tcW w:w="620" w:type="dxa"/>
            <w:gridSpan w:val="3"/>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center"/>
              <w:rPr>
                <w:rFonts w:ascii="Arial" w:hAnsi="Arial" w:cs="Arial"/>
                <w:sz w:val="20"/>
                <w:szCs w:val="20"/>
              </w:rPr>
            </w:pPr>
            <w:r w:rsidRPr="0002219E">
              <w:rPr>
                <w:rFonts w:ascii="Arial" w:hAnsi="Arial" w:cs="Arial"/>
                <w:sz w:val="20"/>
                <w:szCs w:val="20"/>
              </w:rPr>
              <w:t>99</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0,00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5 035 155,00</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sz w:val="20"/>
                <w:szCs w:val="20"/>
              </w:rPr>
            </w:pPr>
            <w:r w:rsidRPr="0002219E">
              <w:rPr>
                <w:rFonts w:ascii="Arial" w:hAnsi="Arial" w:cs="Arial"/>
                <w:sz w:val="20"/>
                <w:szCs w:val="20"/>
              </w:rPr>
              <w:t>10 855 995,00</w:t>
            </w:r>
          </w:p>
        </w:tc>
      </w:tr>
      <w:tr w:rsidR="0002219E" w:rsidRPr="0002219E" w:rsidTr="008A7997">
        <w:trPr>
          <w:trHeight w:val="58"/>
        </w:trPr>
        <w:tc>
          <w:tcPr>
            <w:tcW w:w="5360" w:type="dxa"/>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Итого расходов</w:t>
            </w:r>
          </w:p>
        </w:tc>
        <w:tc>
          <w:tcPr>
            <w:tcW w:w="1880" w:type="dxa"/>
            <w:gridSpan w:val="4"/>
            <w:tcBorders>
              <w:top w:val="nil"/>
              <w:left w:val="nil"/>
              <w:bottom w:val="single" w:sz="4" w:space="0" w:color="auto"/>
              <w:right w:val="single" w:sz="4" w:space="0" w:color="auto"/>
            </w:tcBorders>
            <w:shd w:val="clear" w:color="auto" w:fill="auto"/>
            <w:noWrap/>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w:t>
            </w:r>
          </w:p>
        </w:tc>
        <w:tc>
          <w:tcPr>
            <w:tcW w:w="640" w:type="dxa"/>
            <w:gridSpan w:val="2"/>
            <w:tcBorders>
              <w:top w:val="nil"/>
              <w:left w:val="nil"/>
              <w:bottom w:val="single" w:sz="4" w:space="0" w:color="auto"/>
              <w:right w:val="single" w:sz="4" w:space="0" w:color="auto"/>
            </w:tcBorders>
            <w:shd w:val="clear" w:color="auto" w:fill="auto"/>
            <w:noWrap/>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w:t>
            </w:r>
          </w:p>
        </w:tc>
        <w:tc>
          <w:tcPr>
            <w:tcW w:w="740" w:type="dxa"/>
            <w:gridSpan w:val="2"/>
            <w:tcBorders>
              <w:top w:val="nil"/>
              <w:left w:val="nil"/>
              <w:bottom w:val="single" w:sz="4" w:space="0" w:color="auto"/>
              <w:right w:val="single" w:sz="4" w:space="0" w:color="auto"/>
            </w:tcBorders>
            <w:shd w:val="clear" w:color="auto" w:fill="auto"/>
            <w:noWrap/>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w:t>
            </w:r>
          </w:p>
        </w:tc>
        <w:tc>
          <w:tcPr>
            <w:tcW w:w="620" w:type="dxa"/>
            <w:gridSpan w:val="3"/>
            <w:tcBorders>
              <w:top w:val="nil"/>
              <w:left w:val="nil"/>
              <w:bottom w:val="single" w:sz="4" w:space="0" w:color="auto"/>
              <w:right w:val="nil"/>
            </w:tcBorders>
            <w:shd w:val="clear" w:color="auto" w:fill="auto"/>
            <w:noWrap/>
            <w:vAlign w:val="center"/>
            <w:hideMark/>
          </w:tcPr>
          <w:p w:rsidR="0002219E" w:rsidRPr="0002219E" w:rsidRDefault="0002219E" w:rsidP="0002219E">
            <w:pPr>
              <w:rPr>
                <w:rFonts w:ascii="Arial" w:hAnsi="Arial" w:cs="Arial"/>
                <w:b/>
                <w:bCs/>
                <w:sz w:val="20"/>
                <w:szCs w:val="20"/>
              </w:rPr>
            </w:pPr>
            <w:r w:rsidRPr="0002219E">
              <w:rPr>
                <w:rFonts w:ascii="Arial" w:hAnsi="Arial" w:cs="Arial"/>
                <w:b/>
                <w:bCs/>
                <w:sz w:val="20"/>
                <w:szCs w:val="20"/>
              </w:rPr>
              <w:t> </w:t>
            </w:r>
          </w:p>
        </w:tc>
        <w:tc>
          <w:tcPr>
            <w:tcW w:w="2000" w:type="dxa"/>
            <w:gridSpan w:val="3"/>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571 570 128,71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303 905 352,94</w:t>
            </w:r>
          </w:p>
        </w:tc>
        <w:tc>
          <w:tcPr>
            <w:tcW w:w="2000" w:type="dxa"/>
            <w:gridSpan w:val="4"/>
            <w:tcBorders>
              <w:top w:val="nil"/>
              <w:left w:val="single" w:sz="4" w:space="0" w:color="auto"/>
              <w:bottom w:val="single" w:sz="4" w:space="0" w:color="auto"/>
              <w:right w:val="single" w:sz="4" w:space="0" w:color="auto"/>
            </w:tcBorders>
            <w:shd w:val="clear" w:color="auto" w:fill="auto"/>
            <w:noWrap/>
            <w:vAlign w:val="center"/>
            <w:hideMark/>
          </w:tcPr>
          <w:p w:rsidR="0002219E" w:rsidRPr="0002219E" w:rsidRDefault="0002219E" w:rsidP="0002219E">
            <w:pPr>
              <w:jc w:val="right"/>
              <w:rPr>
                <w:rFonts w:ascii="Arial" w:hAnsi="Arial" w:cs="Arial"/>
                <w:b/>
                <w:bCs/>
                <w:sz w:val="20"/>
                <w:szCs w:val="20"/>
              </w:rPr>
            </w:pPr>
            <w:r w:rsidRPr="0002219E">
              <w:rPr>
                <w:rFonts w:ascii="Arial" w:hAnsi="Arial" w:cs="Arial"/>
                <w:b/>
                <w:bCs/>
                <w:sz w:val="20"/>
                <w:szCs w:val="20"/>
              </w:rPr>
              <w:t>254 776 200,00</w:t>
            </w:r>
          </w:p>
        </w:tc>
      </w:tr>
    </w:tbl>
    <w:p w:rsidR="004C4888" w:rsidRPr="0002219E" w:rsidRDefault="004C4888" w:rsidP="00033532">
      <w:pPr>
        <w:widowControl w:val="0"/>
        <w:tabs>
          <w:tab w:val="left" w:pos="426"/>
        </w:tabs>
        <w:ind w:left="13041"/>
        <w:jc w:val="right"/>
        <w:rPr>
          <w:rFonts w:ascii="Arial" w:hAnsi="Arial" w:cs="Arial"/>
          <w:spacing w:val="1"/>
          <w:sz w:val="20"/>
          <w:szCs w:val="20"/>
        </w:rPr>
      </w:pPr>
    </w:p>
    <w:tbl>
      <w:tblPr>
        <w:tblW w:w="15046" w:type="dxa"/>
        <w:tblInd w:w="113" w:type="dxa"/>
        <w:tblLook w:val="04A0" w:firstRow="1" w:lastRow="0" w:firstColumn="1" w:lastColumn="0" w:noHBand="0" w:noVBand="1"/>
      </w:tblPr>
      <w:tblGrid>
        <w:gridCol w:w="5832"/>
        <w:gridCol w:w="734"/>
        <w:gridCol w:w="542"/>
        <w:gridCol w:w="494"/>
        <w:gridCol w:w="1632"/>
        <w:gridCol w:w="567"/>
        <w:gridCol w:w="1701"/>
        <w:gridCol w:w="1701"/>
        <w:gridCol w:w="1843"/>
      </w:tblGrid>
      <w:tr w:rsidR="00D74267" w:rsidRPr="00D74267" w:rsidTr="00D74267">
        <w:trPr>
          <w:trHeight w:val="285"/>
        </w:trPr>
        <w:tc>
          <w:tcPr>
            <w:tcW w:w="5832" w:type="dxa"/>
            <w:tcBorders>
              <w:top w:val="nil"/>
              <w:left w:val="nil"/>
              <w:bottom w:val="nil"/>
              <w:right w:val="nil"/>
            </w:tcBorders>
            <w:shd w:val="clear" w:color="auto" w:fill="auto"/>
            <w:noWrap/>
            <w:vAlign w:val="bottom"/>
            <w:hideMark/>
          </w:tcPr>
          <w:p w:rsidR="00D74267" w:rsidRPr="00D74267" w:rsidRDefault="00D74267" w:rsidP="00D74267">
            <w:pPr>
              <w:rPr>
                <w:sz w:val="20"/>
                <w:szCs w:val="20"/>
              </w:rPr>
            </w:pPr>
          </w:p>
        </w:tc>
        <w:tc>
          <w:tcPr>
            <w:tcW w:w="734" w:type="dxa"/>
            <w:tcBorders>
              <w:top w:val="nil"/>
              <w:left w:val="nil"/>
              <w:bottom w:val="nil"/>
              <w:right w:val="nil"/>
            </w:tcBorders>
            <w:shd w:val="clear" w:color="auto" w:fill="auto"/>
            <w:noWrap/>
            <w:vAlign w:val="bottom"/>
            <w:hideMark/>
          </w:tcPr>
          <w:p w:rsidR="00D74267" w:rsidRPr="00D74267" w:rsidRDefault="00D74267" w:rsidP="00D74267">
            <w:pPr>
              <w:rPr>
                <w:sz w:val="20"/>
                <w:szCs w:val="20"/>
              </w:rPr>
            </w:pPr>
          </w:p>
        </w:tc>
        <w:tc>
          <w:tcPr>
            <w:tcW w:w="542" w:type="dxa"/>
            <w:tcBorders>
              <w:top w:val="nil"/>
              <w:left w:val="nil"/>
              <w:bottom w:val="nil"/>
              <w:right w:val="nil"/>
            </w:tcBorders>
            <w:shd w:val="clear" w:color="auto" w:fill="auto"/>
            <w:noWrap/>
            <w:vAlign w:val="bottom"/>
            <w:hideMark/>
          </w:tcPr>
          <w:p w:rsidR="00D74267" w:rsidRPr="00D74267" w:rsidRDefault="00D74267" w:rsidP="00D74267">
            <w:pPr>
              <w:rPr>
                <w:sz w:val="20"/>
                <w:szCs w:val="20"/>
              </w:rPr>
            </w:pPr>
          </w:p>
        </w:tc>
        <w:tc>
          <w:tcPr>
            <w:tcW w:w="494" w:type="dxa"/>
            <w:tcBorders>
              <w:top w:val="nil"/>
              <w:left w:val="nil"/>
              <w:bottom w:val="nil"/>
              <w:right w:val="nil"/>
            </w:tcBorders>
            <w:shd w:val="clear" w:color="auto" w:fill="auto"/>
            <w:noWrap/>
            <w:vAlign w:val="bottom"/>
            <w:hideMark/>
          </w:tcPr>
          <w:p w:rsidR="00D74267" w:rsidRPr="00D74267" w:rsidRDefault="00D74267" w:rsidP="00D74267">
            <w:pPr>
              <w:rPr>
                <w:sz w:val="20"/>
                <w:szCs w:val="20"/>
              </w:rPr>
            </w:pPr>
          </w:p>
        </w:tc>
        <w:tc>
          <w:tcPr>
            <w:tcW w:w="1632" w:type="dxa"/>
            <w:tcBorders>
              <w:top w:val="nil"/>
              <w:left w:val="nil"/>
              <w:bottom w:val="nil"/>
              <w:right w:val="nil"/>
            </w:tcBorders>
            <w:shd w:val="clear" w:color="auto" w:fill="auto"/>
            <w:noWrap/>
            <w:vAlign w:val="bottom"/>
            <w:hideMark/>
          </w:tcPr>
          <w:p w:rsidR="00D74267" w:rsidRPr="00D74267" w:rsidRDefault="00D74267" w:rsidP="00D74267">
            <w:pPr>
              <w:rPr>
                <w:sz w:val="20"/>
                <w:szCs w:val="20"/>
              </w:rPr>
            </w:pPr>
          </w:p>
        </w:tc>
        <w:tc>
          <w:tcPr>
            <w:tcW w:w="567" w:type="dxa"/>
            <w:tcBorders>
              <w:top w:val="nil"/>
              <w:left w:val="nil"/>
              <w:bottom w:val="nil"/>
              <w:right w:val="nil"/>
            </w:tcBorders>
            <w:shd w:val="clear" w:color="auto" w:fill="auto"/>
            <w:noWrap/>
            <w:vAlign w:val="bottom"/>
            <w:hideMark/>
          </w:tcPr>
          <w:p w:rsidR="00D74267" w:rsidRPr="00D74267" w:rsidRDefault="00D74267" w:rsidP="00D74267">
            <w:pPr>
              <w:rPr>
                <w:sz w:val="20"/>
                <w:szCs w:val="20"/>
              </w:rPr>
            </w:pPr>
          </w:p>
        </w:tc>
        <w:tc>
          <w:tcPr>
            <w:tcW w:w="1701" w:type="dxa"/>
            <w:tcBorders>
              <w:top w:val="nil"/>
              <w:left w:val="nil"/>
              <w:bottom w:val="nil"/>
              <w:right w:val="nil"/>
            </w:tcBorders>
            <w:shd w:val="clear" w:color="auto" w:fill="auto"/>
            <w:noWrap/>
            <w:vAlign w:val="bottom"/>
            <w:hideMark/>
          </w:tcPr>
          <w:p w:rsidR="00D74267" w:rsidRPr="00D74267" w:rsidRDefault="00D74267" w:rsidP="00D74267">
            <w:pPr>
              <w:rPr>
                <w:sz w:val="20"/>
                <w:szCs w:val="20"/>
              </w:rPr>
            </w:pPr>
          </w:p>
        </w:tc>
        <w:tc>
          <w:tcPr>
            <w:tcW w:w="1701" w:type="dxa"/>
            <w:tcBorders>
              <w:top w:val="nil"/>
              <w:left w:val="nil"/>
              <w:bottom w:val="nil"/>
              <w:right w:val="nil"/>
            </w:tcBorders>
            <w:shd w:val="clear" w:color="auto" w:fill="auto"/>
            <w:noWrap/>
            <w:vAlign w:val="bottom"/>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Приложение 4</w:t>
            </w:r>
          </w:p>
        </w:tc>
        <w:tc>
          <w:tcPr>
            <w:tcW w:w="1843" w:type="dxa"/>
            <w:tcBorders>
              <w:top w:val="nil"/>
              <w:left w:val="nil"/>
              <w:bottom w:val="nil"/>
              <w:right w:val="nil"/>
            </w:tcBorders>
            <w:shd w:val="clear" w:color="auto" w:fill="auto"/>
            <w:noWrap/>
            <w:vAlign w:val="bottom"/>
            <w:hideMark/>
          </w:tcPr>
          <w:p w:rsidR="00D74267" w:rsidRPr="00D74267" w:rsidRDefault="00D74267" w:rsidP="00D74267">
            <w:pPr>
              <w:jc w:val="right"/>
              <w:rPr>
                <w:rFonts w:ascii="Arial" w:hAnsi="Arial" w:cs="Arial"/>
                <w:sz w:val="20"/>
                <w:szCs w:val="20"/>
              </w:rPr>
            </w:pPr>
          </w:p>
        </w:tc>
      </w:tr>
      <w:tr w:rsidR="00D74267" w:rsidRPr="00D74267" w:rsidTr="00D74267">
        <w:trPr>
          <w:trHeight w:val="68"/>
        </w:trPr>
        <w:tc>
          <w:tcPr>
            <w:tcW w:w="583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734" w:type="dxa"/>
            <w:tcBorders>
              <w:top w:val="nil"/>
              <w:left w:val="nil"/>
              <w:bottom w:val="nil"/>
              <w:right w:val="nil"/>
            </w:tcBorders>
            <w:shd w:val="clear" w:color="auto" w:fill="auto"/>
            <w:noWrap/>
            <w:vAlign w:val="center"/>
            <w:hideMark/>
          </w:tcPr>
          <w:p w:rsidR="00D74267" w:rsidRPr="00D74267" w:rsidRDefault="00D74267" w:rsidP="00D74267">
            <w:pPr>
              <w:rPr>
                <w:rFonts w:ascii="Arial" w:hAnsi="Arial" w:cs="Arial"/>
                <w:sz w:val="20"/>
                <w:szCs w:val="20"/>
              </w:rPr>
            </w:pPr>
          </w:p>
        </w:tc>
        <w:tc>
          <w:tcPr>
            <w:tcW w:w="542" w:type="dxa"/>
            <w:tcBorders>
              <w:top w:val="nil"/>
              <w:left w:val="nil"/>
              <w:bottom w:val="nil"/>
              <w:right w:val="nil"/>
            </w:tcBorders>
            <w:shd w:val="clear" w:color="auto" w:fill="auto"/>
            <w:noWrap/>
            <w:vAlign w:val="center"/>
            <w:hideMark/>
          </w:tcPr>
          <w:p w:rsidR="00D74267" w:rsidRPr="00D74267" w:rsidRDefault="00D74267" w:rsidP="00D74267">
            <w:pPr>
              <w:jc w:val="right"/>
              <w:rPr>
                <w:rFonts w:ascii="Arial" w:hAnsi="Arial" w:cs="Arial"/>
                <w:sz w:val="20"/>
                <w:szCs w:val="20"/>
              </w:rPr>
            </w:pPr>
          </w:p>
        </w:tc>
        <w:tc>
          <w:tcPr>
            <w:tcW w:w="494" w:type="dxa"/>
            <w:tcBorders>
              <w:top w:val="nil"/>
              <w:left w:val="nil"/>
              <w:bottom w:val="nil"/>
              <w:right w:val="nil"/>
            </w:tcBorders>
            <w:shd w:val="clear" w:color="auto" w:fill="auto"/>
            <w:noWrap/>
            <w:vAlign w:val="center"/>
            <w:hideMark/>
          </w:tcPr>
          <w:p w:rsidR="00D74267" w:rsidRPr="00D74267" w:rsidRDefault="00D74267" w:rsidP="00D74267">
            <w:pPr>
              <w:jc w:val="right"/>
              <w:rPr>
                <w:rFonts w:ascii="Arial" w:hAnsi="Arial" w:cs="Arial"/>
                <w:sz w:val="20"/>
                <w:szCs w:val="20"/>
              </w:rPr>
            </w:pPr>
          </w:p>
        </w:tc>
        <w:tc>
          <w:tcPr>
            <w:tcW w:w="1632" w:type="dxa"/>
            <w:tcBorders>
              <w:top w:val="nil"/>
              <w:left w:val="nil"/>
              <w:bottom w:val="nil"/>
              <w:right w:val="nil"/>
            </w:tcBorders>
            <w:shd w:val="clear" w:color="auto" w:fill="auto"/>
            <w:noWrap/>
            <w:vAlign w:val="center"/>
            <w:hideMark/>
          </w:tcPr>
          <w:p w:rsidR="00D74267" w:rsidRPr="00D74267" w:rsidRDefault="00D74267" w:rsidP="00D74267">
            <w:pPr>
              <w:jc w:val="right"/>
              <w:rPr>
                <w:rFonts w:ascii="Arial" w:hAnsi="Arial" w:cs="Arial"/>
                <w:sz w:val="20"/>
                <w:szCs w:val="20"/>
              </w:rPr>
            </w:pPr>
          </w:p>
        </w:tc>
        <w:tc>
          <w:tcPr>
            <w:tcW w:w="567" w:type="dxa"/>
            <w:tcBorders>
              <w:top w:val="nil"/>
              <w:left w:val="nil"/>
              <w:bottom w:val="nil"/>
              <w:right w:val="nil"/>
            </w:tcBorders>
            <w:shd w:val="clear" w:color="auto" w:fill="auto"/>
            <w:noWrap/>
            <w:vAlign w:val="center"/>
            <w:hideMark/>
          </w:tcPr>
          <w:p w:rsidR="00D74267" w:rsidRPr="00D74267" w:rsidRDefault="00D74267" w:rsidP="00D74267">
            <w:pPr>
              <w:jc w:val="right"/>
              <w:rPr>
                <w:rFonts w:ascii="Arial" w:hAnsi="Arial" w:cs="Arial"/>
                <w:sz w:val="20"/>
                <w:szCs w:val="20"/>
              </w:rPr>
            </w:pPr>
          </w:p>
        </w:tc>
        <w:tc>
          <w:tcPr>
            <w:tcW w:w="1701" w:type="dxa"/>
            <w:tcBorders>
              <w:top w:val="nil"/>
              <w:left w:val="nil"/>
              <w:bottom w:val="nil"/>
              <w:right w:val="nil"/>
            </w:tcBorders>
            <w:shd w:val="clear" w:color="auto" w:fill="auto"/>
            <w:noWrap/>
            <w:vAlign w:val="center"/>
            <w:hideMark/>
          </w:tcPr>
          <w:p w:rsidR="00D74267" w:rsidRPr="00D74267" w:rsidRDefault="00D74267" w:rsidP="00D74267">
            <w:pPr>
              <w:jc w:val="right"/>
              <w:rPr>
                <w:rFonts w:ascii="Arial" w:hAnsi="Arial" w:cs="Arial"/>
                <w:sz w:val="20"/>
                <w:szCs w:val="20"/>
              </w:rPr>
            </w:pPr>
          </w:p>
        </w:tc>
        <w:tc>
          <w:tcPr>
            <w:tcW w:w="1701" w:type="dxa"/>
            <w:tcBorders>
              <w:top w:val="nil"/>
              <w:left w:val="nil"/>
              <w:bottom w:val="nil"/>
              <w:right w:val="nil"/>
            </w:tcBorders>
            <w:shd w:val="clear" w:color="auto" w:fill="auto"/>
            <w:noWrap/>
            <w:vAlign w:val="center"/>
            <w:hideMark/>
          </w:tcPr>
          <w:p w:rsidR="00D74267" w:rsidRPr="00D74267" w:rsidRDefault="00D74267" w:rsidP="00D74267">
            <w:pPr>
              <w:jc w:val="right"/>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D74267" w:rsidRPr="00D74267" w:rsidRDefault="00D74267" w:rsidP="00D74267">
            <w:pPr>
              <w:jc w:val="right"/>
              <w:rPr>
                <w:rFonts w:ascii="Arial" w:hAnsi="Arial" w:cs="Arial"/>
                <w:sz w:val="20"/>
                <w:szCs w:val="20"/>
              </w:rPr>
            </w:pPr>
          </w:p>
        </w:tc>
      </w:tr>
      <w:tr w:rsidR="00D74267" w:rsidRPr="00D74267" w:rsidTr="00D74267">
        <w:trPr>
          <w:trHeight w:val="1020"/>
        </w:trPr>
        <w:tc>
          <w:tcPr>
            <w:tcW w:w="583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54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163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5245" w:type="dxa"/>
            <w:gridSpan w:val="3"/>
            <w:tcBorders>
              <w:top w:val="nil"/>
              <w:left w:val="nil"/>
              <w:bottom w:val="nil"/>
              <w:right w:val="nil"/>
            </w:tcBorders>
            <w:shd w:val="clear" w:color="auto" w:fill="auto"/>
            <w:vAlign w:val="bottom"/>
            <w:hideMark/>
          </w:tcPr>
          <w:p w:rsidR="00D74267" w:rsidRPr="00D74267" w:rsidRDefault="00D74267" w:rsidP="00D74267">
            <w:pPr>
              <w:rPr>
                <w:rFonts w:ascii="Arial" w:hAnsi="Arial" w:cs="Arial"/>
                <w:sz w:val="20"/>
                <w:szCs w:val="20"/>
              </w:rPr>
            </w:pPr>
            <w:r w:rsidRPr="00D74267">
              <w:rPr>
                <w:rFonts w:ascii="Arial" w:hAnsi="Arial" w:cs="Arial"/>
                <w:sz w:val="20"/>
                <w:szCs w:val="20"/>
              </w:rPr>
              <w:t xml:space="preserve">К решению сессии Совета депутатов города Куйбышева Куйбышевского района Новосибирской </w:t>
            </w:r>
            <w:r>
              <w:rPr>
                <w:rFonts w:ascii="Arial" w:hAnsi="Arial" w:cs="Arial"/>
                <w:sz w:val="20"/>
                <w:szCs w:val="20"/>
              </w:rPr>
              <w:t xml:space="preserve">области </w:t>
            </w:r>
            <w:r w:rsidRPr="00D74267">
              <w:rPr>
                <w:rFonts w:ascii="Arial" w:hAnsi="Arial" w:cs="Arial"/>
                <w:sz w:val="20"/>
                <w:szCs w:val="20"/>
              </w:rPr>
              <w:t>"О бюджете города Куйбышева Куйбышевского района Новосибирской области на 2023 год и плановый период 2024 и 2025 годов"</w:t>
            </w:r>
          </w:p>
        </w:tc>
      </w:tr>
      <w:tr w:rsidR="00D74267" w:rsidRPr="00D74267" w:rsidTr="00D74267">
        <w:trPr>
          <w:trHeight w:val="68"/>
        </w:trPr>
        <w:tc>
          <w:tcPr>
            <w:tcW w:w="583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54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163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1843" w:type="dxa"/>
            <w:tcBorders>
              <w:top w:val="nil"/>
              <w:left w:val="nil"/>
              <w:bottom w:val="nil"/>
              <w:right w:val="nil"/>
            </w:tcBorders>
            <w:shd w:val="clear" w:color="auto" w:fill="auto"/>
            <w:noWrap/>
            <w:vAlign w:val="center"/>
            <w:hideMark/>
          </w:tcPr>
          <w:p w:rsidR="00D74267" w:rsidRPr="00D74267" w:rsidRDefault="00D74267" w:rsidP="00D74267">
            <w:pPr>
              <w:rPr>
                <w:rFonts w:ascii="Arial" w:hAnsi="Arial" w:cs="Arial"/>
                <w:sz w:val="20"/>
                <w:szCs w:val="20"/>
              </w:rPr>
            </w:pPr>
          </w:p>
        </w:tc>
      </w:tr>
      <w:tr w:rsidR="00D74267" w:rsidRPr="00D74267" w:rsidTr="00D74267">
        <w:trPr>
          <w:trHeight w:val="453"/>
        </w:trPr>
        <w:tc>
          <w:tcPr>
            <w:tcW w:w="13203" w:type="dxa"/>
            <w:gridSpan w:val="8"/>
            <w:tcBorders>
              <w:top w:val="nil"/>
              <w:left w:val="nil"/>
              <w:bottom w:val="nil"/>
              <w:right w:val="nil"/>
            </w:tcBorders>
            <w:shd w:val="clear" w:color="auto" w:fill="auto"/>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Ведомственная структура расходов бюджета города Куйбышева Куйбышевского района Новосибирской области                                                                                на 2023 год и плановый период 2024 и 2025 годов</w:t>
            </w:r>
          </w:p>
        </w:tc>
        <w:tc>
          <w:tcPr>
            <w:tcW w:w="1843" w:type="dxa"/>
            <w:tcBorders>
              <w:top w:val="nil"/>
              <w:left w:val="nil"/>
              <w:bottom w:val="nil"/>
              <w:right w:val="nil"/>
            </w:tcBorders>
            <w:shd w:val="clear" w:color="auto" w:fill="auto"/>
            <w:noWrap/>
            <w:vAlign w:val="bottom"/>
            <w:hideMark/>
          </w:tcPr>
          <w:p w:rsidR="00D74267" w:rsidRPr="00D74267" w:rsidRDefault="00D74267" w:rsidP="00D74267">
            <w:pPr>
              <w:jc w:val="center"/>
              <w:rPr>
                <w:rFonts w:ascii="Arial" w:hAnsi="Arial" w:cs="Arial"/>
                <w:sz w:val="20"/>
                <w:szCs w:val="20"/>
              </w:rPr>
            </w:pPr>
          </w:p>
        </w:tc>
      </w:tr>
      <w:tr w:rsidR="00D74267" w:rsidRPr="00D74267" w:rsidTr="00D74267">
        <w:trPr>
          <w:trHeight w:val="255"/>
        </w:trPr>
        <w:tc>
          <w:tcPr>
            <w:tcW w:w="583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54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1632"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D74267" w:rsidRPr="00D74267" w:rsidRDefault="00D74267" w:rsidP="00D74267">
            <w:pPr>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руб.</w:t>
            </w:r>
          </w:p>
        </w:tc>
      </w:tr>
      <w:tr w:rsidR="00D74267" w:rsidRPr="00D74267" w:rsidTr="00D74267">
        <w:trPr>
          <w:trHeight w:val="375"/>
        </w:trPr>
        <w:tc>
          <w:tcPr>
            <w:tcW w:w="583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ГРБС</w:t>
            </w:r>
          </w:p>
        </w:tc>
        <w:tc>
          <w:tcPr>
            <w:tcW w:w="54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РЗ</w:t>
            </w:r>
          </w:p>
        </w:tc>
        <w:tc>
          <w:tcPr>
            <w:tcW w:w="49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ПР</w:t>
            </w:r>
          </w:p>
        </w:tc>
        <w:tc>
          <w:tcPr>
            <w:tcW w:w="163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ЦСР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ВР</w:t>
            </w:r>
          </w:p>
        </w:tc>
        <w:tc>
          <w:tcPr>
            <w:tcW w:w="5245" w:type="dxa"/>
            <w:gridSpan w:val="3"/>
            <w:tcBorders>
              <w:top w:val="single" w:sz="4" w:space="0" w:color="auto"/>
              <w:left w:val="nil"/>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Сумма</w:t>
            </w:r>
          </w:p>
        </w:tc>
      </w:tr>
      <w:tr w:rsidR="00D74267" w:rsidRPr="00D74267" w:rsidTr="00D74267">
        <w:trPr>
          <w:trHeight w:val="230"/>
        </w:trPr>
        <w:tc>
          <w:tcPr>
            <w:tcW w:w="5832"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542"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494"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1632"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D74267" w:rsidRPr="00D74267" w:rsidRDefault="00D74267" w:rsidP="00D74267">
            <w:pPr>
              <w:rPr>
                <w:rFonts w:ascii="Arial" w:hAnsi="Arial" w:cs="Arial"/>
                <w:sz w:val="20"/>
                <w:szCs w:val="20"/>
              </w:rPr>
            </w:pPr>
          </w:p>
        </w:tc>
        <w:tc>
          <w:tcPr>
            <w:tcW w:w="170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2023 год</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2024 год</w:t>
            </w:r>
          </w:p>
        </w:tc>
        <w:tc>
          <w:tcPr>
            <w:tcW w:w="1843"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2025 год</w:t>
            </w:r>
          </w:p>
        </w:tc>
      </w:tr>
      <w:tr w:rsidR="00D74267" w:rsidRPr="00D74267" w:rsidTr="00D74267">
        <w:trPr>
          <w:trHeight w:val="276"/>
        </w:trPr>
        <w:tc>
          <w:tcPr>
            <w:tcW w:w="5832"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542"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494"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1632" w:type="dxa"/>
            <w:vMerge/>
            <w:tcBorders>
              <w:top w:val="single" w:sz="4" w:space="0" w:color="auto"/>
              <w:left w:val="single" w:sz="4" w:space="0" w:color="auto"/>
              <w:bottom w:val="single" w:sz="4" w:space="0" w:color="auto"/>
              <w:right w:val="nil"/>
            </w:tcBorders>
            <w:vAlign w:val="center"/>
            <w:hideMark/>
          </w:tcPr>
          <w:p w:rsidR="00D74267" w:rsidRPr="00D74267" w:rsidRDefault="00D74267" w:rsidP="00D74267">
            <w:pPr>
              <w:rPr>
                <w:rFonts w:ascii="Arial" w:hAnsi="Arial" w:cs="Arial"/>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D74267" w:rsidRPr="00D74267" w:rsidRDefault="00D74267" w:rsidP="00D74267">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D74267" w:rsidRPr="00D74267" w:rsidRDefault="00D74267" w:rsidP="00D74267">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D74267" w:rsidRPr="00D74267" w:rsidRDefault="00D74267" w:rsidP="00D74267">
            <w:pPr>
              <w:rPr>
                <w:rFonts w:ascii="Arial" w:hAnsi="Arial" w:cs="Arial"/>
                <w:sz w:val="20"/>
                <w:szCs w:val="20"/>
              </w:rPr>
            </w:pPr>
          </w:p>
        </w:tc>
        <w:tc>
          <w:tcPr>
            <w:tcW w:w="1843" w:type="dxa"/>
            <w:vMerge/>
            <w:tcBorders>
              <w:top w:val="nil"/>
              <w:left w:val="single" w:sz="4" w:space="0" w:color="auto"/>
              <w:bottom w:val="single" w:sz="4" w:space="0" w:color="auto"/>
              <w:right w:val="single" w:sz="4" w:space="0" w:color="auto"/>
            </w:tcBorders>
            <w:vAlign w:val="center"/>
            <w:hideMark/>
          </w:tcPr>
          <w:p w:rsidR="00D74267" w:rsidRPr="00D74267" w:rsidRDefault="00D74267" w:rsidP="00D74267">
            <w:pPr>
              <w:rPr>
                <w:rFonts w:ascii="Arial" w:hAnsi="Arial" w:cs="Arial"/>
                <w:sz w:val="20"/>
                <w:szCs w:val="20"/>
              </w:rPr>
            </w:pP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lastRenderedPageBreak/>
              <w:t>Администрация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571 570 128,71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303 905 352,94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254 776 200,00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59 885 507,78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41 081 365,81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48 410 513,84</w:t>
            </w:r>
          </w:p>
        </w:tc>
      </w:tr>
      <w:tr w:rsidR="00D74267" w:rsidRPr="00D74267" w:rsidTr="00D74267">
        <w:trPr>
          <w:trHeight w:val="141"/>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2 160 683,00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2 160 683,00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2 160 683,00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2 160 683,00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2 160 683,00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2 160 683,00</w:t>
            </w:r>
          </w:p>
        </w:tc>
      </w:tr>
      <w:tr w:rsidR="00D74267" w:rsidRPr="00D74267" w:rsidTr="00D74267">
        <w:trPr>
          <w:trHeight w:val="146"/>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2 160 683,00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2 160 683,00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120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2 160 683,00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2 160 683,00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2 069 667,42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1 944 615,00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1 944 615,00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2 069 667,42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1 944 615,00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1 944 615,00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6 600,00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D74267">
        <w:trPr>
          <w:trHeight w:val="232"/>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146"/>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120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2 063 067,42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1 944 615,00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1 944 615,00</w:t>
            </w:r>
          </w:p>
        </w:tc>
      </w:tr>
      <w:tr w:rsidR="00D74267" w:rsidRPr="00D74267" w:rsidTr="00D74267">
        <w:trPr>
          <w:trHeight w:val="2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2 063 067,42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1 944 615,00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1 944 615,00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120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2 063 067,42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1 944 615,00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1 944 615,00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Функционирование Правительства Российской </w:t>
            </w:r>
            <w:r w:rsidRPr="00D74267">
              <w:rPr>
                <w:rFonts w:ascii="Arial" w:hAnsi="Arial" w:cs="Arial"/>
                <w:b/>
                <w:bCs/>
                <w:sz w:val="20"/>
                <w:szCs w:val="20"/>
              </w:rPr>
              <w:lastRenderedPageBreak/>
              <w:t>Федерации, высших исполнительных органов государственной власти субъектов Российской Федерации, местных 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51 473 310,01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35 930 186,76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43 732 215,84</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lastRenderedPageBreak/>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51 473 310,01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35 930 186,76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43 732 215,84</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37 646 717,95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35 930 186,76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43 732 215,84</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32 125 239,06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33 340 967,04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42 255 079,96</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120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32 125 239,06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33 340 967,04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42 255 079,96</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5 507 258,89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2 589 219,72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1 477 135,88</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5 507 258,89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2 589 219,72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1 477 135,88</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14 220,00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850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14 220,00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176"/>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86"/>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13 826 492,06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D74267">
        <w:trPr>
          <w:trHeight w:val="141"/>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13 826 492,06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120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13 826 492,06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176"/>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500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540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220 000,00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220 000,00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220 000,00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220 000,00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870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220 000,00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3 703 300,31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825 881,05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353 000,00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130 967,00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124 967,00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130 967,00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124 967,00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119 033,00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125 033,00</w:t>
            </w:r>
          </w:p>
        </w:tc>
      </w:tr>
      <w:tr w:rsidR="00D74267" w:rsidRPr="00D74267" w:rsidTr="00D74267">
        <w:trPr>
          <w:trHeight w:val="330"/>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360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119 033,00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125 033,00</w:t>
            </w:r>
          </w:p>
        </w:tc>
      </w:tr>
      <w:tr w:rsidR="00D74267" w:rsidRPr="00D74267" w:rsidTr="00D7426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3 453 300,31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575 881,05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103 000,00</w:t>
            </w:r>
          </w:p>
        </w:tc>
      </w:tr>
      <w:tr w:rsidR="00D74267" w:rsidRPr="00D74267" w:rsidTr="002F7C32">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181 218,08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2F7C32">
        <w:trPr>
          <w:trHeight w:val="220"/>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181 218,08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181 218,08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7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3 157 082,23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575 881,05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103 000,00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2 380 248,06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575 881,05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103 000,00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2 380 248,06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575 881,05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103 000,00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776 834,17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830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684 054,17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850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92 780,00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330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НАЦИОНАЛЬНАЯ БЕЗОПАСНОСТЬ И </w:t>
            </w:r>
            <w:r w:rsidRPr="00D74267">
              <w:rPr>
                <w:rFonts w:ascii="Arial" w:hAnsi="Arial" w:cs="Arial"/>
                <w:b/>
                <w:bCs/>
                <w:sz w:val="20"/>
                <w:szCs w:val="20"/>
              </w:rPr>
              <w:lastRenderedPageBreak/>
              <w:t>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817 019,80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505 000,00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235 000,00</w:t>
            </w:r>
          </w:p>
        </w:tc>
      </w:tr>
      <w:tr w:rsidR="00D74267" w:rsidRPr="00D74267" w:rsidTr="003C09B7">
        <w:trPr>
          <w:trHeight w:val="273"/>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817 019,80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505 000,00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235 000,00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21.0.00.00000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215 500,00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212 500,00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215 500,00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212 500,00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110"/>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34 500,00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37 500,00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360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34 500,00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37 500,00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1052"/>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234 999,80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235 000,00</w:t>
            </w:r>
          </w:p>
        </w:tc>
      </w:tr>
      <w:tr w:rsidR="00D74267" w:rsidRPr="00D74267" w:rsidTr="003C09B7">
        <w:trPr>
          <w:trHeight w:val="117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234 999,80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235 000,00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234 999,80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235 000,00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234 999,80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235 000,00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 xml:space="preserve">Закупка товаров, работ и услуг для обеспечения </w:t>
            </w:r>
            <w:r w:rsidRPr="00D74267">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332 020,00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90"/>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320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277 020,00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500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277 020,00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540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277 020,00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103 435 472,16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83 533 489,41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50 522 491,00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55 813 124,00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41 276 220,41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32.0.00.00000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55 813 124,00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41 276 220,41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142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32.0.00.71100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36 444 993,00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40 544 400,75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32.0.00.71100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36 444 993,00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40 544 400,75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32.0.00.71100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36 444 993,00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40 544 400,75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471"/>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32.0.00.97110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32.0.00.97110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023056">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32.0.00.97110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56"/>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lastRenderedPageBreak/>
              <w:t>Софинансирование</w:t>
            </w:r>
            <w:proofErr w:type="spellEnd"/>
            <w:r w:rsidRPr="00D74267">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32.0.00.S1100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368 131,00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731 819,66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32.0.00.S1100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368 131,00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731 819,66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32.0.00.S1100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368 131,00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731 819,66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47 622 348,16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42 257 269,00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50 522 491,00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7 111 315,80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27 255 758,00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33 606 970,00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7 111 315,80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2 040 000,00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7 111 315,80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2 040 000,00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7 111 315,80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2 040 000,00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1416"/>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24 963 600,00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33 270 900,00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24 963 600,00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33 270 900,00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24 963 600,00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33 270 900,00</w:t>
            </w:r>
          </w:p>
        </w:tc>
      </w:tr>
      <w:tr w:rsidR="00D74267" w:rsidRPr="00D74267" w:rsidTr="00023056">
        <w:trPr>
          <w:trHeight w:val="39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мероприятий государственной программы Новосибирской </w:t>
            </w:r>
            <w:r w:rsidR="00023056" w:rsidRPr="00D74267">
              <w:rPr>
                <w:rFonts w:ascii="Arial" w:hAnsi="Arial" w:cs="Arial"/>
                <w:b/>
                <w:bCs/>
                <w:sz w:val="20"/>
                <w:szCs w:val="20"/>
              </w:rPr>
              <w:t>области «</w:t>
            </w:r>
            <w:r w:rsidRPr="00D74267">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252 158,00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336 070,00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252 158,00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336 070,00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252 158,00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336 070,00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31 007 080,43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7 273 612,00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27.0.00.04310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6 669 582,06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7 273 612,00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6 669 582,06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7 273 612,00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6 669 582,06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7 273 612,00</w:t>
            </w:r>
          </w:p>
        </w:tc>
      </w:tr>
      <w:tr w:rsidR="00D74267" w:rsidRPr="00D74267" w:rsidTr="00023056">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27.0.00.70760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23 719 669,38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23 719 669,38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23 719 669,38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мероприятий государственной программы Новосибирской </w:t>
            </w:r>
            <w:r w:rsidR="003C09B7" w:rsidRPr="00D74267">
              <w:rPr>
                <w:rFonts w:ascii="Arial" w:hAnsi="Arial" w:cs="Arial"/>
                <w:b/>
                <w:bCs/>
                <w:sz w:val="20"/>
                <w:szCs w:val="20"/>
              </w:rPr>
              <w:t>области «</w:t>
            </w:r>
            <w:r w:rsidRPr="00D74267">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27.0.00.S0760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617 828,99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617 828,99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617 828,99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9 503 951,93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7 727 899,00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9 641 909,00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3 924 381,03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3 520 828,00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5 434 838,00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3 924 381,03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3 520 828,00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5 434 838,00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 xml:space="preserve">Иные закупки товаров, работ и услуг для обеспечения </w:t>
            </w:r>
            <w:r w:rsidRPr="00D74267">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3 924 381,03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3 520 828,00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5 434 838,00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410 004,00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410 004,00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410 004,00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3 840 000,00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4 165 000,00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4 165 000,00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3 840 000,00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4 165 000,00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4 165 000,00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850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3 840 000,00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4 165 000,00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4 165 000,00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Реализация мероприятий по обеспечению сбалансированности местных </w:t>
            </w:r>
            <w:r w:rsidR="003C09B7" w:rsidRPr="00D74267">
              <w:rPr>
                <w:rFonts w:ascii="Arial" w:hAnsi="Arial" w:cs="Arial"/>
                <w:b/>
                <w:bCs/>
                <w:sz w:val="20"/>
                <w:szCs w:val="20"/>
              </w:rPr>
              <w:t>бюджетов государственной</w:t>
            </w:r>
            <w:r w:rsidRPr="00D74267">
              <w:rPr>
                <w:rFonts w:ascii="Arial" w:hAnsi="Arial" w:cs="Arial"/>
                <w:b/>
                <w:bCs/>
                <w:sz w:val="20"/>
                <w:szCs w:val="20"/>
              </w:rPr>
              <w:t xml:space="preserve"> программы Новосибирской области "</w:t>
            </w:r>
            <w:r w:rsidR="003C09B7" w:rsidRPr="00D74267">
              <w:rPr>
                <w:rFonts w:ascii="Arial" w:hAnsi="Arial" w:cs="Arial"/>
                <w:b/>
                <w:bCs/>
                <w:sz w:val="20"/>
                <w:szCs w:val="20"/>
              </w:rPr>
              <w:t>Управление финансами</w:t>
            </w:r>
            <w:r w:rsidRPr="00D742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1 287 495,90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60"/>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1 287 495,90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16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1 287 495,90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42 071,00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42 071,00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42 071,00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42 071,00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42 071,00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42 071,00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850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42 071,00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42 071,00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42 071,00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266 246 590,80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76 248 081,62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45 578 736,33</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17 248 652,19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17 248 652,19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17 248 652,19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17 248 652,19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17 248 652,19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lastRenderedPageBreak/>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155 831 180,24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150 345 816,32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Подпрограмма "Чистая вода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17.1.00.00000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128 275 893,78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17.1.00.70640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125 582 100,00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11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17.1.00.70640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125 582 100,00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17.1.00.70640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125 582 100,00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251"/>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17.1.00.S0640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2 693 793,78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17.1.00.S0640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2 693 793,78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17.1.00.S0640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2 693 793,78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Подпрограмма "Безопасность жилищно-коммунального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17.3.00.00000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22 069 922,54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859"/>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17.3.00.70490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20 102 690,00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17.3.00.70490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20 102 690,00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17.3.00.70490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20 102 690,00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w:t>
            </w:r>
            <w:r w:rsidRPr="00D74267">
              <w:rPr>
                <w:rFonts w:ascii="Arial" w:hAnsi="Arial" w:cs="Arial"/>
                <w:b/>
                <w:bCs/>
                <w:sz w:val="20"/>
                <w:szCs w:val="20"/>
              </w:rPr>
              <w:lastRenderedPageBreak/>
              <w:t>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17.3.00.70600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1 430 081,00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17.3.00.70600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1 430 081,00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17.3.00.70600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1 430 081,00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42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431 211,94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431 211,94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431 211,94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133"/>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17.3.00.S0600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105 939,60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17.3.00.S0600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105 939,60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17.3.00.S0600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105 939,60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5 485 363,92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5 485 363,92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2 212 144,14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2 212 144,14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500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3 273 219,78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02</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540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3 273 219,78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44 410 506,21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26 755 174,71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8 706 829,58</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12.0.00.00000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1 000 000,00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12.0.00.49500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1 000 000,00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12.0.00.49500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1 000 000,00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12.0.00.49500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1 000 000,00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7 200,00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7 200,00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7 200,00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7 200,00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3 866 739,08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1 205 810,34</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3 866 739,08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1 205 810,34</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1 205 810,34</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1 205 810,34</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2 660 928,74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2 660 928,74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39 536 567,13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25 549 364,37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7 501 019,24</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10 247 376,99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4 957 309,74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7 278 392,98</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9 168 044,10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4 957 309,74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7 278 392,98</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9 168 044,10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4 957 309,74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7 278 392,98</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1 079 332,89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3C09B7">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1 079 332,89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633 093,84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633 093,84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633 093,84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lastRenderedPageBreak/>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698 235,11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475 000,00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698 235,11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475 000,00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698 235,11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475 000,00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7 083 766,13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6 442 812,21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7 083 766,13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6 442 812,21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7 083 766,13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6 442 812,21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429"/>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317"/>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220 400,00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220 400,00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220 400,00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220 400,00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220 400,00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220 400,00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220 400,00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220 400,00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220 400,00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Реализация мероприятий по обеспечению сбалансированности местных </w:t>
            </w:r>
            <w:r w:rsidR="007C1711" w:rsidRPr="00D74267">
              <w:rPr>
                <w:rFonts w:ascii="Arial" w:hAnsi="Arial" w:cs="Arial"/>
                <w:b/>
                <w:bCs/>
                <w:sz w:val="20"/>
                <w:szCs w:val="20"/>
              </w:rPr>
              <w:t>бюджетов государственной</w:t>
            </w:r>
            <w:r w:rsidRPr="00D74267">
              <w:rPr>
                <w:rFonts w:ascii="Arial" w:hAnsi="Arial" w:cs="Arial"/>
                <w:b/>
                <w:bCs/>
                <w:sz w:val="20"/>
                <w:szCs w:val="20"/>
              </w:rPr>
              <w:t xml:space="preserve"> программы Новосибирской области "</w:t>
            </w:r>
            <w:r w:rsidR="007C1711" w:rsidRPr="00D74267">
              <w:rPr>
                <w:rFonts w:ascii="Arial" w:hAnsi="Arial" w:cs="Arial"/>
                <w:b/>
                <w:bCs/>
                <w:sz w:val="20"/>
                <w:szCs w:val="20"/>
              </w:rPr>
              <w:t>Управление финансами</w:t>
            </w:r>
            <w:r w:rsidRPr="00D742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1 062 376,00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1 062 376,00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1 062 376,00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w:t>
            </w:r>
            <w:r w:rsidRPr="00D74267">
              <w:rPr>
                <w:rFonts w:ascii="Arial" w:hAnsi="Arial" w:cs="Arial"/>
                <w:b/>
                <w:bCs/>
                <w:sz w:val="20"/>
                <w:szCs w:val="20"/>
              </w:rPr>
              <w:lastRenderedPageBreak/>
              <w:t>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32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2 226,26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2 226,26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2 226,26</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2 226,26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2 226,26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2 226,26</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2 226,26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2 226,26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2 226,26</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программ формирования современной городской среды подпрограммы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99.0.F2.00000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17 609 092,80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13 451 616,16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143"/>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11 940 505,05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13 451 616,16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11 940 505,05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13 451 616,16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150"/>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11 940 505,05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13 451 616,16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99.0.F2.55553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5 668 587,75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99.0.F2.55553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5 668 587,75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240"/>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99.0.F2.55553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5 668 587,75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65 992 904,35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32 244 254,72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36 871 906,75</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65 992 904,35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32 244 254,72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36 871 906,75</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lastRenderedPageBreak/>
              <w:t>Капитальный ремонт муниципального жилого фонда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1 740 570,79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1 447 842,00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1 363 930,00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1 740 570,79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1 447 842,00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1 363 930,00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1 740 570,79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1 447 842,00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1 363 930,00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44 528 501,87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30 796 412,72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35 507 976,75</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26 868 203,94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27 655 712,72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34 231 412,72</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26 868 203,94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27 655 712,72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34 231 412,72</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15 308 540,05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3 140 700,00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1 276 564,03</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15 308 540,05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3 140 700,00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1 276 564,03</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92 143,64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320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92 143,64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2 259 614,24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850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2 259 614,24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Реализация мероприятий по обеспечению сбалансированности местных </w:t>
            </w:r>
            <w:r w:rsidR="007C1711" w:rsidRPr="00D74267">
              <w:rPr>
                <w:rFonts w:ascii="Arial" w:hAnsi="Arial" w:cs="Arial"/>
                <w:b/>
                <w:bCs/>
                <w:sz w:val="20"/>
                <w:szCs w:val="20"/>
              </w:rPr>
              <w:t>бюджетов государственной</w:t>
            </w:r>
            <w:r w:rsidRPr="00D74267">
              <w:rPr>
                <w:rFonts w:ascii="Arial" w:hAnsi="Arial" w:cs="Arial"/>
                <w:b/>
                <w:bCs/>
                <w:sz w:val="20"/>
                <w:szCs w:val="20"/>
              </w:rPr>
              <w:t xml:space="preserve"> программы Новосибирской области "</w:t>
            </w:r>
            <w:r w:rsidR="007C1711" w:rsidRPr="00D74267">
              <w:rPr>
                <w:rFonts w:ascii="Arial" w:hAnsi="Arial" w:cs="Arial"/>
                <w:b/>
                <w:bCs/>
                <w:sz w:val="20"/>
                <w:szCs w:val="20"/>
              </w:rPr>
              <w:t>Управление финансами</w:t>
            </w:r>
            <w:r w:rsidRPr="00D742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19 723 831,69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309"/>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19 723 831,69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05</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19 723 831,69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24 934 009,89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17 540 316,24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16 890 316,24</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24 934 009,89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17 540 316,24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16 890 316,24</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 xml:space="preserve">Иные закупки товаров, работ и услуг для обеспечения </w:t>
            </w:r>
            <w:r w:rsidRPr="00D74267">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lastRenderedPageBreak/>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5 000,00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237"/>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22.0.00.00000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645 948,21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645 948,21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D74267">
              <w:rPr>
                <w:rFonts w:ascii="Arial" w:hAnsi="Arial" w:cs="Arial"/>
                <w:sz w:val="20"/>
                <w:szCs w:val="20"/>
              </w:rPr>
              <w:lastRenderedPageBreak/>
              <w:t>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645 948,21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645 948,21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24 126 061,68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16 890 316,24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16 890 316,24</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14 710 947,20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16 890 316,24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16 890 316,24</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11 652 851,44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16 138 603,24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16 138 603,24</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11 652 851,44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16 138 603,24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16 138 603,24</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2 996 127,76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751 713,00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751 713,00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2 996 127,76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751 713,00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751 713,00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61 968,00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850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61 968,00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Реализация мероприятий по обеспечению сбалансированности местных </w:t>
            </w:r>
            <w:r w:rsidR="007C1711" w:rsidRPr="00D74267">
              <w:rPr>
                <w:rFonts w:ascii="Arial" w:hAnsi="Arial" w:cs="Arial"/>
                <w:b/>
                <w:bCs/>
                <w:sz w:val="20"/>
                <w:szCs w:val="20"/>
              </w:rPr>
              <w:t>бюджетов государственной</w:t>
            </w:r>
            <w:r w:rsidRPr="00D74267">
              <w:rPr>
                <w:rFonts w:ascii="Arial" w:hAnsi="Arial" w:cs="Arial"/>
                <w:b/>
                <w:bCs/>
                <w:sz w:val="20"/>
                <w:szCs w:val="20"/>
              </w:rPr>
              <w:t xml:space="preserve"> программы Новосибирской области "</w:t>
            </w:r>
            <w:r w:rsidR="007C1711" w:rsidRPr="00D74267">
              <w:rPr>
                <w:rFonts w:ascii="Arial" w:hAnsi="Arial" w:cs="Arial"/>
                <w:b/>
                <w:bCs/>
                <w:sz w:val="20"/>
                <w:szCs w:val="20"/>
              </w:rPr>
              <w:t>Управление финансами</w:t>
            </w:r>
            <w:r w:rsidRPr="00D742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9 415 114,48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05"/>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5 582 097,34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5 582 097,34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3 833 017,14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07</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3 833 017,14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74 524 843,38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52 324 750,57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52 324 750,57</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74 524 843,38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52 324 750,57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52 324 750,57</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7 099 396,62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280"/>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6 339 992,54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1 890 025,54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 xml:space="preserve">Иные закупки товаров, работ и услуг для обеспечения </w:t>
            </w:r>
            <w:r w:rsidRPr="00D74267">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1 890 025,54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4 449 967,00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08.0.00.70660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4 449 967,00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36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386 600,00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386 600,00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386 600,00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393"/>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228 515,57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228 515,57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228 515,57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42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135 995,76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40 541,92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40 541,92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169"/>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95 453,84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08.0.00.S0660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95 453,84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proofErr w:type="spellStart"/>
            <w:r w:rsidRPr="00D74267">
              <w:rPr>
                <w:rFonts w:ascii="Arial" w:hAnsi="Arial" w:cs="Arial"/>
                <w:b/>
                <w:bCs/>
                <w:sz w:val="20"/>
                <w:szCs w:val="20"/>
              </w:rPr>
              <w:t>Софинансирование</w:t>
            </w:r>
            <w:proofErr w:type="spellEnd"/>
            <w:r w:rsidRPr="00D74267">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8 292,75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 xml:space="preserve">Закупка товаров, работ и услуг для обеспечения </w:t>
            </w:r>
            <w:r w:rsidRPr="00D74267">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8 292,75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8 292,75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67 425 446,76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52 324 750,57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52 324 750,57</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17 582 155,17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24 858 926,16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24 858 926,16</w:t>
            </w:r>
          </w:p>
        </w:tc>
      </w:tr>
      <w:tr w:rsidR="00D74267" w:rsidRPr="00D74267" w:rsidTr="007C1711">
        <w:trPr>
          <w:trHeight w:val="10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17 582 155,17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24 858 926,16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24 858 926,16</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17 582 155,17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24 858 926,16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24 858 926,16</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8 466 692,69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9 144 603,96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9 144 603,96</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5 762 664,34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8 397 464,34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8 397 464,34</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5 762 664,34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8 397 464,34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8 397 464,34</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2 647 840,22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747 139,62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747 139,62</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2 647 840,22</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747 139,62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747 139,62</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56 188,13</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830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15 413,59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850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40 774,54</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14 612 438,40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18 321 220,45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18 321 220,45</w:t>
            </w:r>
          </w:p>
        </w:tc>
      </w:tr>
      <w:tr w:rsidR="00D74267" w:rsidRPr="00D74267" w:rsidTr="007C1711">
        <w:trPr>
          <w:trHeight w:val="295"/>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12 779 829,59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17 724 979,59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17 724 979,59</w:t>
            </w:r>
          </w:p>
        </w:tc>
      </w:tr>
      <w:tr w:rsidR="00D74267" w:rsidRPr="00D74267" w:rsidTr="007C1711">
        <w:trPr>
          <w:trHeight w:val="22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12 779 829,59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17 724 979,59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17 724 979,59</w:t>
            </w:r>
          </w:p>
        </w:tc>
      </w:tr>
      <w:tr w:rsidR="00D74267" w:rsidRPr="00D74267" w:rsidTr="007C1711">
        <w:trPr>
          <w:trHeight w:val="11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1 733 191,96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596 240,86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596 240,86</w:t>
            </w:r>
          </w:p>
        </w:tc>
      </w:tr>
      <w:tr w:rsidR="00D74267" w:rsidRPr="00D74267" w:rsidTr="007C1711">
        <w:trPr>
          <w:trHeight w:val="219"/>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1 733 191,96</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596 240,86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596 240,86</w:t>
            </w:r>
          </w:p>
        </w:tc>
      </w:tr>
      <w:tr w:rsidR="00D74267" w:rsidRPr="00D74267" w:rsidTr="007C1711">
        <w:trPr>
          <w:trHeight w:val="170"/>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99 416,85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850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99 416,85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Реализация мероприятий по обеспечению сбалансированности местных </w:t>
            </w:r>
            <w:r w:rsidR="007C1711" w:rsidRPr="00D74267">
              <w:rPr>
                <w:rFonts w:ascii="Arial" w:hAnsi="Arial" w:cs="Arial"/>
                <w:b/>
                <w:bCs/>
                <w:sz w:val="20"/>
                <w:szCs w:val="20"/>
              </w:rPr>
              <w:t>бюджетов государственной</w:t>
            </w:r>
            <w:r w:rsidRPr="00D74267">
              <w:rPr>
                <w:rFonts w:ascii="Arial" w:hAnsi="Arial" w:cs="Arial"/>
                <w:b/>
                <w:bCs/>
                <w:sz w:val="20"/>
                <w:szCs w:val="20"/>
              </w:rPr>
              <w:t xml:space="preserve"> программы Новосибирской области "</w:t>
            </w:r>
            <w:r w:rsidR="007C1711" w:rsidRPr="00D74267">
              <w:rPr>
                <w:rFonts w:ascii="Arial" w:hAnsi="Arial" w:cs="Arial"/>
                <w:b/>
                <w:bCs/>
                <w:sz w:val="20"/>
                <w:szCs w:val="20"/>
              </w:rPr>
              <w:t>Управление финансами</w:t>
            </w:r>
            <w:r w:rsidRPr="00D742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26 764 160,50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10 529 311,31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95"/>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10 529 311,31</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227 205,30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246"/>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240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227 205,30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16 007 643,89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16 007 643,89</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2 822 182,00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2 631 208,20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2 631 208,20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2 631 208,20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2 631 208,20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2 631 208,20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2 631 208,20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2 631 208,20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2 631 208,20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2 631 208,20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2 631 208,20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2 631 208,20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2 631 208,20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06</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330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38 896 996,05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25 002 488,82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27 327 188,82</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38 896 996,05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25 002 488,82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27 327 188,82</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38 896 996,05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25 002 488,82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27 327 188,82</w:t>
            </w:r>
          </w:p>
        </w:tc>
      </w:tr>
      <w:tr w:rsidR="00D74267" w:rsidRPr="00D74267" w:rsidTr="007C1711">
        <w:trPr>
          <w:trHeight w:val="214"/>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Расходы на обеспечение деятельности (оказание услуг) центров спортивной </w:t>
            </w:r>
            <w:r w:rsidR="007C1711" w:rsidRPr="00D74267">
              <w:rPr>
                <w:rFonts w:ascii="Arial" w:hAnsi="Arial" w:cs="Arial"/>
                <w:b/>
                <w:bCs/>
                <w:sz w:val="20"/>
                <w:szCs w:val="20"/>
              </w:rPr>
              <w:t>подготовки (</w:t>
            </w:r>
            <w:r w:rsidRPr="00D74267">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25 272 766,68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25 002 488,82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27 327 188,82</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25 272 766,68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25 002 488,82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27 327 188,82</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25 272 766,68</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25 002 488,82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27 327 188,82</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xml:space="preserve">Реализация мероприятий по обеспечению сбалансированности местных </w:t>
            </w:r>
            <w:r w:rsidR="007C1711" w:rsidRPr="00D74267">
              <w:rPr>
                <w:rFonts w:ascii="Arial" w:hAnsi="Arial" w:cs="Arial"/>
                <w:b/>
                <w:bCs/>
                <w:sz w:val="20"/>
                <w:szCs w:val="20"/>
              </w:rPr>
              <w:t>бюджетов государственной</w:t>
            </w:r>
            <w:r w:rsidRPr="00D74267">
              <w:rPr>
                <w:rFonts w:ascii="Arial" w:hAnsi="Arial" w:cs="Arial"/>
                <w:b/>
                <w:bCs/>
                <w:sz w:val="20"/>
                <w:szCs w:val="20"/>
              </w:rPr>
              <w:t xml:space="preserve"> программы Новосибирской области </w:t>
            </w:r>
            <w:r w:rsidRPr="00D74267">
              <w:rPr>
                <w:rFonts w:ascii="Arial" w:hAnsi="Arial" w:cs="Arial"/>
                <w:b/>
                <w:bCs/>
                <w:sz w:val="20"/>
                <w:szCs w:val="20"/>
              </w:rPr>
              <w:lastRenderedPageBreak/>
              <w:t>"</w:t>
            </w:r>
            <w:r w:rsidR="007C1711" w:rsidRPr="00D74267">
              <w:rPr>
                <w:rFonts w:ascii="Arial" w:hAnsi="Arial" w:cs="Arial"/>
                <w:b/>
                <w:bCs/>
                <w:sz w:val="20"/>
                <w:szCs w:val="20"/>
              </w:rPr>
              <w:t>Управление финансами</w:t>
            </w:r>
            <w:r w:rsidRPr="00D742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lastRenderedPageBreak/>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13 624 229,37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13 624 229,37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610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13 624 229,37</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81"/>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3 497,27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186"/>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3 497,27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3 497,27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181"/>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3 497,27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700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3 497,27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sz w:val="20"/>
                <w:szCs w:val="20"/>
              </w:rPr>
            </w:pPr>
            <w:r w:rsidRPr="00D74267">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01</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730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3 497,27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5 035 155,00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10 855 995,00</w:t>
            </w:r>
          </w:p>
        </w:tc>
      </w:tr>
      <w:tr w:rsidR="00D74267" w:rsidRPr="00D74267" w:rsidTr="007C1711">
        <w:trPr>
          <w:trHeight w:val="12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5 035 155,00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10 855 995,00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5 035 155,00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10 855 995,00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5 035 155,00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10 855 995,00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5 035 155,00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10 855 995,00</w:t>
            </w:r>
          </w:p>
        </w:tc>
      </w:tr>
      <w:tr w:rsidR="00D74267" w:rsidRPr="00D74267" w:rsidTr="007C1711">
        <w:trPr>
          <w:trHeight w:val="58"/>
        </w:trPr>
        <w:tc>
          <w:tcPr>
            <w:tcW w:w="5832" w:type="dxa"/>
            <w:tcBorders>
              <w:top w:val="nil"/>
              <w:left w:val="single" w:sz="4" w:space="0" w:color="auto"/>
              <w:bottom w:val="single" w:sz="4" w:space="0" w:color="auto"/>
              <w:right w:val="nil"/>
            </w:tcBorders>
            <w:shd w:val="clear" w:color="auto" w:fill="auto"/>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455</w:t>
            </w:r>
          </w:p>
        </w:tc>
        <w:tc>
          <w:tcPr>
            <w:tcW w:w="54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w:t>
            </w:r>
          </w:p>
        </w:tc>
        <w:tc>
          <w:tcPr>
            <w:tcW w:w="16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center"/>
              <w:rPr>
                <w:rFonts w:ascii="Arial" w:hAnsi="Arial" w:cs="Arial"/>
                <w:sz w:val="20"/>
                <w:szCs w:val="20"/>
              </w:rPr>
            </w:pPr>
            <w:r w:rsidRPr="00D74267">
              <w:rPr>
                <w:rFonts w:ascii="Arial" w:hAnsi="Arial" w:cs="Arial"/>
                <w:sz w:val="20"/>
                <w:szCs w:val="20"/>
              </w:rPr>
              <w:t>990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5 035 155,00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sz w:val="20"/>
                <w:szCs w:val="20"/>
              </w:rPr>
            </w:pPr>
            <w:r w:rsidRPr="00D74267">
              <w:rPr>
                <w:rFonts w:ascii="Arial" w:hAnsi="Arial" w:cs="Arial"/>
                <w:sz w:val="20"/>
                <w:szCs w:val="20"/>
              </w:rPr>
              <w:t>10 855 995,00</w:t>
            </w:r>
          </w:p>
        </w:tc>
      </w:tr>
      <w:tr w:rsidR="00D74267" w:rsidRPr="00D74267" w:rsidTr="00D74267">
        <w:trPr>
          <w:trHeight w:val="255"/>
        </w:trPr>
        <w:tc>
          <w:tcPr>
            <w:tcW w:w="5832" w:type="dxa"/>
            <w:tcBorders>
              <w:top w:val="nil"/>
              <w:left w:val="single" w:sz="4" w:space="0" w:color="auto"/>
              <w:bottom w:val="single" w:sz="4" w:space="0" w:color="auto"/>
              <w:right w:val="nil"/>
            </w:tcBorders>
            <w:shd w:val="clear" w:color="auto" w:fill="auto"/>
            <w:noWrap/>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w:t>
            </w:r>
          </w:p>
        </w:tc>
        <w:tc>
          <w:tcPr>
            <w:tcW w:w="542" w:type="dxa"/>
            <w:tcBorders>
              <w:top w:val="nil"/>
              <w:left w:val="nil"/>
              <w:bottom w:val="single" w:sz="4" w:space="0" w:color="auto"/>
              <w:right w:val="nil"/>
            </w:tcBorders>
            <w:shd w:val="clear" w:color="auto" w:fill="auto"/>
            <w:noWrap/>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w:t>
            </w:r>
          </w:p>
        </w:tc>
        <w:tc>
          <w:tcPr>
            <w:tcW w:w="494" w:type="dxa"/>
            <w:tcBorders>
              <w:top w:val="nil"/>
              <w:left w:val="nil"/>
              <w:bottom w:val="single" w:sz="4" w:space="0" w:color="auto"/>
              <w:right w:val="nil"/>
            </w:tcBorders>
            <w:shd w:val="clear" w:color="auto" w:fill="auto"/>
            <w:noWrap/>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w:t>
            </w:r>
          </w:p>
        </w:tc>
        <w:tc>
          <w:tcPr>
            <w:tcW w:w="1632" w:type="dxa"/>
            <w:tcBorders>
              <w:top w:val="nil"/>
              <w:left w:val="nil"/>
              <w:bottom w:val="single" w:sz="4" w:space="0" w:color="auto"/>
              <w:right w:val="nil"/>
            </w:tcBorders>
            <w:shd w:val="clear" w:color="auto" w:fill="auto"/>
            <w:noWrap/>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w:t>
            </w:r>
          </w:p>
        </w:tc>
        <w:tc>
          <w:tcPr>
            <w:tcW w:w="567" w:type="dxa"/>
            <w:tcBorders>
              <w:top w:val="nil"/>
              <w:left w:val="nil"/>
              <w:bottom w:val="single" w:sz="4" w:space="0" w:color="auto"/>
              <w:right w:val="nil"/>
            </w:tcBorders>
            <w:shd w:val="clear" w:color="auto" w:fill="auto"/>
            <w:noWrap/>
            <w:vAlign w:val="center"/>
            <w:hideMark/>
          </w:tcPr>
          <w:p w:rsidR="00D74267" w:rsidRPr="00D74267" w:rsidRDefault="00D74267" w:rsidP="00D74267">
            <w:pPr>
              <w:rPr>
                <w:rFonts w:ascii="Arial" w:hAnsi="Arial" w:cs="Arial"/>
                <w:b/>
                <w:bCs/>
                <w:sz w:val="20"/>
                <w:szCs w:val="20"/>
              </w:rPr>
            </w:pPr>
            <w:r w:rsidRPr="00D74267">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571 570 128,71</w:t>
            </w:r>
          </w:p>
        </w:tc>
        <w:tc>
          <w:tcPr>
            <w:tcW w:w="1701" w:type="dxa"/>
            <w:tcBorders>
              <w:top w:val="nil"/>
              <w:left w:val="nil"/>
              <w:bottom w:val="single" w:sz="4" w:space="0" w:color="auto"/>
              <w:right w:val="nil"/>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303 905 352,94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74267" w:rsidRPr="00D74267" w:rsidRDefault="00D74267" w:rsidP="00D74267">
            <w:pPr>
              <w:jc w:val="right"/>
              <w:rPr>
                <w:rFonts w:ascii="Arial" w:hAnsi="Arial" w:cs="Arial"/>
                <w:b/>
                <w:bCs/>
                <w:sz w:val="20"/>
                <w:szCs w:val="20"/>
              </w:rPr>
            </w:pPr>
            <w:r w:rsidRPr="00D74267">
              <w:rPr>
                <w:rFonts w:ascii="Arial" w:hAnsi="Arial" w:cs="Arial"/>
                <w:b/>
                <w:bCs/>
                <w:sz w:val="20"/>
                <w:szCs w:val="20"/>
              </w:rPr>
              <w:t>254 776 200,00</w:t>
            </w:r>
          </w:p>
        </w:tc>
      </w:tr>
    </w:tbl>
    <w:p w:rsidR="001E76C5" w:rsidRPr="00D74267" w:rsidRDefault="001E76C5" w:rsidP="00033532">
      <w:pPr>
        <w:widowControl w:val="0"/>
        <w:tabs>
          <w:tab w:val="left" w:pos="426"/>
        </w:tabs>
        <w:ind w:right="111"/>
        <w:jc w:val="right"/>
        <w:rPr>
          <w:rFonts w:ascii="Arial" w:hAnsi="Arial" w:cs="Arial"/>
          <w:spacing w:val="1"/>
          <w:sz w:val="20"/>
          <w:szCs w:val="20"/>
        </w:rPr>
      </w:pPr>
    </w:p>
    <w:p w:rsidR="001E76C5" w:rsidRPr="00023056" w:rsidRDefault="001E76C5" w:rsidP="00033532">
      <w:pPr>
        <w:widowControl w:val="0"/>
        <w:tabs>
          <w:tab w:val="left" w:pos="426"/>
        </w:tabs>
        <w:ind w:right="111"/>
        <w:jc w:val="right"/>
        <w:rPr>
          <w:rFonts w:ascii="Arial" w:hAnsi="Arial" w:cs="Arial"/>
          <w:spacing w:val="1"/>
          <w:sz w:val="20"/>
          <w:szCs w:val="20"/>
        </w:rPr>
      </w:pPr>
    </w:p>
    <w:tbl>
      <w:tblPr>
        <w:tblW w:w="14652" w:type="dxa"/>
        <w:tblInd w:w="118" w:type="dxa"/>
        <w:tblLook w:val="04A0" w:firstRow="1" w:lastRow="0" w:firstColumn="1" w:lastColumn="0" w:noHBand="0" w:noVBand="1"/>
      </w:tblPr>
      <w:tblGrid>
        <w:gridCol w:w="4526"/>
        <w:gridCol w:w="2977"/>
        <w:gridCol w:w="2268"/>
        <w:gridCol w:w="2440"/>
        <w:gridCol w:w="2441"/>
      </w:tblGrid>
      <w:tr w:rsidR="00023056" w:rsidRPr="00023056" w:rsidTr="004A7B8D">
        <w:trPr>
          <w:trHeight w:val="71"/>
        </w:trPr>
        <w:tc>
          <w:tcPr>
            <w:tcW w:w="9771" w:type="dxa"/>
            <w:gridSpan w:val="3"/>
            <w:tcBorders>
              <w:top w:val="nil"/>
              <w:left w:val="nil"/>
              <w:bottom w:val="nil"/>
              <w:right w:val="nil"/>
            </w:tcBorders>
            <w:shd w:val="clear" w:color="auto" w:fill="auto"/>
            <w:noWrap/>
            <w:vAlign w:val="bottom"/>
            <w:hideMark/>
          </w:tcPr>
          <w:p w:rsidR="00023056" w:rsidRPr="00023056" w:rsidRDefault="00023056" w:rsidP="00023056">
            <w:pPr>
              <w:rPr>
                <w:rFonts w:ascii="Arial" w:hAnsi="Arial" w:cs="Arial"/>
                <w:sz w:val="20"/>
                <w:szCs w:val="20"/>
              </w:rPr>
            </w:pPr>
            <w:r w:rsidRPr="00023056">
              <w:rPr>
                <w:rFonts w:ascii="Arial" w:hAnsi="Arial" w:cs="Arial"/>
                <w:sz w:val="20"/>
                <w:szCs w:val="20"/>
              </w:rPr>
              <w:t xml:space="preserve">                                                                                                                                         </w:t>
            </w:r>
          </w:p>
        </w:tc>
        <w:tc>
          <w:tcPr>
            <w:tcW w:w="2440" w:type="dxa"/>
            <w:tcBorders>
              <w:top w:val="nil"/>
              <w:left w:val="nil"/>
              <w:bottom w:val="nil"/>
              <w:right w:val="nil"/>
            </w:tcBorders>
            <w:shd w:val="clear" w:color="auto" w:fill="auto"/>
            <w:noWrap/>
            <w:vAlign w:val="bottom"/>
            <w:hideMark/>
          </w:tcPr>
          <w:p w:rsidR="00023056" w:rsidRPr="00023056" w:rsidRDefault="00023056" w:rsidP="00023056">
            <w:pPr>
              <w:rPr>
                <w:rFonts w:ascii="Arial" w:hAnsi="Arial" w:cs="Arial"/>
                <w:sz w:val="20"/>
                <w:szCs w:val="20"/>
              </w:rPr>
            </w:pPr>
          </w:p>
        </w:tc>
        <w:tc>
          <w:tcPr>
            <w:tcW w:w="2441" w:type="dxa"/>
            <w:tcBorders>
              <w:top w:val="nil"/>
              <w:left w:val="nil"/>
              <w:bottom w:val="nil"/>
              <w:right w:val="nil"/>
            </w:tcBorders>
            <w:shd w:val="clear" w:color="auto" w:fill="auto"/>
            <w:noWrap/>
            <w:vAlign w:val="bottom"/>
            <w:hideMark/>
          </w:tcPr>
          <w:p w:rsidR="00023056" w:rsidRPr="00023056" w:rsidRDefault="00023056" w:rsidP="00023056">
            <w:pPr>
              <w:jc w:val="center"/>
              <w:rPr>
                <w:rFonts w:ascii="Arial" w:hAnsi="Arial" w:cs="Arial"/>
                <w:sz w:val="20"/>
                <w:szCs w:val="20"/>
              </w:rPr>
            </w:pPr>
            <w:r w:rsidRPr="00023056">
              <w:rPr>
                <w:rFonts w:ascii="Arial" w:hAnsi="Arial" w:cs="Arial"/>
                <w:sz w:val="20"/>
                <w:szCs w:val="20"/>
              </w:rPr>
              <w:t xml:space="preserve">                Приложение   8</w:t>
            </w:r>
          </w:p>
        </w:tc>
      </w:tr>
      <w:tr w:rsidR="00023056" w:rsidRPr="00023056" w:rsidTr="004A7B8D">
        <w:trPr>
          <w:trHeight w:val="1581"/>
        </w:trPr>
        <w:tc>
          <w:tcPr>
            <w:tcW w:w="4526" w:type="dxa"/>
            <w:tcBorders>
              <w:top w:val="nil"/>
              <w:left w:val="nil"/>
              <w:bottom w:val="nil"/>
              <w:right w:val="nil"/>
            </w:tcBorders>
            <w:shd w:val="clear" w:color="auto" w:fill="auto"/>
            <w:noWrap/>
            <w:vAlign w:val="bottom"/>
            <w:hideMark/>
          </w:tcPr>
          <w:p w:rsidR="00023056" w:rsidRPr="00023056" w:rsidRDefault="00023056" w:rsidP="00023056">
            <w:pPr>
              <w:jc w:val="center"/>
              <w:rPr>
                <w:rFonts w:ascii="Arial" w:hAnsi="Arial" w:cs="Arial"/>
                <w:sz w:val="20"/>
                <w:szCs w:val="20"/>
              </w:rPr>
            </w:pPr>
          </w:p>
        </w:tc>
        <w:tc>
          <w:tcPr>
            <w:tcW w:w="2977" w:type="dxa"/>
            <w:tcBorders>
              <w:top w:val="nil"/>
              <w:left w:val="nil"/>
              <w:bottom w:val="nil"/>
              <w:right w:val="nil"/>
            </w:tcBorders>
            <w:shd w:val="clear" w:color="auto" w:fill="auto"/>
            <w:noWrap/>
            <w:vAlign w:val="bottom"/>
            <w:hideMark/>
          </w:tcPr>
          <w:p w:rsidR="00023056" w:rsidRPr="00023056" w:rsidRDefault="00023056" w:rsidP="00023056">
            <w:pPr>
              <w:rPr>
                <w:rFonts w:ascii="Arial" w:hAnsi="Arial" w:cs="Arial"/>
                <w:sz w:val="20"/>
                <w:szCs w:val="20"/>
              </w:rPr>
            </w:pPr>
          </w:p>
        </w:tc>
        <w:tc>
          <w:tcPr>
            <w:tcW w:w="2268" w:type="dxa"/>
            <w:tcBorders>
              <w:top w:val="nil"/>
              <w:left w:val="nil"/>
              <w:bottom w:val="nil"/>
              <w:right w:val="nil"/>
            </w:tcBorders>
            <w:shd w:val="clear" w:color="auto" w:fill="auto"/>
            <w:noWrap/>
            <w:vAlign w:val="bottom"/>
            <w:hideMark/>
          </w:tcPr>
          <w:p w:rsidR="00023056" w:rsidRPr="00023056" w:rsidRDefault="00023056" w:rsidP="00023056">
            <w:pPr>
              <w:rPr>
                <w:rFonts w:ascii="Arial" w:hAnsi="Arial" w:cs="Arial"/>
                <w:sz w:val="20"/>
                <w:szCs w:val="20"/>
              </w:rPr>
            </w:pPr>
          </w:p>
        </w:tc>
        <w:tc>
          <w:tcPr>
            <w:tcW w:w="4881" w:type="dxa"/>
            <w:gridSpan w:val="2"/>
            <w:tcBorders>
              <w:top w:val="nil"/>
              <w:left w:val="nil"/>
              <w:bottom w:val="nil"/>
              <w:right w:val="nil"/>
            </w:tcBorders>
            <w:shd w:val="clear" w:color="auto" w:fill="auto"/>
            <w:vAlign w:val="bottom"/>
            <w:hideMark/>
          </w:tcPr>
          <w:p w:rsidR="00023056" w:rsidRPr="00023056" w:rsidRDefault="00023056" w:rsidP="00023056">
            <w:pPr>
              <w:rPr>
                <w:rFonts w:ascii="Arial" w:hAnsi="Arial" w:cs="Arial"/>
                <w:sz w:val="20"/>
                <w:szCs w:val="20"/>
              </w:rPr>
            </w:pPr>
            <w:r w:rsidRPr="00023056">
              <w:rPr>
                <w:rFonts w:ascii="Arial" w:hAnsi="Arial" w:cs="Arial"/>
                <w:sz w:val="20"/>
                <w:szCs w:val="20"/>
              </w:rPr>
              <w:t xml:space="preserve">К решению сессии Совета депутатов города </w:t>
            </w:r>
            <w:r w:rsidR="007C1711" w:rsidRPr="00023056">
              <w:rPr>
                <w:rFonts w:ascii="Arial" w:hAnsi="Arial" w:cs="Arial"/>
                <w:sz w:val="20"/>
                <w:szCs w:val="20"/>
              </w:rPr>
              <w:t>Куйбышева Куйбышевского</w:t>
            </w:r>
            <w:r w:rsidRPr="00023056">
              <w:rPr>
                <w:rFonts w:ascii="Arial" w:hAnsi="Arial" w:cs="Arial"/>
                <w:sz w:val="20"/>
                <w:szCs w:val="20"/>
              </w:rPr>
              <w:t xml:space="preserve"> района Новосибирской области                                                                 </w:t>
            </w:r>
            <w:proofErr w:type="gramStart"/>
            <w:r w:rsidRPr="00023056">
              <w:rPr>
                <w:rFonts w:ascii="Arial" w:hAnsi="Arial" w:cs="Arial"/>
                <w:sz w:val="20"/>
                <w:szCs w:val="20"/>
              </w:rPr>
              <w:t xml:space="preserve"> </w:t>
            </w:r>
            <w:r w:rsidR="007C1711" w:rsidRPr="00023056">
              <w:rPr>
                <w:rFonts w:ascii="Arial" w:hAnsi="Arial" w:cs="Arial"/>
                <w:sz w:val="20"/>
                <w:szCs w:val="20"/>
              </w:rPr>
              <w:t xml:space="preserve">  «</w:t>
            </w:r>
            <w:proofErr w:type="gramEnd"/>
            <w:r w:rsidRPr="00023056">
              <w:rPr>
                <w:rFonts w:ascii="Arial" w:hAnsi="Arial" w:cs="Arial"/>
                <w:sz w:val="20"/>
                <w:szCs w:val="20"/>
              </w:rPr>
              <w:t>О  бюджете  города Куйбышева  Куйбышевского района Новосибирской  области  на  2023 год и плановый период  2024 и  2025 годов"</w:t>
            </w:r>
          </w:p>
        </w:tc>
      </w:tr>
      <w:tr w:rsidR="00023056" w:rsidRPr="00023056" w:rsidTr="004A7B8D">
        <w:trPr>
          <w:trHeight w:val="690"/>
        </w:trPr>
        <w:tc>
          <w:tcPr>
            <w:tcW w:w="14652" w:type="dxa"/>
            <w:gridSpan w:val="5"/>
            <w:tcBorders>
              <w:top w:val="nil"/>
              <w:left w:val="nil"/>
              <w:bottom w:val="nil"/>
              <w:right w:val="nil"/>
            </w:tcBorders>
            <w:shd w:val="clear" w:color="auto" w:fill="auto"/>
            <w:vAlign w:val="bottom"/>
            <w:hideMark/>
          </w:tcPr>
          <w:p w:rsidR="00023056" w:rsidRPr="00023056" w:rsidRDefault="00023056" w:rsidP="00023056">
            <w:pPr>
              <w:jc w:val="center"/>
              <w:rPr>
                <w:rFonts w:ascii="Arial" w:hAnsi="Arial" w:cs="Arial"/>
                <w:sz w:val="20"/>
                <w:szCs w:val="20"/>
              </w:rPr>
            </w:pPr>
            <w:r w:rsidRPr="00023056">
              <w:rPr>
                <w:rFonts w:ascii="Arial" w:hAnsi="Arial" w:cs="Arial"/>
                <w:sz w:val="20"/>
                <w:szCs w:val="20"/>
              </w:rPr>
              <w:t xml:space="preserve"> Источники финансирования дефицита бюджета города на 2023 год и плановый период 2024 и 2025 годов</w:t>
            </w:r>
          </w:p>
        </w:tc>
      </w:tr>
      <w:tr w:rsidR="00023056" w:rsidRPr="00023056" w:rsidTr="004A7B8D">
        <w:trPr>
          <w:trHeight w:val="276"/>
        </w:trPr>
        <w:tc>
          <w:tcPr>
            <w:tcW w:w="4526" w:type="dxa"/>
            <w:tcBorders>
              <w:top w:val="nil"/>
              <w:left w:val="nil"/>
              <w:bottom w:val="nil"/>
              <w:right w:val="nil"/>
            </w:tcBorders>
            <w:shd w:val="clear" w:color="auto" w:fill="auto"/>
            <w:noWrap/>
            <w:vAlign w:val="bottom"/>
            <w:hideMark/>
          </w:tcPr>
          <w:p w:rsidR="00023056" w:rsidRPr="00023056" w:rsidRDefault="00023056" w:rsidP="00023056">
            <w:pPr>
              <w:jc w:val="center"/>
              <w:rPr>
                <w:rFonts w:ascii="Arial" w:hAnsi="Arial" w:cs="Arial"/>
                <w:sz w:val="20"/>
                <w:szCs w:val="20"/>
              </w:rPr>
            </w:pPr>
          </w:p>
        </w:tc>
        <w:tc>
          <w:tcPr>
            <w:tcW w:w="2977" w:type="dxa"/>
            <w:tcBorders>
              <w:top w:val="nil"/>
              <w:left w:val="nil"/>
              <w:bottom w:val="nil"/>
              <w:right w:val="nil"/>
            </w:tcBorders>
            <w:shd w:val="clear" w:color="auto" w:fill="auto"/>
            <w:noWrap/>
            <w:vAlign w:val="bottom"/>
            <w:hideMark/>
          </w:tcPr>
          <w:p w:rsidR="00023056" w:rsidRPr="00023056" w:rsidRDefault="00023056" w:rsidP="00023056">
            <w:pPr>
              <w:rPr>
                <w:rFonts w:ascii="Arial" w:hAnsi="Arial" w:cs="Arial"/>
                <w:sz w:val="20"/>
                <w:szCs w:val="20"/>
              </w:rPr>
            </w:pPr>
          </w:p>
        </w:tc>
        <w:tc>
          <w:tcPr>
            <w:tcW w:w="2268" w:type="dxa"/>
            <w:tcBorders>
              <w:top w:val="nil"/>
              <w:left w:val="nil"/>
              <w:bottom w:val="nil"/>
              <w:right w:val="nil"/>
            </w:tcBorders>
            <w:shd w:val="clear" w:color="auto" w:fill="auto"/>
            <w:noWrap/>
            <w:vAlign w:val="bottom"/>
            <w:hideMark/>
          </w:tcPr>
          <w:p w:rsidR="00023056" w:rsidRPr="00023056" w:rsidRDefault="00023056" w:rsidP="00023056">
            <w:pPr>
              <w:rPr>
                <w:rFonts w:ascii="Arial" w:hAnsi="Arial" w:cs="Arial"/>
                <w:sz w:val="20"/>
                <w:szCs w:val="20"/>
              </w:rPr>
            </w:pPr>
          </w:p>
        </w:tc>
        <w:tc>
          <w:tcPr>
            <w:tcW w:w="2440" w:type="dxa"/>
            <w:tcBorders>
              <w:top w:val="nil"/>
              <w:left w:val="nil"/>
              <w:bottom w:val="nil"/>
              <w:right w:val="nil"/>
            </w:tcBorders>
            <w:shd w:val="clear" w:color="auto" w:fill="auto"/>
            <w:noWrap/>
            <w:vAlign w:val="bottom"/>
            <w:hideMark/>
          </w:tcPr>
          <w:p w:rsidR="00023056" w:rsidRPr="00023056" w:rsidRDefault="00023056" w:rsidP="00023056">
            <w:pPr>
              <w:rPr>
                <w:rFonts w:ascii="Arial" w:hAnsi="Arial" w:cs="Arial"/>
                <w:sz w:val="20"/>
                <w:szCs w:val="20"/>
              </w:rPr>
            </w:pPr>
          </w:p>
        </w:tc>
        <w:tc>
          <w:tcPr>
            <w:tcW w:w="2441" w:type="dxa"/>
            <w:tcBorders>
              <w:top w:val="nil"/>
              <w:left w:val="nil"/>
              <w:bottom w:val="nil"/>
              <w:right w:val="nil"/>
            </w:tcBorders>
            <w:shd w:val="clear" w:color="auto" w:fill="auto"/>
            <w:noWrap/>
            <w:vAlign w:val="bottom"/>
            <w:hideMark/>
          </w:tcPr>
          <w:p w:rsidR="00023056" w:rsidRPr="00023056" w:rsidRDefault="00023056" w:rsidP="00023056">
            <w:pPr>
              <w:rPr>
                <w:rFonts w:ascii="Arial" w:hAnsi="Arial" w:cs="Arial"/>
                <w:sz w:val="20"/>
                <w:szCs w:val="20"/>
              </w:rPr>
            </w:pPr>
            <w:r w:rsidRPr="00023056">
              <w:rPr>
                <w:rFonts w:ascii="Arial" w:hAnsi="Arial" w:cs="Arial"/>
                <w:sz w:val="20"/>
                <w:szCs w:val="20"/>
              </w:rPr>
              <w:t xml:space="preserve">                                (руб.)</w:t>
            </w:r>
          </w:p>
        </w:tc>
      </w:tr>
      <w:tr w:rsidR="00023056" w:rsidRPr="00023056" w:rsidTr="004A7B8D">
        <w:trPr>
          <w:trHeight w:val="276"/>
        </w:trPr>
        <w:tc>
          <w:tcPr>
            <w:tcW w:w="4526"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jc w:val="center"/>
              <w:rPr>
                <w:rFonts w:ascii="Arial" w:hAnsi="Arial" w:cs="Arial"/>
                <w:b/>
                <w:bCs/>
                <w:sz w:val="20"/>
                <w:szCs w:val="20"/>
              </w:rPr>
            </w:pPr>
            <w:r w:rsidRPr="00023056">
              <w:rPr>
                <w:rFonts w:ascii="Arial" w:hAnsi="Arial" w:cs="Arial"/>
                <w:b/>
                <w:bCs/>
                <w:sz w:val="20"/>
                <w:szCs w:val="20"/>
              </w:rPr>
              <w:t xml:space="preserve"> Наименование показателя</w:t>
            </w:r>
            <w:bookmarkStart w:id="0" w:name="_GoBack"/>
            <w:bookmarkEnd w:id="0"/>
          </w:p>
        </w:tc>
        <w:tc>
          <w:tcPr>
            <w:tcW w:w="2977"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023056" w:rsidRPr="00023056" w:rsidRDefault="00023056" w:rsidP="00023056">
            <w:pPr>
              <w:jc w:val="center"/>
              <w:rPr>
                <w:rFonts w:ascii="Arial" w:hAnsi="Arial" w:cs="Arial"/>
                <w:b/>
                <w:bCs/>
                <w:sz w:val="20"/>
                <w:szCs w:val="20"/>
              </w:rPr>
            </w:pPr>
            <w:r w:rsidRPr="00023056">
              <w:rPr>
                <w:rFonts w:ascii="Arial" w:hAnsi="Arial" w:cs="Arial"/>
                <w:b/>
                <w:bCs/>
                <w:sz w:val="20"/>
                <w:szCs w:val="20"/>
              </w:rPr>
              <w:t xml:space="preserve">Код источника финансирования по КИВФ, </w:t>
            </w:r>
            <w:proofErr w:type="spellStart"/>
            <w:r w:rsidRPr="00023056">
              <w:rPr>
                <w:rFonts w:ascii="Arial" w:hAnsi="Arial" w:cs="Arial"/>
                <w:b/>
                <w:bCs/>
                <w:sz w:val="20"/>
                <w:szCs w:val="20"/>
              </w:rPr>
              <w:t>КИВнФ</w:t>
            </w:r>
            <w:proofErr w:type="spellEnd"/>
          </w:p>
        </w:tc>
        <w:tc>
          <w:tcPr>
            <w:tcW w:w="2268"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023056" w:rsidRPr="00023056" w:rsidRDefault="00023056" w:rsidP="00023056">
            <w:pPr>
              <w:jc w:val="center"/>
              <w:rPr>
                <w:rFonts w:ascii="Arial" w:hAnsi="Arial" w:cs="Arial"/>
                <w:b/>
                <w:bCs/>
                <w:sz w:val="20"/>
                <w:szCs w:val="20"/>
              </w:rPr>
            </w:pPr>
            <w:r w:rsidRPr="00023056">
              <w:rPr>
                <w:rFonts w:ascii="Arial" w:hAnsi="Arial" w:cs="Arial"/>
                <w:b/>
                <w:bCs/>
                <w:sz w:val="20"/>
                <w:szCs w:val="20"/>
              </w:rPr>
              <w:t xml:space="preserve">Сумма                             2023г         </w:t>
            </w:r>
          </w:p>
        </w:tc>
        <w:tc>
          <w:tcPr>
            <w:tcW w:w="24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023056" w:rsidRPr="00023056" w:rsidRDefault="00023056" w:rsidP="00023056">
            <w:pPr>
              <w:jc w:val="center"/>
              <w:rPr>
                <w:rFonts w:ascii="Arial" w:hAnsi="Arial" w:cs="Arial"/>
                <w:b/>
                <w:bCs/>
                <w:sz w:val="20"/>
                <w:szCs w:val="20"/>
              </w:rPr>
            </w:pPr>
            <w:r w:rsidRPr="00023056">
              <w:rPr>
                <w:rFonts w:ascii="Arial" w:hAnsi="Arial" w:cs="Arial"/>
                <w:b/>
                <w:bCs/>
                <w:sz w:val="20"/>
                <w:szCs w:val="20"/>
              </w:rPr>
              <w:t xml:space="preserve">Сумма                             2024г         </w:t>
            </w:r>
          </w:p>
        </w:tc>
        <w:tc>
          <w:tcPr>
            <w:tcW w:w="2441"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4A7B8D" w:rsidRDefault="00023056" w:rsidP="004A7B8D">
            <w:pPr>
              <w:jc w:val="center"/>
              <w:rPr>
                <w:rFonts w:ascii="Arial" w:hAnsi="Arial" w:cs="Arial"/>
                <w:b/>
                <w:bCs/>
                <w:sz w:val="20"/>
                <w:szCs w:val="20"/>
              </w:rPr>
            </w:pPr>
            <w:r w:rsidRPr="00023056">
              <w:rPr>
                <w:rFonts w:ascii="Arial" w:hAnsi="Arial" w:cs="Arial"/>
                <w:b/>
                <w:bCs/>
                <w:sz w:val="20"/>
                <w:szCs w:val="20"/>
              </w:rPr>
              <w:t xml:space="preserve">Сумма           </w:t>
            </w:r>
          </w:p>
          <w:p w:rsidR="00023056" w:rsidRPr="00023056" w:rsidRDefault="00023056" w:rsidP="004A7B8D">
            <w:pPr>
              <w:jc w:val="center"/>
              <w:rPr>
                <w:rFonts w:ascii="Arial" w:hAnsi="Arial" w:cs="Arial"/>
                <w:b/>
                <w:bCs/>
                <w:sz w:val="20"/>
                <w:szCs w:val="20"/>
              </w:rPr>
            </w:pPr>
            <w:r w:rsidRPr="00023056">
              <w:rPr>
                <w:rFonts w:ascii="Arial" w:hAnsi="Arial" w:cs="Arial"/>
                <w:b/>
                <w:bCs/>
                <w:sz w:val="20"/>
                <w:szCs w:val="20"/>
              </w:rPr>
              <w:t xml:space="preserve"> 2025г         </w:t>
            </w:r>
          </w:p>
        </w:tc>
      </w:tr>
      <w:tr w:rsidR="00023056" w:rsidRPr="00023056" w:rsidTr="004A7B8D">
        <w:trPr>
          <w:trHeight w:val="276"/>
        </w:trPr>
        <w:tc>
          <w:tcPr>
            <w:tcW w:w="4526" w:type="dxa"/>
            <w:vMerge/>
            <w:tcBorders>
              <w:top w:val="single" w:sz="8" w:space="0" w:color="auto"/>
              <w:left w:val="single" w:sz="8"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1" w:type="dxa"/>
            <w:vMerge/>
            <w:tcBorders>
              <w:top w:val="single" w:sz="8" w:space="0" w:color="auto"/>
              <w:left w:val="single" w:sz="4" w:space="0" w:color="auto"/>
              <w:bottom w:val="single" w:sz="4" w:space="0" w:color="auto"/>
              <w:right w:val="single" w:sz="8" w:space="0" w:color="auto"/>
            </w:tcBorders>
            <w:vAlign w:val="center"/>
            <w:hideMark/>
          </w:tcPr>
          <w:p w:rsidR="00023056" w:rsidRPr="00023056" w:rsidRDefault="00023056" w:rsidP="00023056">
            <w:pPr>
              <w:rPr>
                <w:rFonts w:ascii="Arial" w:hAnsi="Arial" w:cs="Arial"/>
                <w:b/>
                <w:bCs/>
                <w:sz w:val="20"/>
                <w:szCs w:val="20"/>
              </w:rPr>
            </w:pPr>
          </w:p>
        </w:tc>
      </w:tr>
      <w:tr w:rsidR="00023056" w:rsidRPr="00023056" w:rsidTr="004A7B8D">
        <w:trPr>
          <w:trHeight w:val="276"/>
        </w:trPr>
        <w:tc>
          <w:tcPr>
            <w:tcW w:w="4526" w:type="dxa"/>
            <w:vMerge/>
            <w:tcBorders>
              <w:top w:val="single" w:sz="8" w:space="0" w:color="auto"/>
              <w:left w:val="single" w:sz="8"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1" w:type="dxa"/>
            <w:vMerge/>
            <w:tcBorders>
              <w:top w:val="single" w:sz="8" w:space="0" w:color="auto"/>
              <w:left w:val="single" w:sz="4" w:space="0" w:color="auto"/>
              <w:bottom w:val="single" w:sz="4" w:space="0" w:color="auto"/>
              <w:right w:val="single" w:sz="8" w:space="0" w:color="auto"/>
            </w:tcBorders>
            <w:vAlign w:val="center"/>
            <w:hideMark/>
          </w:tcPr>
          <w:p w:rsidR="00023056" w:rsidRPr="00023056" w:rsidRDefault="00023056" w:rsidP="00023056">
            <w:pPr>
              <w:rPr>
                <w:rFonts w:ascii="Arial" w:hAnsi="Arial" w:cs="Arial"/>
                <w:b/>
                <w:bCs/>
                <w:sz w:val="20"/>
                <w:szCs w:val="20"/>
              </w:rPr>
            </w:pPr>
          </w:p>
        </w:tc>
      </w:tr>
      <w:tr w:rsidR="00023056" w:rsidRPr="00023056" w:rsidTr="004A7B8D">
        <w:trPr>
          <w:trHeight w:val="285"/>
        </w:trPr>
        <w:tc>
          <w:tcPr>
            <w:tcW w:w="4526" w:type="dxa"/>
            <w:vMerge/>
            <w:tcBorders>
              <w:top w:val="single" w:sz="8" w:space="0" w:color="auto"/>
              <w:left w:val="single" w:sz="8"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1" w:type="dxa"/>
            <w:vMerge/>
            <w:tcBorders>
              <w:top w:val="single" w:sz="8" w:space="0" w:color="auto"/>
              <w:left w:val="single" w:sz="4" w:space="0" w:color="auto"/>
              <w:bottom w:val="single" w:sz="4" w:space="0" w:color="auto"/>
              <w:right w:val="single" w:sz="8" w:space="0" w:color="auto"/>
            </w:tcBorders>
            <w:vAlign w:val="center"/>
            <w:hideMark/>
          </w:tcPr>
          <w:p w:rsidR="00023056" w:rsidRPr="00023056" w:rsidRDefault="00023056" w:rsidP="00023056">
            <w:pPr>
              <w:rPr>
                <w:rFonts w:ascii="Arial" w:hAnsi="Arial" w:cs="Arial"/>
                <w:b/>
                <w:bCs/>
                <w:sz w:val="20"/>
                <w:szCs w:val="20"/>
              </w:rPr>
            </w:pPr>
          </w:p>
        </w:tc>
      </w:tr>
      <w:tr w:rsidR="00023056" w:rsidRPr="00023056" w:rsidTr="004A7B8D">
        <w:trPr>
          <w:trHeight w:val="276"/>
        </w:trPr>
        <w:tc>
          <w:tcPr>
            <w:tcW w:w="4526" w:type="dxa"/>
            <w:vMerge/>
            <w:tcBorders>
              <w:top w:val="single" w:sz="8" w:space="0" w:color="auto"/>
              <w:left w:val="single" w:sz="8"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1" w:type="dxa"/>
            <w:vMerge/>
            <w:tcBorders>
              <w:top w:val="single" w:sz="8" w:space="0" w:color="auto"/>
              <w:left w:val="single" w:sz="4" w:space="0" w:color="auto"/>
              <w:bottom w:val="single" w:sz="4" w:space="0" w:color="auto"/>
              <w:right w:val="single" w:sz="8" w:space="0" w:color="auto"/>
            </w:tcBorders>
            <w:vAlign w:val="center"/>
            <w:hideMark/>
          </w:tcPr>
          <w:p w:rsidR="00023056" w:rsidRPr="00023056" w:rsidRDefault="00023056" w:rsidP="00023056">
            <w:pPr>
              <w:rPr>
                <w:rFonts w:ascii="Arial" w:hAnsi="Arial" w:cs="Arial"/>
                <w:b/>
                <w:bCs/>
                <w:sz w:val="20"/>
                <w:szCs w:val="20"/>
              </w:rPr>
            </w:pPr>
          </w:p>
        </w:tc>
      </w:tr>
      <w:tr w:rsidR="00023056" w:rsidRPr="00023056" w:rsidTr="004A7B8D">
        <w:trPr>
          <w:trHeight w:val="230"/>
        </w:trPr>
        <w:tc>
          <w:tcPr>
            <w:tcW w:w="4526" w:type="dxa"/>
            <w:vMerge/>
            <w:tcBorders>
              <w:top w:val="single" w:sz="8" w:space="0" w:color="auto"/>
              <w:left w:val="single" w:sz="8"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1" w:type="dxa"/>
            <w:vMerge/>
            <w:tcBorders>
              <w:top w:val="single" w:sz="8" w:space="0" w:color="auto"/>
              <w:left w:val="single" w:sz="4" w:space="0" w:color="auto"/>
              <w:bottom w:val="single" w:sz="4" w:space="0" w:color="auto"/>
              <w:right w:val="single" w:sz="8" w:space="0" w:color="auto"/>
            </w:tcBorders>
            <w:vAlign w:val="center"/>
            <w:hideMark/>
          </w:tcPr>
          <w:p w:rsidR="00023056" w:rsidRPr="00023056" w:rsidRDefault="00023056" w:rsidP="00023056">
            <w:pPr>
              <w:rPr>
                <w:rFonts w:ascii="Arial" w:hAnsi="Arial" w:cs="Arial"/>
                <w:b/>
                <w:bCs/>
                <w:sz w:val="20"/>
                <w:szCs w:val="20"/>
              </w:rPr>
            </w:pPr>
          </w:p>
        </w:tc>
      </w:tr>
      <w:tr w:rsidR="00023056" w:rsidRPr="00023056" w:rsidTr="004A7B8D">
        <w:trPr>
          <w:trHeight w:val="330"/>
        </w:trPr>
        <w:tc>
          <w:tcPr>
            <w:tcW w:w="4526" w:type="dxa"/>
            <w:vMerge/>
            <w:tcBorders>
              <w:top w:val="single" w:sz="8" w:space="0" w:color="auto"/>
              <w:left w:val="single" w:sz="8"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977"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023056" w:rsidRPr="00023056" w:rsidRDefault="00023056" w:rsidP="00023056">
            <w:pPr>
              <w:rPr>
                <w:rFonts w:ascii="Arial" w:hAnsi="Arial" w:cs="Arial"/>
                <w:b/>
                <w:bCs/>
                <w:sz w:val="20"/>
                <w:szCs w:val="20"/>
              </w:rPr>
            </w:pPr>
          </w:p>
        </w:tc>
        <w:tc>
          <w:tcPr>
            <w:tcW w:w="2441" w:type="dxa"/>
            <w:vMerge/>
            <w:tcBorders>
              <w:top w:val="single" w:sz="8" w:space="0" w:color="auto"/>
              <w:left w:val="single" w:sz="4" w:space="0" w:color="auto"/>
              <w:bottom w:val="single" w:sz="4" w:space="0" w:color="auto"/>
              <w:right w:val="single" w:sz="8" w:space="0" w:color="auto"/>
            </w:tcBorders>
            <w:vAlign w:val="center"/>
            <w:hideMark/>
          </w:tcPr>
          <w:p w:rsidR="00023056" w:rsidRPr="00023056" w:rsidRDefault="00023056" w:rsidP="00023056">
            <w:pPr>
              <w:rPr>
                <w:rFonts w:ascii="Arial" w:hAnsi="Arial" w:cs="Arial"/>
                <w:b/>
                <w:bCs/>
                <w:sz w:val="20"/>
                <w:szCs w:val="20"/>
              </w:rPr>
            </w:pPr>
          </w:p>
        </w:tc>
      </w:tr>
      <w:tr w:rsidR="00023056" w:rsidRPr="00023056" w:rsidTr="004A7B8D">
        <w:trPr>
          <w:trHeight w:val="264"/>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jc w:val="center"/>
              <w:rPr>
                <w:rFonts w:ascii="Arial" w:hAnsi="Arial" w:cs="Arial"/>
                <w:sz w:val="20"/>
                <w:szCs w:val="20"/>
              </w:rPr>
            </w:pPr>
            <w:r w:rsidRPr="00023056">
              <w:rPr>
                <w:rFonts w:ascii="Arial" w:hAnsi="Arial" w:cs="Arial"/>
                <w:sz w:val="20"/>
                <w:szCs w:val="20"/>
              </w:rPr>
              <w:t>1</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center"/>
              <w:rPr>
                <w:rFonts w:ascii="Arial" w:hAnsi="Arial" w:cs="Arial"/>
                <w:sz w:val="20"/>
                <w:szCs w:val="20"/>
              </w:rPr>
            </w:pPr>
            <w:r w:rsidRPr="00023056">
              <w:rPr>
                <w:rFonts w:ascii="Arial" w:hAnsi="Arial" w:cs="Arial"/>
                <w:sz w:val="20"/>
                <w:szCs w:val="20"/>
              </w:rPr>
              <w:t>3</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center"/>
              <w:rPr>
                <w:rFonts w:ascii="Arial" w:hAnsi="Arial" w:cs="Arial"/>
                <w:sz w:val="20"/>
                <w:szCs w:val="20"/>
              </w:rPr>
            </w:pPr>
            <w:r w:rsidRPr="00023056">
              <w:rPr>
                <w:rFonts w:ascii="Arial" w:hAnsi="Arial" w:cs="Arial"/>
                <w:sz w:val="20"/>
                <w:szCs w:val="20"/>
              </w:rPr>
              <w:t>4</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center"/>
              <w:rPr>
                <w:rFonts w:ascii="Arial" w:hAnsi="Arial" w:cs="Arial"/>
                <w:sz w:val="20"/>
                <w:szCs w:val="20"/>
              </w:rPr>
            </w:pPr>
            <w:r w:rsidRPr="00023056">
              <w:rPr>
                <w:rFonts w:ascii="Arial" w:hAnsi="Arial" w:cs="Arial"/>
                <w:sz w:val="20"/>
                <w:szCs w:val="20"/>
              </w:rPr>
              <w:t>5</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center"/>
              <w:rPr>
                <w:rFonts w:ascii="Arial" w:hAnsi="Arial" w:cs="Arial"/>
                <w:sz w:val="20"/>
                <w:szCs w:val="20"/>
              </w:rPr>
            </w:pPr>
            <w:r w:rsidRPr="00023056">
              <w:rPr>
                <w:rFonts w:ascii="Arial" w:hAnsi="Arial" w:cs="Arial"/>
                <w:sz w:val="20"/>
                <w:szCs w:val="20"/>
              </w:rPr>
              <w:t>6</w:t>
            </w:r>
          </w:p>
        </w:tc>
      </w:tr>
      <w:tr w:rsidR="00023056" w:rsidRPr="00023056" w:rsidTr="004A7B8D">
        <w:trPr>
          <w:trHeight w:val="58"/>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sz w:val="20"/>
                <w:szCs w:val="20"/>
              </w:rPr>
            </w:pPr>
            <w:r w:rsidRPr="00023056">
              <w:rPr>
                <w:rFonts w:ascii="Arial" w:hAnsi="Arial" w:cs="Arial"/>
                <w:sz w:val="20"/>
                <w:szCs w:val="20"/>
              </w:rPr>
              <w:t xml:space="preserve">Источники </w:t>
            </w:r>
            <w:proofErr w:type="spellStart"/>
            <w:r w:rsidRPr="00023056">
              <w:rPr>
                <w:rFonts w:ascii="Arial" w:hAnsi="Arial" w:cs="Arial"/>
                <w:sz w:val="20"/>
                <w:szCs w:val="20"/>
              </w:rPr>
              <w:t>финасирования</w:t>
            </w:r>
            <w:proofErr w:type="spellEnd"/>
            <w:r w:rsidRPr="00023056">
              <w:rPr>
                <w:rFonts w:ascii="Arial" w:hAnsi="Arial" w:cs="Arial"/>
                <w:sz w:val="20"/>
                <w:szCs w:val="20"/>
              </w:rPr>
              <w:t xml:space="preserve"> дефицита бюджета всего</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center"/>
              <w:rPr>
                <w:rFonts w:ascii="Arial" w:hAnsi="Arial" w:cs="Arial"/>
                <w:sz w:val="20"/>
                <w:szCs w:val="20"/>
              </w:rPr>
            </w:pPr>
            <w:r w:rsidRPr="00023056">
              <w:rPr>
                <w:rFonts w:ascii="Arial" w:hAnsi="Arial" w:cs="Arial"/>
                <w:sz w:val="20"/>
                <w:szCs w:val="20"/>
              </w:rPr>
              <w:t> </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13 135 185,02</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-4 000 000,00</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0,00</w:t>
            </w:r>
          </w:p>
        </w:tc>
      </w:tr>
      <w:tr w:rsidR="00023056" w:rsidRPr="00023056" w:rsidTr="004A7B8D">
        <w:trPr>
          <w:trHeight w:val="58"/>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7C1711" w:rsidP="00023056">
            <w:pPr>
              <w:rPr>
                <w:rFonts w:ascii="Arial" w:hAnsi="Arial" w:cs="Arial"/>
                <w:sz w:val="20"/>
                <w:szCs w:val="20"/>
              </w:rPr>
            </w:pPr>
            <w:r w:rsidRPr="00023056">
              <w:rPr>
                <w:rFonts w:ascii="Arial" w:hAnsi="Arial" w:cs="Arial"/>
                <w:sz w:val="20"/>
                <w:szCs w:val="20"/>
              </w:rPr>
              <w:t xml:space="preserve">Источники внутреннего </w:t>
            </w:r>
            <w:proofErr w:type="spellStart"/>
            <w:r w:rsidRPr="00023056">
              <w:rPr>
                <w:rFonts w:ascii="Arial" w:hAnsi="Arial" w:cs="Arial"/>
                <w:sz w:val="20"/>
                <w:szCs w:val="20"/>
              </w:rPr>
              <w:t>финасирования</w:t>
            </w:r>
            <w:proofErr w:type="spellEnd"/>
            <w:r w:rsidR="00023056" w:rsidRPr="00023056">
              <w:rPr>
                <w:rFonts w:ascii="Arial" w:hAnsi="Arial" w:cs="Arial"/>
                <w:sz w:val="20"/>
                <w:szCs w:val="20"/>
              </w:rPr>
              <w:t xml:space="preserve"> дефицита бюджетов</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455 01 00 00 00 00 0000 000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13 135 185,02</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-4 000 000,00</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0,00</w:t>
            </w:r>
          </w:p>
        </w:tc>
      </w:tr>
      <w:tr w:rsidR="00023056" w:rsidRPr="00023056" w:rsidTr="004A7B8D">
        <w:trPr>
          <w:trHeight w:val="62"/>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b/>
                <w:bCs/>
                <w:sz w:val="20"/>
                <w:szCs w:val="20"/>
              </w:rPr>
            </w:pPr>
            <w:r w:rsidRPr="00023056">
              <w:rPr>
                <w:rFonts w:ascii="Arial" w:hAnsi="Arial" w:cs="Arial"/>
                <w:b/>
                <w:bCs/>
                <w:sz w:val="20"/>
                <w:szCs w:val="20"/>
              </w:rPr>
              <w:t>Кредиты кредитных организаций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455 01 02 00 00 00 0000 000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-4 000 000,00</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-4 000 000,00</w:t>
            </w:r>
          </w:p>
        </w:tc>
        <w:tc>
          <w:tcPr>
            <w:tcW w:w="2441"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0,00</w:t>
            </w:r>
          </w:p>
        </w:tc>
      </w:tr>
      <w:tr w:rsidR="00023056" w:rsidRPr="00023056" w:rsidTr="004A7B8D">
        <w:trPr>
          <w:trHeight w:val="578"/>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sz w:val="20"/>
                <w:szCs w:val="20"/>
              </w:rPr>
            </w:pPr>
            <w:r w:rsidRPr="00023056">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455 01 02 00 00 13 0000 710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r>
      <w:tr w:rsidR="00023056" w:rsidRPr="00023056" w:rsidTr="004A7B8D">
        <w:trPr>
          <w:trHeight w:val="223"/>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sz w:val="20"/>
                <w:szCs w:val="20"/>
              </w:rPr>
            </w:pPr>
            <w:r w:rsidRPr="00023056">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455 01 02 00 00 13 0000 810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r>
      <w:tr w:rsidR="00023056" w:rsidRPr="00023056" w:rsidTr="004A7B8D">
        <w:trPr>
          <w:trHeight w:val="990"/>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sz w:val="20"/>
                <w:szCs w:val="20"/>
              </w:rPr>
            </w:pPr>
            <w:r w:rsidRPr="00023056">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455  01 03 01 00 13 0000 710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r>
      <w:tr w:rsidR="00023056" w:rsidRPr="00023056" w:rsidTr="004A7B8D">
        <w:trPr>
          <w:trHeight w:val="760"/>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sz w:val="20"/>
                <w:szCs w:val="20"/>
              </w:rPr>
            </w:pPr>
            <w:r w:rsidRPr="00023056">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455 01 03 01 00 13 0000 810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-4 000 000,00</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-4 000 000,00</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0,00</w:t>
            </w:r>
          </w:p>
        </w:tc>
      </w:tr>
      <w:tr w:rsidR="00023056" w:rsidRPr="00023056" w:rsidTr="004A7B8D">
        <w:trPr>
          <w:trHeight w:val="58"/>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b/>
                <w:bCs/>
                <w:sz w:val="20"/>
                <w:szCs w:val="20"/>
              </w:rPr>
            </w:pPr>
            <w:r w:rsidRPr="00023056">
              <w:rPr>
                <w:rFonts w:ascii="Arial" w:hAnsi="Arial" w:cs="Arial"/>
                <w:b/>
                <w:bCs/>
                <w:sz w:val="20"/>
                <w:szCs w:val="20"/>
              </w:rPr>
              <w:t>Изменение остатков средств на счетах по учету средств бюджета</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455 01 05 00 00 00 0000 000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17 135 185,02</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0,00</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b/>
                <w:bCs/>
                <w:sz w:val="20"/>
                <w:szCs w:val="20"/>
              </w:rPr>
            </w:pPr>
            <w:r w:rsidRPr="00023056">
              <w:rPr>
                <w:rFonts w:ascii="Arial" w:hAnsi="Arial" w:cs="Arial"/>
                <w:b/>
                <w:bCs/>
                <w:sz w:val="20"/>
                <w:szCs w:val="20"/>
              </w:rPr>
              <w:t>0,00</w:t>
            </w:r>
          </w:p>
        </w:tc>
      </w:tr>
      <w:tr w:rsidR="00023056" w:rsidRPr="00023056" w:rsidTr="004A7B8D">
        <w:trPr>
          <w:trHeight w:val="58"/>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sz w:val="20"/>
                <w:szCs w:val="20"/>
              </w:rPr>
            </w:pPr>
            <w:r w:rsidRPr="00023056">
              <w:rPr>
                <w:rFonts w:ascii="Arial" w:hAnsi="Arial" w:cs="Arial"/>
                <w:sz w:val="20"/>
                <w:szCs w:val="20"/>
              </w:rPr>
              <w:t>Увеличение остатков средств бюджетов</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455 01 05 00 00 00 0000 500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-558 434 943,69</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-307 905 352,94</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-254 776 200,00</w:t>
            </w:r>
          </w:p>
        </w:tc>
      </w:tr>
      <w:tr w:rsidR="00023056" w:rsidRPr="00023056" w:rsidTr="004A7B8D">
        <w:trPr>
          <w:trHeight w:val="58"/>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sz w:val="20"/>
                <w:szCs w:val="20"/>
              </w:rPr>
            </w:pPr>
            <w:r w:rsidRPr="00023056">
              <w:rPr>
                <w:rFonts w:ascii="Arial" w:hAnsi="Arial" w:cs="Arial"/>
                <w:sz w:val="20"/>
                <w:szCs w:val="20"/>
              </w:rPr>
              <w:t>Увеличение прочих остатков денежных средств бюджетов городских поселений</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455 01 05 02 01 13 0000 510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-558 434 943,69</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-307 905 352,94</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-254 776 200,00</w:t>
            </w:r>
          </w:p>
        </w:tc>
      </w:tr>
      <w:tr w:rsidR="00023056" w:rsidRPr="00023056" w:rsidTr="004A7B8D">
        <w:trPr>
          <w:trHeight w:val="58"/>
        </w:trPr>
        <w:tc>
          <w:tcPr>
            <w:tcW w:w="4526" w:type="dxa"/>
            <w:tcBorders>
              <w:top w:val="nil"/>
              <w:left w:val="single" w:sz="8" w:space="0" w:color="auto"/>
              <w:bottom w:val="single" w:sz="4" w:space="0" w:color="auto"/>
              <w:right w:val="single" w:sz="4" w:space="0" w:color="auto"/>
            </w:tcBorders>
            <w:shd w:val="clear" w:color="auto" w:fill="auto"/>
            <w:vAlign w:val="center"/>
            <w:hideMark/>
          </w:tcPr>
          <w:p w:rsidR="00023056" w:rsidRPr="00023056" w:rsidRDefault="00023056" w:rsidP="00023056">
            <w:pPr>
              <w:rPr>
                <w:rFonts w:ascii="Arial" w:hAnsi="Arial" w:cs="Arial"/>
                <w:sz w:val="20"/>
                <w:szCs w:val="20"/>
              </w:rPr>
            </w:pPr>
            <w:r w:rsidRPr="00023056">
              <w:rPr>
                <w:rFonts w:ascii="Arial" w:hAnsi="Arial" w:cs="Arial"/>
                <w:sz w:val="20"/>
                <w:szCs w:val="20"/>
              </w:rPr>
              <w:t>Уменьшение остатков средств бюджетов</w:t>
            </w:r>
          </w:p>
        </w:tc>
        <w:tc>
          <w:tcPr>
            <w:tcW w:w="2977"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455 01 05 00 00 00 0000 600</w:t>
            </w:r>
          </w:p>
        </w:tc>
        <w:tc>
          <w:tcPr>
            <w:tcW w:w="2268"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575 570 128,71</w:t>
            </w:r>
          </w:p>
        </w:tc>
        <w:tc>
          <w:tcPr>
            <w:tcW w:w="2440" w:type="dxa"/>
            <w:tcBorders>
              <w:top w:val="nil"/>
              <w:left w:val="nil"/>
              <w:bottom w:val="single" w:sz="4"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307 905 352,94</w:t>
            </w:r>
          </w:p>
        </w:tc>
        <w:tc>
          <w:tcPr>
            <w:tcW w:w="2441" w:type="dxa"/>
            <w:tcBorders>
              <w:top w:val="nil"/>
              <w:left w:val="nil"/>
              <w:bottom w:val="single" w:sz="4"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254 776 200,00</w:t>
            </w:r>
          </w:p>
        </w:tc>
      </w:tr>
      <w:tr w:rsidR="00023056" w:rsidRPr="00023056" w:rsidTr="004A7B8D">
        <w:trPr>
          <w:trHeight w:val="58"/>
        </w:trPr>
        <w:tc>
          <w:tcPr>
            <w:tcW w:w="4526" w:type="dxa"/>
            <w:tcBorders>
              <w:top w:val="nil"/>
              <w:left w:val="single" w:sz="8" w:space="0" w:color="auto"/>
              <w:bottom w:val="single" w:sz="8" w:space="0" w:color="auto"/>
              <w:right w:val="single" w:sz="4" w:space="0" w:color="auto"/>
            </w:tcBorders>
            <w:shd w:val="clear" w:color="auto" w:fill="auto"/>
            <w:vAlign w:val="center"/>
            <w:hideMark/>
          </w:tcPr>
          <w:p w:rsidR="00023056" w:rsidRPr="00023056" w:rsidRDefault="00023056" w:rsidP="00023056">
            <w:pPr>
              <w:rPr>
                <w:rFonts w:ascii="Arial" w:hAnsi="Arial" w:cs="Arial"/>
                <w:sz w:val="20"/>
                <w:szCs w:val="20"/>
              </w:rPr>
            </w:pPr>
            <w:r w:rsidRPr="00023056">
              <w:rPr>
                <w:rFonts w:ascii="Arial" w:hAnsi="Arial" w:cs="Arial"/>
                <w:sz w:val="20"/>
                <w:szCs w:val="20"/>
              </w:rPr>
              <w:t>Уменьшение прочих остатков денежных средств бюджетов городских поселений</w:t>
            </w:r>
          </w:p>
        </w:tc>
        <w:tc>
          <w:tcPr>
            <w:tcW w:w="2977" w:type="dxa"/>
            <w:tcBorders>
              <w:top w:val="nil"/>
              <w:left w:val="nil"/>
              <w:bottom w:val="single" w:sz="8"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455 01 05 02 01 13 0000 610</w:t>
            </w:r>
          </w:p>
        </w:tc>
        <w:tc>
          <w:tcPr>
            <w:tcW w:w="2268" w:type="dxa"/>
            <w:tcBorders>
              <w:top w:val="nil"/>
              <w:left w:val="nil"/>
              <w:bottom w:val="single" w:sz="8"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575 570 128,71</w:t>
            </w:r>
          </w:p>
        </w:tc>
        <w:tc>
          <w:tcPr>
            <w:tcW w:w="2440" w:type="dxa"/>
            <w:tcBorders>
              <w:top w:val="nil"/>
              <w:left w:val="nil"/>
              <w:bottom w:val="single" w:sz="8" w:space="0" w:color="auto"/>
              <w:right w:val="single" w:sz="4"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307 905 352,94</w:t>
            </w:r>
          </w:p>
        </w:tc>
        <w:tc>
          <w:tcPr>
            <w:tcW w:w="2441" w:type="dxa"/>
            <w:tcBorders>
              <w:top w:val="nil"/>
              <w:left w:val="nil"/>
              <w:bottom w:val="single" w:sz="8" w:space="0" w:color="auto"/>
              <w:right w:val="single" w:sz="8" w:space="0" w:color="auto"/>
            </w:tcBorders>
            <w:shd w:val="clear" w:color="auto" w:fill="auto"/>
            <w:vAlign w:val="center"/>
            <w:hideMark/>
          </w:tcPr>
          <w:p w:rsidR="00023056" w:rsidRPr="00023056" w:rsidRDefault="00023056" w:rsidP="00023056">
            <w:pPr>
              <w:jc w:val="right"/>
              <w:rPr>
                <w:rFonts w:ascii="Arial" w:hAnsi="Arial" w:cs="Arial"/>
                <w:sz w:val="20"/>
                <w:szCs w:val="20"/>
              </w:rPr>
            </w:pPr>
            <w:r w:rsidRPr="00023056">
              <w:rPr>
                <w:rFonts w:ascii="Arial" w:hAnsi="Arial" w:cs="Arial"/>
                <w:sz w:val="20"/>
                <w:szCs w:val="20"/>
              </w:rPr>
              <w:t>254 776 200,00</w:t>
            </w:r>
          </w:p>
        </w:tc>
      </w:tr>
    </w:tbl>
    <w:p w:rsidR="00E27306" w:rsidRPr="006B1772" w:rsidRDefault="00E27306" w:rsidP="00E27306">
      <w:pPr>
        <w:widowControl w:val="0"/>
        <w:tabs>
          <w:tab w:val="left" w:pos="426"/>
        </w:tabs>
        <w:jc w:val="center"/>
        <w:rPr>
          <w:rFonts w:ascii="Arial" w:hAnsi="Arial" w:cs="Arial"/>
          <w:spacing w:val="1"/>
          <w:sz w:val="20"/>
          <w:szCs w:val="20"/>
        </w:rPr>
      </w:pPr>
    </w:p>
    <w:p w:rsidR="00E15A2C" w:rsidRPr="006B1772" w:rsidRDefault="00E15A2C" w:rsidP="00E15A2C">
      <w:pPr>
        <w:widowControl w:val="0"/>
        <w:tabs>
          <w:tab w:val="left" w:pos="426"/>
        </w:tabs>
        <w:jc w:val="center"/>
        <w:rPr>
          <w:rFonts w:ascii="Arial" w:hAnsi="Arial" w:cs="Arial"/>
          <w:spacing w:val="1"/>
          <w:sz w:val="20"/>
          <w:szCs w:val="20"/>
        </w:rPr>
      </w:pPr>
    </w:p>
    <w:p w:rsidR="00101288" w:rsidRPr="006B1772" w:rsidRDefault="00101288" w:rsidP="00E15A2C">
      <w:pPr>
        <w:widowControl w:val="0"/>
        <w:tabs>
          <w:tab w:val="left" w:pos="426"/>
        </w:tabs>
        <w:jc w:val="center"/>
        <w:rPr>
          <w:rFonts w:ascii="Arial" w:hAnsi="Arial" w:cs="Arial"/>
          <w:spacing w:val="1"/>
          <w:sz w:val="20"/>
          <w:szCs w:val="20"/>
        </w:rPr>
        <w:sectPr w:rsidR="00101288" w:rsidRPr="006B1772" w:rsidSect="008063DF">
          <w:pgSz w:w="16838" w:h="11906" w:orient="landscape"/>
          <w:pgMar w:top="1134" w:right="1134" w:bottom="851" w:left="1134" w:header="0" w:footer="567" w:gutter="0"/>
          <w:cols w:space="708"/>
          <w:titlePg/>
          <w:docGrid w:linePitch="360"/>
        </w:sectPr>
      </w:pPr>
    </w:p>
    <w:p w:rsidR="00AC67ED" w:rsidRDefault="00AC67ED" w:rsidP="002559C9">
      <w:pPr>
        <w:autoSpaceDE w:val="0"/>
        <w:autoSpaceDN w:val="0"/>
        <w:ind w:right="-1"/>
        <w:jc w:val="both"/>
        <w:rPr>
          <w:rFonts w:ascii="Arial" w:hAnsi="Arial" w:cs="Arial"/>
          <w:sz w:val="20"/>
          <w:szCs w:val="20"/>
        </w:rPr>
      </w:pPr>
    </w:p>
    <w:p w:rsidR="00535D5C" w:rsidRPr="00AC67ED" w:rsidRDefault="00535D5C" w:rsidP="00535D5C">
      <w:pPr>
        <w:jc w:val="center"/>
        <w:rPr>
          <w:rFonts w:ascii="Arial" w:hAnsi="Arial" w:cs="Arial"/>
          <w:sz w:val="20"/>
          <w:szCs w:val="20"/>
        </w:rPr>
      </w:pPr>
      <w:r w:rsidRPr="00AC67ED">
        <w:rPr>
          <w:rFonts w:ascii="Arial" w:hAnsi="Arial" w:cs="Arial"/>
          <w:sz w:val="20"/>
          <w:szCs w:val="20"/>
        </w:rPr>
        <w:t>Администрация города Куйбышева Куйбышевского района Новосибирской области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Совет депутатов города Куйбышева Куйбышевского района Новосибирской области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Редакционный совет:</w:t>
      </w:r>
    </w:p>
    <w:p w:rsidR="00535D5C" w:rsidRPr="00AC67ED" w:rsidRDefault="00535D5C" w:rsidP="00535D5C">
      <w:pPr>
        <w:jc w:val="center"/>
        <w:rPr>
          <w:rFonts w:ascii="Arial" w:hAnsi="Arial" w:cs="Arial"/>
          <w:sz w:val="20"/>
          <w:szCs w:val="20"/>
        </w:rPr>
      </w:pPr>
      <w:r w:rsidRPr="00AC67ED">
        <w:rPr>
          <w:rFonts w:ascii="Arial" w:hAnsi="Arial" w:cs="Arial"/>
          <w:sz w:val="20"/>
          <w:szCs w:val="20"/>
        </w:rPr>
        <w:t>- Кускова Е.Г., заместитель главы администрации города-</w:t>
      </w:r>
    </w:p>
    <w:p w:rsidR="00535D5C" w:rsidRPr="00AC67ED" w:rsidRDefault="00535D5C" w:rsidP="00535D5C">
      <w:pPr>
        <w:jc w:val="center"/>
        <w:rPr>
          <w:rFonts w:ascii="Arial" w:hAnsi="Arial" w:cs="Arial"/>
          <w:sz w:val="20"/>
          <w:szCs w:val="20"/>
        </w:rPr>
      </w:pPr>
      <w:proofErr w:type="gramStart"/>
      <w:r w:rsidRPr="00AC67ED">
        <w:rPr>
          <w:rFonts w:ascii="Arial" w:hAnsi="Arial" w:cs="Arial"/>
          <w:sz w:val="20"/>
          <w:szCs w:val="20"/>
        </w:rPr>
        <w:t>начальник</w:t>
      </w:r>
      <w:proofErr w:type="gramEnd"/>
      <w:r w:rsidRPr="00AC67ED">
        <w:rPr>
          <w:rFonts w:ascii="Arial" w:hAnsi="Arial" w:cs="Arial"/>
          <w:sz w:val="20"/>
          <w:szCs w:val="20"/>
        </w:rPr>
        <w:t xml:space="preserve"> отдела культуры, спорта и молодежной политики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w:t>
      </w:r>
      <w:proofErr w:type="gramStart"/>
      <w:r w:rsidRPr="00AC67ED">
        <w:rPr>
          <w:rFonts w:ascii="Arial" w:hAnsi="Arial" w:cs="Arial"/>
          <w:sz w:val="20"/>
          <w:szCs w:val="20"/>
        </w:rPr>
        <w:t>председатель</w:t>
      </w:r>
      <w:proofErr w:type="gramEnd"/>
      <w:r w:rsidRPr="00AC67ED">
        <w:rPr>
          <w:rFonts w:ascii="Arial" w:hAnsi="Arial" w:cs="Arial"/>
          <w:sz w:val="20"/>
          <w:szCs w:val="20"/>
        </w:rPr>
        <w:t>)</w:t>
      </w:r>
    </w:p>
    <w:p w:rsidR="00535D5C" w:rsidRPr="00AC67ED" w:rsidRDefault="00535D5C" w:rsidP="00535D5C">
      <w:pPr>
        <w:jc w:val="center"/>
        <w:rPr>
          <w:rFonts w:ascii="Arial" w:hAnsi="Arial" w:cs="Arial"/>
          <w:sz w:val="20"/>
          <w:szCs w:val="20"/>
        </w:rPr>
      </w:pPr>
      <w:r w:rsidRPr="00AC67ED">
        <w:rPr>
          <w:rFonts w:ascii="Arial" w:hAnsi="Arial" w:cs="Arial"/>
          <w:sz w:val="20"/>
          <w:szCs w:val="20"/>
        </w:rPr>
        <w:t>- Рукицкая Т.А., управляющий делами администрации города Куйбышева</w:t>
      </w:r>
    </w:p>
    <w:p w:rsidR="00535D5C" w:rsidRPr="00AC67ED" w:rsidRDefault="00535D5C" w:rsidP="00535D5C">
      <w:pPr>
        <w:jc w:val="center"/>
        <w:rPr>
          <w:rFonts w:ascii="Arial" w:hAnsi="Arial" w:cs="Arial"/>
          <w:sz w:val="20"/>
          <w:szCs w:val="20"/>
        </w:rPr>
      </w:pPr>
      <w:r w:rsidRPr="00AC67ED">
        <w:rPr>
          <w:rFonts w:ascii="Arial" w:hAnsi="Arial" w:cs="Arial"/>
          <w:sz w:val="20"/>
          <w:szCs w:val="20"/>
        </w:rPr>
        <w:t>(</w:t>
      </w:r>
      <w:proofErr w:type="gramStart"/>
      <w:r w:rsidRPr="00AC67ED">
        <w:rPr>
          <w:rFonts w:ascii="Arial" w:hAnsi="Arial" w:cs="Arial"/>
          <w:sz w:val="20"/>
          <w:szCs w:val="20"/>
        </w:rPr>
        <w:t>заместитель</w:t>
      </w:r>
      <w:proofErr w:type="gramEnd"/>
      <w:r w:rsidRPr="00AC67ED">
        <w:rPr>
          <w:rFonts w:ascii="Arial" w:hAnsi="Arial" w:cs="Arial"/>
          <w:sz w:val="20"/>
          <w:szCs w:val="20"/>
        </w:rPr>
        <w:t xml:space="preserve"> председателя)</w:t>
      </w:r>
    </w:p>
    <w:p w:rsidR="00535D5C" w:rsidRPr="00AC67ED" w:rsidRDefault="00535D5C" w:rsidP="00535D5C">
      <w:pPr>
        <w:jc w:val="center"/>
        <w:rPr>
          <w:rFonts w:ascii="Arial" w:hAnsi="Arial" w:cs="Arial"/>
          <w:sz w:val="20"/>
          <w:szCs w:val="20"/>
        </w:rPr>
      </w:pPr>
      <w:r w:rsidRPr="00AC67ED">
        <w:rPr>
          <w:rFonts w:ascii="Arial" w:hAnsi="Arial" w:cs="Arial"/>
          <w:sz w:val="20"/>
          <w:szCs w:val="20"/>
        </w:rPr>
        <w:t>- Балакина Н.Г.,   главный эксперт управления делами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w:t>
      </w:r>
      <w:proofErr w:type="gramStart"/>
      <w:r w:rsidRPr="00AC67ED">
        <w:rPr>
          <w:rFonts w:ascii="Arial" w:hAnsi="Arial" w:cs="Arial"/>
          <w:sz w:val="20"/>
          <w:szCs w:val="20"/>
        </w:rPr>
        <w:t>секретарь</w:t>
      </w:r>
      <w:proofErr w:type="gramEnd"/>
      <w:r w:rsidRPr="00AC67ED">
        <w:rPr>
          <w:rFonts w:ascii="Arial" w:hAnsi="Arial" w:cs="Arial"/>
          <w:sz w:val="20"/>
          <w:szCs w:val="20"/>
        </w:rPr>
        <w:t>)</w:t>
      </w:r>
    </w:p>
    <w:p w:rsidR="00535D5C" w:rsidRPr="00AC67ED" w:rsidRDefault="00535D5C" w:rsidP="00535D5C">
      <w:pPr>
        <w:jc w:val="center"/>
        <w:rPr>
          <w:rFonts w:ascii="Arial" w:hAnsi="Arial" w:cs="Arial"/>
          <w:sz w:val="20"/>
          <w:szCs w:val="20"/>
        </w:rPr>
      </w:pPr>
      <w:r w:rsidRPr="00AC67ED">
        <w:rPr>
          <w:rFonts w:ascii="Arial" w:hAnsi="Arial" w:cs="Arial"/>
          <w:sz w:val="20"/>
          <w:szCs w:val="20"/>
        </w:rPr>
        <w:t>- Пронина Е.В.,    ведущий эксперт по работе с общественностью и СМИ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 xml:space="preserve">- </w:t>
      </w:r>
      <w:proofErr w:type="spellStart"/>
      <w:r w:rsidRPr="00AC67ED">
        <w:rPr>
          <w:rFonts w:ascii="Arial" w:hAnsi="Arial" w:cs="Arial"/>
          <w:sz w:val="20"/>
          <w:szCs w:val="20"/>
        </w:rPr>
        <w:t>Шурышева</w:t>
      </w:r>
      <w:proofErr w:type="spellEnd"/>
      <w:r w:rsidRPr="00AC67ED">
        <w:rPr>
          <w:rFonts w:ascii="Arial" w:hAnsi="Arial" w:cs="Arial"/>
          <w:sz w:val="20"/>
          <w:szCs w:val="20"/>
        </w:rPr>
        <w:t xml:space="preserve"> О.Ю.,    депутат Совета депутатов г. Куйбышева (V созыва)</w:t>
      </w:r>
    </w:p>
    <w:p w:rsidR="00535D5C" w:rsidRPr="00AC67ED" w:rsidRDefault="00535D5C" w:rsidP="00535D5C">
      <w:pPr>
        <w:jc w:val="center"/>
        <w:rPr>
          <w:rFonts w:ascii="Arial" w:hAnsi="Arial" w:cs="Arial"/>
          <w:sz w:val="20"/>
          <w:szCs w:val="20"/>
        </w:rPr>
      </w:pPr>
      <w:r w:rsidRPr="00AC67ED">
        <w:rPr>
          <w:rFonts w:ascii="Arial" w:hAnsi="Arial" w:cs="Arial"/>
          <w:sz w:val="20"/>
          <w:szCs w:val="20"/>
        </w:rPr>
        <w:t>- Павлова Н.В.,         депутат Совета депутатов г. Куйбышева (V созыва)</w:t>
      </w:r>
    </w:p>
    <w:p w:rsidR="00535D5C" w:rsidRPr="00AC67ED" w:rsidRDefault="00535D5C" w:rsidP="00535D5C">
      <w:pPr>
        <w:jc w:val="center"/>
        <w:rPr>
          <w:rFonts w:ascii="Arial" w:hAnsi="Arial" w:cs="Arial"/>
          <w:sz w:val="20"/>
          <w:szCs w:val="20"/>
        </w:rPr>
      </w:pPr>
    </w:p>
    <w:p w:rsidR="00535D5C" w:rsidRPr="00AC67ED" w:rsidRDefault="00535D5C" w:rsidP="00535D5C">
      <w:pPr>
        <w:jc w:val="center"/>
        <w:rPr>
          <w:rFonts w:ascii="Arial" w:hAnsi="Arial" w:cs="Arial"/>
          <w:sz w:val="20"/>
          <w:szCs w:val="20"/>
        </w:rPr>
      </w:pPr>
      <w:r w:rsidRPr="00AC67ED">
        <w:rPr>
          <w:rFonts w:ascii="Arial" w:hAnsi="Arial" w:cs="Arial"/>
          <w:sz w:val="20"/>
          <w:szCs w:val="20"/>
        </w:rPr>
        <w:t>Адрес издателя:</w:t>
      </w:r>
    </w:p>
    <w:p w:rsidR="00535D5C" w:rsidRPr="00AC67ED" w:rsidRDefault="00535D5C" w:rsidP="00535D5C">
      <w:pPr>
        <w:jc w:val="center"/>
        <w:rPr>
          <w:rFonts w:ascii="Arial" w:hAnsi="Arial" w:cs="Arial"/>
          <w:sz w:val="20"/>
          <w:szCs w:val="20"/>
        </w:rPr>
      </w:pPr>
      <w:r w:rsidRPr="00AC67ED">
        <w:rPr>
          <w:rFonts w:ascii="Arial" w:hAnsi="Arial" w:cs="Arial"/>
          <w:sz w:val="20"/>
          <w:szCs w:val="20"/>
        </w:rPr>
        <w:t>632387</w:t>
      </w:r>
    </w:p>
    <w:p w:rsidR="00535D5C" w:rsidRPr="00AC67ED" w:rsidRDefault="00535D5C" w:rsidP="00535D5C">
      <w:pPr>
        <w:jc w:val="center"/>
        <w:rPr>
          <w:rFonts w:ascii="Arial" w:hAnsi="Arial" w:cs="Arial"/>
          <w:sz w:val="20"/>
          <w:szCs w:val="20"/>
        </w:rPr>
      </w:pPr>
      <w:r w:rsidRPr="00AC67ED">
        <w:rPr>
          <w:rFonts w:ascii="Arial" w:hAnsi="Arial" w:cs="Arial"/>
          <w:sz w:val="20"/>
          <w:szCs w:val="20"/>
        </w:rPr>
        <w:t>Город Куйбышев Куйбышевского района Новосибирской области</w:t>
      </w:r>
    </w:p>
    <w:p w:rsidR="00535D5C" w:rsidRPr="00AC67ED" w:rsidRDefault="00535D5C" w:rsidP="00535D5C">
      <w:pPr>
        <w:jc w:val="center"/>
        <w:rPr>
          <w:rFonts w:ascii="Arial" w:hAnsi="Arial" w:cs="Arial"/>
          <w:sz w:val="20"/>
          <w:szCs w:val="20"/>
        </w:rPr>
      </w:pPr>
      <w:r w:rsidRPr="00AC67ED">
        <w:rPr>
          <w:rFonts w:ascii="Arial" w:hAnsi="Arial" w:cs="Arial"/>
          <w:sz w:val="20"/>
          <w:szCs w:val="20"/>
        </w:rPr>
        <w:t xml:space="preserve">ул. </w:t>
      </w:r>
      <w:proofErr w:type="spellStart"/>
      <w:r w:rsidRPr="00AC67ED">
        <w:rPr>
          <w:rFonts w:ascii="Arial" w:hAnsi="Arial" w:cs="Arial"/>
          <w:sz w:val="20"/>
          <w:szCs w:val="20"/>
        </w:rPr>
        <w:t>Краскома</w:t>
      </w:r>
      <w:proofErr w:type="spellEnd"/>
      <w:r w:rsidRPr="00AC67ED">
        <w:rPr>
          <w:rFonts w:ascii="Arial" w:hAnsi="Arial" w:cs="Arial"/>
          <w:sz w:val="20"/>
          <w:szCs w:val="20"/>
        </w:rPr>
        <w:t>, 37</w:t>
      </w:r>
    </w:p>
    <w:p w:rsidR="00535D5C" w:rsidRPr="00AC67ED" w:rsidRDefault="00535D5C" w:rsidP="00535D5C">
      <w:pPr>
        <w:jc w:val="center"/>
        <w:rPr>
          <w:rFonts w:ascii="Arial" w:hAnsi="Arial" w:cs="Arial"/>
          <w:sz w:val="20"/>
          <w:szCs w:val="20"/>
        </w:rPr>
      </w:pPr>
      <w:r w:rsidRPr="00AC67ED">
        <w:rPr>
          <w:rFonts w:ascii="Arial" w:hAnsi="Arial" w:cs="Arial"/>
          <w:sz w:val="20"/>
          <w:szCs w:val="20"/>
        </w:rPr>
        <w:t>Тел. (38362) 51-390, 50-930</w:t>
      </w:r>
    </w:p>
    <w:p w:rsidR="00535D5C" w:rsidRPr="00535D5C" w:rsidRDefault="00535D5C" w:rsidP="00535D5C">
      <w:pPr>
        <w:jc w:val="center"/>
        <w:rPr>
          <w:rFonts w:ascii="Arial" w:hAnsi="Arial" w:cs="Arial"/>
          <w:sz w:val="20"/>
          <w:szCs w:val="20"/>
        </w:rPr>
      </w:pPr>
      <w:r w:rsidRPr="00AC67ED">
        <w:rPr>
          <w:rFonts w:ascii="Arial" w:hAnsi="Arial" w:cs="Arial"/>
          <w:sz w:val="20"/>
          <w:szCs w:val="20"/>
        </w:rPr>
        <w:t>E-</w:t>
      </w:r>
      <w:proofErr w:type="spellStart"/>
      <w:r w:rsidRPr="00AC67ED">
        <w:rPr>
          <w:rFonts w:ascii="Arial" w:hAnsi="Arial" w:cs="Arial"/>
          <w:sz w:val="20"/>
          <w:szCs w:val="20"/>
        </w:rPr>
        <w:t>mail</w:t>
      </w:r>
      <w:proofErr w:type="spellEnd"/>
      <w:r w:rsidRPr="00AC67ED">
        <w:rPr>
          <w:rFonts w:ascii="Arial" w:hAnsi="Arial" w:cs="Arial"/>
          <w:sz w:val="20"/>
          <w:szCs w:val="20"/>
        </w:rPr>
        <w:t>: kainsk-tod</w:t>
      </w:r>
      <w:r w:rsidRPr="00535D5C">
        <w:rPr>
          <w:rFonts w:ascii="Arial" w:hAnsi="Arial" w:cs="Arial"/>
          <w:sz w:val="20"/>
          <w:szCs w:val="20"/>
        </w:rPr>
        <w:t>ay@nso.ru</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Тираж 10 экземпляров</w:t>
      </w:r>
    </w:p>
    <w:p w:rsidR="00535D5C" w:rsidRPr="00535D5C" w:rsidRDefault="00535D5C" w:rsidP="00535D5C">
      <w:pPr>
        <w:jc w:val="center"/>
        <w:rPr>
          <w:rFonts w:ascii="Arial" w:hAnsi="Arial" w:cs="Arial"/>
          <w:sz w:val="20"/>
          <w:szCs w:val="20"/>
        </w:rPr>
      </w:pPr>
      <w:r w:rsidRPr="00535D5C">
        <w:rPr>
          <w:rFonts w:ascii="Arial" w:hAnsi="Arial" w:cs="Arial"/>
          <w:sz w:val="20"/>
          <w:szCs w:val="20"/>
        </w:rPr>
        <w:t>Электронная версия Бюллетеня</w:t>
      </w:r>
    </w:p>
    <w:p w:rsidR="00535D5C" w:rsidRPr="00535D5C" w:rsidRDefault="00535D5C" w:rsidP="00535D5C">
      <w:pPr>
        <w:jc w:val="center"/>
        <w:rPr>
          <w:rFonts w:ascii="Arial" w:hAnsi="Arial" w:cs="Arial"/>
          <w:sz w:val="20"/>
          <w:szCs w:val="20"/>
        </w:rPr>
      </w:pPr>
      <w:proofErr w:type="gramStart"/>
      <w:r w:rsidRPr="00535D5C">
        <w:rPr>
          <w:rFonts w:ascii="Arial" w:hAnsi="Arial" w:cs="Arial"/>
          <w:sz w:val="20"/>
          <w:szCs w:val="20"/>
        </w:rPr>
        <w:t>размещается</w:t>
      </w:r>
      <w:proofErr w:type="gramEnd"/>
      <w:r w:rsidRPr="00535D5C">
        <w:rPr>
          <w:rFonts w:ascii="Arial" w:hAnsi="Arial" w:cs="Arial"/>
          <w:sz w:val="20"/>
          <w:szCs w:val="20"/>
        </w:rPr>
        <w:t xml:space="preserve"> на официальном сайте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2C234C">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09B7" w:rsidRDefault="003C09B7" w:rsidP="00465802">
      <w:r>
        <w:separator/>
      </w:r>
    </w:p>
  </w:endnote>
  <w:endnote w:type="continuationSeparator" w:id="0">
    <w:p w:rsidR="003C09B7" w:rsidRDefault="003C09B7"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5137162"/>
      <w:docPartObj>
        <w:docPartGallery w:val="Page Numbers (Bottom of Page)"/>
        <w:docPartUnique/>
      </w:docPartObj>
    </w:sdtPr>
    <w:sdtContent>
      <w:p w:rsidR="003C09B7" w:rsidRDefault="003C09B7">
        <w:pPr>
          <w:pStyle w:val="a7"/>
          <w:jc w:val="center"/>
        </w:pPr>
        <w:r>
          <w:fldChar w:fldCharType="begin"/>
        </w:r>
        <w:r>
          <w:instrText>PAGE   \* MERGEFORMAT</w:instrText>
        </w:r>
        <w:r>
          <w:fldChar w:fldCharType="separate"/>
        </w:r>
        <w:r w:rsidR="004A7B8D">
          <w:rPr>
            <w:noProof/>
          </w:rPr>
          <w:t>62</w:t>
        </w:r>
        <w:r>
          <w:fldChar w:fldCharType="end"/>
        </w:r>
      </w:p>
    </w:sdtContent>
  </w:sdt>
  <w:p w:rsidR="003C09B7" w:rsidRDefault="003C09B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6604277"/>
      <w:docPartObj>
        <w:docPartGallery w:val="Page Numbers (Bottom of Page)"/>
        <w:docPartUnique/>
      </w:docPartObj>
    </w:sdtPr>
    <w:sdtContent>
      <w:p w:rsidR="003C09B7" w:rsidRDefault="003C09B7">
        <w:pPr>
          <w:pStyle w:val="a7"/>
          <w:jc w:val="center"/>
        </w:pPr>
        <w:r>
          <w:fldChar w:fldCharType="begin"/>
        </w:r>
        <w:r>
          <w:instrText>PAGE   \* MERGEFORMAT</w:instrText>
        </w:r>
        <w:r>
          <w:fldChar w:fldCharType="separate"/>
        </w:r>
        <w:r>
          <w:rPr>
            <w:noProof/>
          </w:rPr>
          <w:t>1</w:t>
        </w:r>
        <w:r>
          <w:fldChar w:fldCharType="end"/>
        </w:r>
      </w:p>
    </w:sdtContent>
  </w:sdt>
  <w:p w:rsidR="003C09B7" w:rsidRDefault="003C09B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2018949"/>
      <w:docPartObj>
        <w:docPartGallery w:val="Page Numbers (Bottom of Page)"/>
        <w:docPartUnique/>
      </w:docPartObj>
    </w:sdtPr>
    <w:sdtContent>
      <w:p w:rsidR="003C09B7" w:rsidRDefault="003C09B7">
        <w:pPr>
          <w:pStyle w:val="a7"/>
          <w:jc w:val="center"/>
        </w:pPr>
        <w:r>
          <w:fldChar w:fldCharType="begin"/>
        </w:r>
        <w:r>
          <w:instrText>PAGE   \* MERGEFORMAT</w:instrText>
        </w:r>
        <w:r>
          <w:fldChar w:fldCharType="separate"/>
        </w:r>
        <w:r w:rsidR="004A7B8D">
          <w:rPr>
            <w:noProof/>
          </w:rPr>
          <w:t>65</w:t>
        </w:r>
        <w:r>
          <w:fldChar w:fldCharType="end"/>
        </w:r>
      </w:p>
    </w:sdtContent>
  </w:sdt>
  <w:p w:rsidR="003C09B7" w:rsidRDefault="003C09B7" w:rsidP="006C3B73">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09B7" w:rsidRDefault="003C09B7" w:rsidP="00465802">
      <w:r>
        <w:separator/>
      </w:r>
    </w:p>
  </w:footnote>
  <w:footnote w:type="continuationSeparator" w:id="0">
    <w:p w:rsidR="003C09B7" w:rsidRDefault="003C09B7"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09B7" w:rsidRDefault="003C09B7">
    <w:pPr>
      <w:pStyle w:val="aa"/>
      <w:jc w:val="center"/>
    </w:pPr>
  </w:p>
  <w:p w:rsidR="003C09B7" w:rsidRDefault="003C09B7">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03B439E8"/>
    <w:multiLevelType w:val="multilevel"/>
    <w:tmpl w:val="84288D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1">
    <w:nsid w:val="07336065"/>
    <w:multiLevelType w:val="hybridMultilevel"/>
    <w:tmpl w:val="E2A0AE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4">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0B6419DA"/>
    <w:multiLevelType w:val="multilevel"/>
    <w:tmpl w:val="D8BE8404"/>
    <w:lvl w:ilvl="0">
      <w:start w:val="1"/>
      <w:numFmt w:val="decimal"/>
      <w:lvlText w:val="%1."/>
      <w:lvlJc w:val="left"/>
      <w:pPr>
        <w:ind w:left="360" w:hanging="360"/>
      </w:pPr>
      <w:rPr>
        <w:rFonts w:hint="default"/>
      </w:rPr>
    </w:lvl>
    <w:lvl w:ilvl="1">
      <w:start w:val="2"/>
      <w:numFmt w:val="decimal"/>
      <w:lvlText w:val="%1.%2."/>
      <w:lvlJc w:val="left"/>
      <w:pPr>
        <w:ind w:left="360" w:hanging="360"/>
      </w:pPr>
      <w:rPr>
        <w:rFonts w:ascii="Arial" w:hAnsi="Arial" w:cs="Arial" w:hint="default"/>
        <w:b/>
        <w:sz w:val="20"/>
        <w:szCs w:val="20"/>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C163333"/>
    <w:multiLevelType w:val="hybridMultilevel"/>
    <w:tmpl w:val="1554AD5E"/>
    <w:lvl w:ilvl="0" w:tplc="3668A652">
      <w:start w:val="1"/>
      <w:numFmt w:val="decimal"/>
      <w:lvlText w:val="%1."/>
      <w:lvlJc w:val="left"/>
      <w:pPr>
        <w:ind w:left="2061" w:hanging="360"/>
      </w:pPr>
      <w:rPr>
        <w:rFonts w:hint="default"/>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9">
    <w:nsid w:val="1C1A3786"/>
    <w:multiLevelType w:val="multilevel"/>
    <w:tmpl w:val="BC22FE92"/>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0">
    <w:nsid w:val="27A773F6"/>
    <w:multiLevelType w:val="multilevel"/>
    <w:tmpl w:val="E1A64FA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eastAsia="Calibri"/>
        <w:color w:val="auto"/>
        <w:sz w:val="28"/>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4671065"/>
    <w:multiLevelType w:val="multilevel"/>
    <w:tmpl w:val="54EA12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nsid w:val="35650F37"/>
    <w:multiLevelType w:val="multilevel"/>
    <w:tmpl w:val="E23491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5">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CCF2D99"/>
    <w:multiLevelType w:val="multilevel"/>
    <w:tmpl w:val="F6329A0E"/>
    <w:lvl w:ilvl="0">
      <w:start w:val="1"/>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8">
    <w:nsid w:val="5DB10F2F"/>
    <w:multiLevelType w:val="multilevel"/>
    <w:tmpl w:val="BC22FE92"/>
    <w:lvl w:ilvl="0">
      <w:start w:val="1"/>
      <w:numFmt w:val="decimal"/>
      <w:lvlText w:val="%1."/>
      <w:lvlJc w:val="left"/>
      <w:pPr>
        <w:ind w:left="720" w:hanging="360"/>
      </w:pPr>
    </w:lvl>
    <w:lvl w:ilvl="1">
      <w:start w:val="1"/>
      <w:numFmt w:val="decimal"/>
      <w:isLgl/>
      <w:lvlText w:val="%1.%2."/>
      <w:lvlJc w:val="left"/>
      <w:pPr>
        <w:ind w:left="72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9">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E00414B"/>
    <w:multiLevelType w:val="hybridMultilevel"/>
    <w:tmpl w:val="68B6801C"/>
    <w:lvl w:ilvl="0" w:tplc="24E8497C">
      <w:start w:val="1"/>
      <w:numFmt w:val="decimal"/>
      <w:lvlText w:val="%1."/>
      <w:lvlJc w:val="left"/>
      <w:pPr>
        <w:ind w:left="960" w:hanging="360"/>
      </w:pPr>
      <w:rPr>
        <w:rFonts w:hint="default"/>
        <w:color w:val="auto"/>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2">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3A01456"/>
    <w:multiLevelType w:val="hybridMultilevel"/>
    <w:tmpl w:val="ACF8118A"/>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3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nsid w:val="7AB416DE"/>
    <w:multiLevelType w:val="multilevel"/>
    <w:tmpl w:val="BC2C76BE"/>
    <w:lvl w:ilvl="0">
      <w:start w:val="1"/>
      <w:numFmt w:val="decimal"/>
      <w:lvlText w:val="%1."/>
      <w:lvlJc w:val="left"/>
      <w:pPr>
        <w:ind w:left="502" w:hanging="360"/>
      </w:pPr>
      <w:rPr>
        <w:rFonts w:eastAsia="Times New Roman"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8">
    <w:nsid w:val="7BF06E58"/>
    <w:multiLevelType w:val="multilevel"/>
    <w:tmpl w:val="965CCDF8"/>
    <w:lvl w:ilvl="0">
      <w:start w:val="1"/>
      <w:numFmt w:val="decimal"/>
      <w:lvlText w:val="%1."/>
      <w:lvlJc w:val="left"/>
      <w:pPr>
        <w:ind w:left="1218" w:hanging="51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39">
    <w:nsid w:val="7BF11361"/>
    <w:multiLevelType w:val="hybridMultilevel"/>
    <w:tmpl w:val="47E47A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nsid w:val="7CFA60C4"/>
    <w:multiLevelType w:val="multilevel"/>
    <w:tmpl w:val="AED4A7E4"/>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9"/>
  </w:num>
  <w:num w:numId="2">
    <w:abstractNumId w:val="14"/>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num>
  <w:num w:numId="4">
    <w:abstractNumId w:val="0"/>
  </w:num>
  <w:num w:numId="5">
    <w:abstractNumId w:val="13"/>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30"/>
  </w:num>
  <w:num w:numId="7">
    <w:abstractNumId w:val="24"/>
  </w:num>
  <w:num w:numId="8">
    <w:abstractNumId w:val="16"/>
  </w:num>
  <w:num w:numId="9">
    <w:abstractNumId w:val="8"/>
  </w:num>
  <w:num w:numId="10">
    <w:abstractNumId w:val="2"/>
  </w:num>
  <w:num w:numId="11">
    <w:abstractNumId w:val="36"/>
  </w:num>
  <w:num w:numId="12">
    <w:abstractNumId w:val="35"/>
  </w:num>
  <w:num w:numId="13">
    <w:abstractNumId w:val="21"/>
  </w:num>
  <w:num w:numId="14">
    <w:abstractNumId w:val="17"/>
  </w:num>
  <w:num w:numId="15">
    <w:abstractNumId w:val="32"/>
  </w:num>
  <w:num w:numId="16">
    <w:abstractNumId w:val="26"/>
  </w:num>
  <w:num w:numId="17">
    <w:abstractNumId w:val="39"/>
  </w:num>
  <w:num w:numId="18">
    <w:abstractNumId w:val="22"/>
  </w:num>
  <w:num w:numId="19">
    <w:abstractNumId w:val="20"/>
    <w:lvlOverride w:ilvl="0"/>
    <w:lvlOverride w:ilvl="1">
      <w:startOverride w:val="1"/>
    </w:lvlOverride>
    <w:lvlOverride w:ilvl="2"/>
    <w:lvlOverride w:ilvl="3"/>
    <w:lvlOverride w:ilvl="4"/>
    <w:lvlOverride w:ilvl="5"/>
    <w:lvlOverride w:ilvl="6"/>
    <w:lvlOverride w:ilvl="7"/>
    <w:lvlOverride w:ilvl="8"/>
  </w:num>
  <w:num w:numId="20">
    <w:abstractNumId w:val="23"/>
  </w:num>
  <w:num w:numId="21">
    <w:abstractNumId w:val="25"/>
  </w:num>
  <w:num w:numId="22">
    <w:abstractNumId w:val="38"/>
  </w:num>
  <w:num w:numId="23">
    <w:abstractNumId w:val="33"/>
  </w:num>
  <w:num w:numId="24">
    <w:abstractNumId w:val="31"/>
  </w:num>
  <w:num w:numId="25">
    <w:abstractNumId w:val="12"/>
  </w:num>
  <w:num w:numId="26">
    <w:abstractNumId w:val="18"/>
  </w:num>
  <w:num w:numId="27">
    <w:abstractNumId w:val="11"/>
  </w:num>
  <w:num w:numId="28">
    <w:abstractNumId w:val="40"/>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27"/>
  </w:num>
  <w:num w:numId="33">
    <w:abstractNumId w:val="9"/>
  </w:num>
  <w:num w:numId="34">
    <w:abstractNumId w:val="3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hideSpellingErrors/>
  <w:proofState w:spelling="clean" w:grammar="clean"/>
  <w:defaultTabStop w:val="709"/>
  <w:drawingGridHorizontalSpacing w:val="120"/>
  <w:displayHorizontalDrawingGridEvery w:val="2"/>
  <w:characterSpacingControl w:val="doNotCompress"/>
  <w:hdrShapeDefaults>
    <o:shapedefaults v:ext="edit" spidmax="11673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88"/>
    <w:rsid w:val="000018C6"/>
    <w:rsid w:val="0000273B"/>
    <w:rsid w:val="00002911"/>
    <w:rsid w:val="00003DBE"/>
    <w:rsid w:val="00004555"/>
    <w:rsid w:val="0000457F"/>
    <w:rsid w:val="000047EF"/>
    <w:rsid w:val="00005297"/>
    <w:rsid w:val="00005B92"/>
    <w:rsid w:val="000129AC"/>
    <w:rsid w:val="00012CF1"/>
    <w:rsid w:val="00014540"/>
    <w:rsid w:val="00016CAB"/>
    <w:rsid w:val="00016E0F"/>
    <w:rsid w:val="000172EE"/>
    <w:rsid w:val="00017EF6"/>
    <w:rsid w:val="00020713"/>
    <w:rsid w:val="0002084F"/>
    <w:rsid w:val="0002219E"/>
    <w:rsid w:val="0002258C"/>
    <w:rsid w:val="00022883"/>
    <w:rsid w:val="00023056"/>
    <w:rsid w:val="000236DD"/>
    <w:rsid w:val="00023937"/>
    <w:rsid w:val="00024E71"/>
    <w:rsid w:val="00025BC2"/>
    <w:rsid w:val="000264FE"/>
    <w:rsid w:val="00027FAC"/>
    <w:rsid w:val="000316E4"/>
    <w:rsid w:val="0003218E"/>
    <w:rsid w:val="00033532"/>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782"/>
    <w:rsid w:val="000A0BC1"/>
    <w:rsid w:val="000A1568"/>
    <w:rsid w:val="000A1F89"/>
    <w:rsid w:val="000A435F"/>
    <w:rsid w:val="000A442D"/>
    <w:rsid w:val="000A4F67"/>
    <w:rsid w:val="000A565A"/>
    <w:rsid w:val="000A6D04"/>
    <w:rsid w:val="000A7E30"/>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4EC3"/>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45"/>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288"/>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214A"/>
    <w:rsid w:val="001432ED"/>
    <w:rsid w:val="00144B89"/>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878C7"/>
    <w:rsid w:val="00190378"/>
    <w:rsid w:val="00190EC2"/>
    <w:rsid w:val="001933BD"/>
    <w:rsid w:val="00193757"/>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6701"/>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6C5"/>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317"/>
    <w:rsid w:val="00206D2E"/>
    <w:rsid w:val="002108B0"/>
    <w:rsid w:val="002110C2"/>
    <w:rsid w:val="00211219"/>
    <w:rsid w:val="002119F2"/>
    <w:rsid w:val="00211FA0"/>
    <w:rsid w:val="0021243D"/>
    <w:rsid w:val="00212854"/>
    <w:rsid w:val="00213F11"/>
    <w:rsid w:val="00214883"/>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555"/>
    <w:rsid w:val="00237F81"/>
    <w:rsid w:val="0024002E"/>
    <w:rsid w:val="0024231B"/>
    <w:rsid w:val="00242981"/>
    <w:rsid w:val="00242E2E"/>
    <w:rsid w:val="00244315"/>
    <w:rsid w:val="00244385"/>
    <w:rsid w:val="00244882"/>
    <w:rsid w:val="00244970"/>
    <w:rsid w:val="00244DDA"/>
    <w:rsid w:val="00245A90"/>
    <w:rsid w:val="0024634C"/>
    <w:rsid w:val="00246C0C"/>
    <w:rsid w:val="00250DF5"/>
    <w:rsid w:val="00250FFB"/>
    <w:rsid w:val="00251F69"/>
    <w:rsid w:val="00252323"/>
    <w:rsid w:val="002557A7"/>
    <w:rsid w:val="0025588C"/>
    <w:rsid w:val="002559C9"/>
    <w:rsid w:val="002562E9"/>
    <w:rsid w:val="002574DE"/>
    <w:rsid w:val="00260FA3"/>
    <w:rsid w:val="002628F8"/>
    <w:rsid w:val="002641F0"/>
    <w:rsid w:val="00264BEC"/>
    <w:rsid w:val="00265272"/>
    <w:rsid w:val="00267BE8"/>
    <w:rsid w:val="00271EF3"/>
    <w:rsid w:val="00271F6B"/>
    <w:rsid w:val="002721F9"/>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3C2"/>
    <w:rsid w:val="002976C6"/>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4E50"/>
    <w:rsid w:val="002B528C"/>
    <w:rsid w:val="002B5C9C"/>
    <w:rsid w:val="002B78C6"/>
    <w:rsid w:val="002B7C91"/>
    <w:rsid w:val="002C10DB"/>
    <w:rsid w:val="002C234C"/>
    <w:rsid w:val="002C2F2F"/>
    <w:rsid w:val="002C4EAA"/>
    <w:rsid w:val="002C6AAD"/>
    <w:rsid w:val="002C79BA"/>
    <w:rsid w:val="002C7B0B"/>
    <w:rsid w:val="002D17CE"/>
    <w:rsid w:val="002D3F72"/>
    <w:rsid w:val="002D52F8"/>
    <w:rsid w:val="002D5EC6"/>
    <w:rsid w:val="002D697E"/>
    <w:rsid w:val="002D6F67"/>
    <w:rsid w:val="002D7EC8"/>
    <w:rsid w:val="002E0025"/>
    <w:rsid w:val="002E1477"/>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2F7C32"/>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43B4"/>
    <w:rsid w:val="00316BE1"/>
    <w:rsid w:val="00316D8E"/>
    <w:rsid w:val="00320795"/>
    <w:rsid w:val="00320B9E"/>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130E"/>
    <w:rsid w:val="00342401"/>
    <w:rsid w:val="0034338C"/>
    <w:rsid w:val="00343B09"/>
    <w:rsid w:val="0034598E"/>
    <w:rsid w:val="003459D6"/>
    <w:rsid w:val="00345A42"/>
    <w:rsid w:val="0034608A"/>
    <w:rsid w:val="003469A5"/>
    <w:rsid w:val="003475E5"/>
    <w:rsid w:val="00347B5B"/>
    <w:rsid w:val="003510B6"/>
    <w:rsid w:val="003510DA"/>
    <w:rsid w:val="00351938"/>
    <w:rsid w:val="00352318"/>
    <w:rsid w:val="00352DB7"/>
    <w:rsid w:val="0035385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037"/>
    <w:rsid w:val="00391730"/>
    <w:rsid w:val="00392E47"/>
    <w:rsid w:val="00394485"/>
    <w:rsid w:val="00394B8A"/>
    <w:rsid w:val="003959EA"/>
    <w:rsid w:val="0039647A"/>
    <w:rsid w:val="00397291"/>
    <w:rsid w:val="003975B5"/>
    <w:rsid w:val="00397A9B"/>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09B7"/>
    <w:rsid w:val="003C13AD"/>
    <w:rsid w:val="003C2392"/>
    <w:rsid w:val="003C57BA"/>
    <w:rsid w:val="003C61C9"/>
    <w:rsid w:val="003C6EEF"/>
    <w:rsid w:val="003D0961"/>
    <w:rsid w:val="003D0A7A"/>
    <w:rsid w:val="003D1711"/>
    <w:rsid w:val="003D22D7"/>
    <w:rsid w:val="003D3779"/>
    <w:rsid w:val="003D3A81"/>
    <w:rsid w:val="003D4343"/>
    <w:rsid w:val="003D58A8"/>
    <w:rsid w:val="003D5A1E"/>
    <w:rsid w:val="003D6629"/>
    <w:rsid w:val="003D6634"/>
    <w:rsid w:val="003E11F0"/>
    <w:rsid w:val="003E189B"/>
    <w:rsid w:val="003E3B6E"/>
    <w:rsid w:val="003E4084"/>
    <w:rsid w:val="003E53B8"/>
    <w:rsid w:val="003E75E3"/>
    <w:rsid w:val="003E75E7"/>
    <w:rsid w:val="003E76FC"/>
    <w:rsid w:val="003F043E"/>
    <w:rsid w:val="003F0E56"/>
    <w:rsid w:val="003F0EDC"/>
    <w:rsid w:val="003F234F"/>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B83"/>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182"/>
    <w:rsid w:val="004273D3"/>
    <w:rsid w:val="004308A9"/>
    <w:rsid w:val="00430B32"/>
    <w:rsid w:val="00430FE0"/>
    <w:rsid w:val="00431B1A"/>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73FA"/>
    <w:rsid w:val="00457BC3"/>
    <w:rsid w:val="00460A75"/>
    <w:rsid w:val="00460D5F"/>
    <w:rsid w:val="0046205B"/>
    <w:rsid w:val="00462B60"/>
    <w:rsid w:val="00463122"/>
    <w:rsid w:val="00463129"/>
    <w:rsid w:val="0046318A"/>
    <w:rsid w:val="004637DB"/>
    <w:rsid w:val="00464353"/>
    <w:rsid w:val="00465775"/>
    <w:rsid w:val="00465802"/>
    <w:rsid w:val="00465F8F"/>
    <w:rsid w:val="00467A9B"/>
    <w:rsid w:val="00471202"/>
    <w:rsid w:val="0047175C"/>
    <w:rsid w:val="00472634"/>
    <w:rsid w:val="00472B33"/>
    <w:rsid w:val="00472DFB"/>
    <w:rsid w:val="00473380"/>
    <w:rsid w:val="0047705A"/>
    <w:rsid w:val="00477210"/>
    <w:rsid w:val="00481369"/>
    <w:rsid w:val="00482206"/>
    <w:rsid w:val="00483972"/>
    <w:rsid w:val="004846BD"/>
    <w:rsid w:val="00484E7C"/>
    <w:rsid w:val="0048564C"/>
    <w:rsid w:val="00485D8C"/>
    <w:rsid w:val="0048606D"/>
    <w:rsid w:val="00486914"/>
    <w:rsid w:val="004869BC"/>
    <w:rsid w:val="004904B0"/>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A7B8D"/>
    <w:rsid w:val="004B1141"/>
    <w:rsid w:val="004B18C5"/>
    <w:rsid w:val="004B1B71"/>
    <w:rsid w:val="004B1EA6"/>
    <w:rsid w:val="004B2331"/>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4888"/>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5601"/>
    <w:rsid w:val="004E62BB"/>
    <w:rsid w:val="004E70FA"/>
    <w:rsid w:val="004E7167"/>
    <w:rsid w:val="004F4075"/>
    <w:rsid w:val="004F4948"/>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3D9"/>
    <w:rsid w:val="00543DF5"/>
    <w:rsid w:val="00544E1C"/>
    <w:rsid w:val="005467A6"/>
    <w:rsid w:val="00547064"/>
    <w:rsid w:val="00547B00"/>
    <w:rsid w:val="0055051D"/>
    <w:rsid w:val="00550DED"/>
    <w:rsid w:val="00551353"/>
    <w:rsid w:val="00551661"/>
    <w:rsid w:val="005519F3"/>
    <w:rsid w:val="00553270"/>
    <w:rsid w:val="00553EAF"/>
    <w:rsid w:val="00554310"/>
    <w:rsid w:val="005552F3"/>
    <w:rsid w:val="005558A8"/>
    <w:rsid w:val="005560B8"/>
    <w:rsid w:val="00556EA1"/>
    <w:rsid w:val="00557F55"/>
    <w:rsid w:val="00560310"/>
    <w:rsid w:val="00561D07"/>
    <w:rsid w:val="00561F8F"/>
    <w:rsid w:val="00562AC1"/>
    <w:rsid w:val="005636EB"/>
    <w:rsid w:val="00563865"/>
    <w:rsid w:val="00563E54"/>
    <w:rsid w:val="0056483E"/>
    <w:rsid w:val="0056560A"/>
    <w:rsid w:val="005664BF"/>
    <w:rsid w:val="00566573"/>
    <w:rsid w:val="005667C9"/>
    <w:rsid w:val="00566F11"/>
    <w:rsid w:val="00567BE9"/>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6C43"/>
    <w:rsid w:val="005974BB"/>
    <w:rsid w:val="00597D25"/>
    <w:rsid w:val="00597F25"/>
    <w:rsid w:val="005A05FF"/>
    <w:rsid w:val="005A093C"/>
    <w:rsid w:val="005A16FF"/>
    <w:rsid w:val="005A2B3E"/>
    <w:rsid w:val="005A323B"/>
    <w:rsid w:val="005A78E6"/>
    <w:rsid w:val="005A7E50"/>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5BA"/>
    <w:rsid w:val="005C36B5"/>
    <w:rsid w:val="005C5A9F"/>
    <w:rsid w:val="005C5C77"/>
    <w:rsid w:val="005C5E7D"/>
    <w:rsid w:val="005C6256"/>
    <w:rsid w:val="005C64AA"/>
    <w:rsid w:val="005C6AF5"/>
    <w:rsid w:val="005C6C31"/>
    <w:rsid w:val="005C6E7F"/>
    <w:rsid w:val="005D005E"/>
    <w:rsid w:val="005D04D3"/>
    <w:rsid w:val="005D0C4B"/>
    <w:rsid w:val="005D0E2D"/>
    <w:rsid w:val="005D27FA"/>
    <w:rsid w:val="005D43E5"/>
    <w:rsid w:val="005D4B21"/>
    <w:rsid w:val="005D543D"/>
    <w:rsid w:val="005D56CD"/>
    <w:rsid w:val="005D7EBB"/>
    <w:rsid w:val="005D7F27"/>
    <w:rsid w:val="005E0F5D"/>
    <w:rsid w:val="005E1050"/>
    <w:rsid w:val="005E29BB"/>
    <w:rsid w:val="005E2E0B"/>
    <w:rsid w:val="005E32F0"/>
    <w:rsid w:val="005E375E"/>
    <w:rsid w:val="005E4ACD"/>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595A"/>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85B"/>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77BAD"/>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1772"/>
    <w:rsid w:val="006B252A"/>
    <w:rsid w:val="006B3D61"/>
    <w:rsid w:val="006B4801"/>
    <w:rsid w:val="006B4C97"/>
    <w:rsid w:val="006B547B"/>
    <w:rsid w:val="006B5D45"/>
    <w:rsid w:val="006B7218"/>
    <w:rsid w:val="006B74B0"/>
    <w:rsid w:val="006B7ADC"/>
    <w:rsid w:val="006C0803"/>
    <w:rsid w:val="006C2767"/>
    <w:rsid w:val="006C2C43"/>
    <w:rsid w:val="006C32AB"/>
    <w:rsid w:val="006C3B73"/>
    <w:rsid w:val="006C3BF6"/>
    <w:rsid w:val="006C4D7A"/>
    <w:rsid w:val="006C606F"/>
    <w:rsid w:val="006C7024"/>
    <w:rsid w:val="006C799C"/>
    <w:rsid w:val="006D0274"/>
    <w:rsid w:val="006D2614"/>
    <w:rsid w:val="006D32E4"/>
    <w:rsid w:val="006D456D"/>
    <w:rsid w:val="006D47DE"/>
    <w:rsid w:val="006D4E32"/>
    <w:rsid w:val="006D6659"/>
    <w:rsid w:val="006D71D9"/>
    <w:rsid w:val="006E0EB5"/>
    <w:rsid w:val="006E0F55"/>
    <w:rsid w:val="006E1697"/>
    <w:rsid w:val="006E1ED6"/>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6F6C51"/>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3CD"/>
    <w:rsid w:val="00733767"/>
    <w:rsid w:val="00733AA7"/>
    <w:rsid w:val="00733D03"/>
    <w:rsid w:val="007345CD"/>
    <w:rsid w:val="00734DF0"/>
    <w:rsid w:val="00734F06"/>
    <w:rsid w:val="0073522B"/>
    <w:rsid w:val="007400D7"/>
    <w:rsid w:val="00740116"/>
    <w:rsid w:val="007408AB"/>
    <w:rsid w:val="0074094F"/>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4B3B"/>
    <w:rsid w:val="00785432"/>
    <w:rsid w:val="007866B7"/>
    <w:rsid w:val="007868A9"/>
    <w:rsid w:val="00787709"/>
    <w:rsid w:val="00787725"/>
    <w:rsid w:val="00791AD2"/>
    <w:rsid w:val="0079282A"/>
    <w:rsid w:val="00793387"/>
    <w:rsid w:val="00793538"/>
    <w:rsid w:val="00793564"/>
    <w:rsid w:val="0079630A"/>
    <w:rsid w:val="00796BD8"/>
    <w:rsid w:val="00796BEB"/>
    <w:rsid w:val="00797165"/>
    <w:rsid w:val="00797333"/>
    <w:rsid w:val="007979F5"/>
    <w:rsid w:val="007A007A"/>
    <w:rsid w:val="007A2BE4"/>
    <w:rsid w:val="007A5808"/>
    <w:rsid w:val="007A6398"/>
    <w:rsid w:val="007A6C81"/>
    <w:rsid w:val="007B092E"/>
    <w:rsid w:val="007B1DB0"/>
    <w:rsid w:val="007B1DFE"/>
    <w:rsid w:val="007B237A"/>
    <w:rsid w:val="007B3337"/>
    <w:rsid w:val="007B351B"/>
    <w:rsid w:val="007B4028"/>
    <w:rsid w:val="007B4150"/>
    <w:rsid w:val="007B421F"/>
    <w:rsid w:val="007B469A"/>
    <w:rsid w:val="007B4C97"/>
    <w:rsid w:val="007B4CC0"/>
    <w:rsid w:val="007C074A"/>
    <w:rsid w:val="007C0C84"/>
    <w:rsid w:val="007C12E9"/>
    <w:rsid w:val="007C1711"/>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66E0"/>
    <w:rsid w:val="007D74C9"/>
    <w:rsid w:val="007E0222"/>
    <w:rsid w:val="007E076B"/>
    <w:rsid w:val="007E39D2"/>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626A"/>
    <w:rsid w:val="007F767C"/>
    <w:rsid w:val="00800F4A"/>
    <w:rsid w:val="00801896"/>
    <w:rsid w:val="00802EE5"/>
    <w:rsid w:val="00803FE3"/>
    <w:rsid w:val="00804B26"/>
    <w:rsid w:val="008063DF"/>
    <w:rsid w:val="008100FB"/>
    <w:rsid w:val="00810C36"/>
    <w:rsid w:val="0081120A"/>
    <w:rsid w:val="0081188E"/>
    <w:rsid w:val="00811B50"/>
    <w:rsid w:val="00812415"/>
    <w:rsid w:val="008129BB"/>
    <w:rsid w:val="00812A2F"/>
    <w:rsid w:val="00812ADB"/>
    <w:rsid w:val="00813484"/>
    <w:rsid w:val="008134CD"/>
    <w:rsid w:val="00815446"/>
    <w:rsid w:val="0081610F"/>
    <w:rsid w:val="00816295"/>
    <w:rsid w:val="00816317"/>
    <w:rsid w:val="008166E8"/>
    <w:rsid w:val="00816888"/>
    <w:rsid w:val="0081793E"/>
    <w:rsid w:val="00820328"/>
    <w:rsid w:val="008208CC"/>
    <w:rsid w:val="00822CBF"/>
    <w:rsid w:val="00823155"/>
    <w:rsid w:val="0082330E"/>
    <w:rsid w:val="008233FE"/>
    <w:rsid w:val="008236BA"/>
    <w:rsid w:val="00823741"/>
    <w:rsid w:val="00824422"/>
    <w:rsid w:val="00824F7B"/>
    <w:rsid w:val="00825A0B"/>
    <w:rsid w:val="0082659A"/>
    <w:rsid w:val="00827215"/>
    <w:rsid w:val="00827285"/>
    <w:rsid w:val="008275AD"/>
    <w:rsid w:val="00827D0F"/>
    <w:rsid w:val="00832CA9"/>
    <w:rsid w:val="00833525"/>
    <w:rsid w:val="00834249"/>
    <w:rsid w:val="0083454C"/>
    <w:rsid w:val="00835D42"/>
    <w:rsid w:val="00835F67"/>
    <w:rsid w:val="0083637C"/>
    <w:rsid w:val="00836AF1"/>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1EC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6B44"/>
    <w:rsid w:val="00867921"/>
    <w:rsid w:val="008710FE"/>
    <w:rsid w:val="00871E66"/>
    <w:rsid w:val="00871FF7"/>
    <w:rsid w:val="00872392"/>
    <w:rsid w:val="00872774"/>
    <w:rsid w:val="00873316"/>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819"/>
    <w:rsid w:val="008934C3"/>
    <w:rsid w:val="008949DD"/>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A7997"/>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51B5"/>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1E43"/>
    <w:rsid w:val="008F2327"/>
    <w:rsid w:val="008F2D07"/>
    <w:rsid w:val="008F2E87"/>
    <w:rsid w:val="008F3DAB"/>
    <w:rsid w:val="008F3E53"/>
    <w:rsid w:val="008F4027"/>
    <w:rsid w:val="008F484E"/>
    <w:rsid w:val="008F5C95"/>
    <w:rsid w:val="008F6229"/>
    <w:rsid w:val="008F7488"/>
    <w:rsid w:val="0090057F"/>
    <w:rsid w:val="00901751"/>
    <w:rsid w:val="00901AF6"/>
    <w:rsid w:val="009023ED"/>
    <w:rsid w:val="009029E8"/>
    <w:rsid w:val="00903465"/>
    <w:rsid w:val="00904AAE"/>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23CD"/>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B99"/>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0AC6"/>
    <w:rsid w:val="00972164"/>
    <w:rsid w:val="00973177"/>
    <w:rsid w:val="009757A4"/>
    <w:rsid w:val="009768C5"/>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172B"/>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4EAF"/>
    <w:rsid w:val="00A06848"/>
    <w:rsid w:val="00A06AD9"/>
    <w:rsid w:val="00A06C13"/>
    <w:rsid w:val="00A10381"/>
    <w:rsid w:val="00A10F74"/>
    <w:rsid w:val="00A116CC"/>
    <w:rsid w:val="00A11841"/>
    <w:rsid w:val="00A12CD8"/>
    <w:rsid w:val="00A12FE1"/>
    <w:rsid w:val="00A1437D"/>
    <w:rsid w:val="00A14419"/>
    <w:rsid w:val="00A1441E"/>
    <w:rsid w:val="00A1489A"/>
    <w:rsid w:val="00A14BA1"/>
    <w:rsid w:val="00A14DE7"/>
    <w:rsid w:val="00A1630F"/>
    <w:rsid w:val="00A168E4"/>
    <w:rsid w:val="00A2010E"/>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477DA"/>
    <w:rsid w:val="00A50411"/>
    <w:rsid w:val="00A50BDD"/>
    <w:rsid w:val="00A50C7E"/>
    <w:rsid w:val="00A521EE"/>
    <w:rsid w:val="00A52FC9"/>
    <w:rsid w:val="00A551E8"/>
    <w:rsid w:val="00A55294"/>
    <w:rsid w:val="00A55777"/>
    <w:rsid w:val="00A55A7B"/>
    <w:rsid w:val="00A56DC0"/>
    <w:rsid w:val="00A56DC8"/>
    <w:rsid w:val="00A5704C"/>
    <w:rsid w:val="00A60245"/>
    <w:rsid w:val="00A6100C"/>
    <w:rsid w:val="00A61BB8"/>
    <w:rsid w:val="00A62DB8"/>
    <w:rsid w:val="00A63DAC"/>
    <w:rsid w:val="00A654DB"/>
    <w:rsid w:val="00A70518"/>
    <w:rsid w:val="00A70AE2"/>
    <w:rsid w:val="00A70C9D"/>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3C46"/>
    <w:rsid w:val="00A94BE3"/>
    <w:rsid w:val="00A953A7"/>
    <w:rsid w:val="00A96CEC"/>
    <w:rsid w:val="00AA0D1E"/>
    <w:rsid w:val="00AA11DA"/>
    <w:rsid w:val="00AA1A3B"/>
    <w:rsid w:val="00AA474A"/>
    <w:rsid w:val="00AA523E"/>
    <w:rsid w:val="00AB0A01"/>
    <w:rsid w:val="00AB1B08"/>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7ED"/>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1A9"/>
    <w:rsid w:val="00AF6700"/>
    <w:rsid w:val="00AF6A27"/>
    <w:rsid w:val="00AF6F83"/>
    <w:rsid w:val="00B000C5"/>
    <w:rsid w:val="00B009B9"/>
    <w:rsid w:val="00B019BA"/>
    <w:rsid w:val="00B021FD"/>
    <w:rsid w:val="00B0281D"/>
    <w:rsid w:val="00B04015"/>
    <w:rsid w:val="00B04656"/>
    <w:rsid w:val="00B04AA2"/>
    <w:rsid w:val="00B053EE"/>
    <w:rsid w:val="00B05FCF"/>
    <w:rsid w:val="00B10639"/>
    <w:rsid w:val="00B1102A"/>
    <w:rsid w:val="00B124EF"/>
    <w:rsid w:val="00B1310C"/>
    <w:rsid w:val="00B13A32"/>
    <w:rsid w:val="00B13BCF"/>
    <w:rsid w:val="00B1543A"/>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D13"/>
    <w:rsid w:val="00B35EDA"/>
    <w:rsid w:val="00B36032"/>
    <w:rsid w:val="00B37074"/>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468"/>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3C6C"/>
    <w:rsid w:val="00B651B6"/>
    <w:rsid w:val="00B65546"/>
    <w:rsid w:val="00B65A45"/>
    <w:rsid w:val="00B661B7"/>
    <w:rsid w:val="00B66E23"/>
    <w:rsid w:val="00B7079A"/>
    <w:rsid w:val="00B71880"/>
    <w:rsid w:val="00B71B21"/>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73CD"/>
    <w:rsid w:val="00B97D97"/>
    <w:rsid w:val="00BA0AFE"/>
    <w:rsid w:val="00BA130A"/>
    <w:rsid w:val="00BA2043"/>
    <w:rsid w:val="00BA23BC"/>
    <w:rsid w:val="00BA5634"/>
    <w:rsid w:val="00BA5A4B"/>
    <w:rsid w:val="00BA70D8"/>
    <w:rsid w:val="00BB06D7"/>
    <w:rsid w:val="00BB0F86"/>
    <w:rsid w:val="00BB231D"/>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56F0"/>
    <w:rsid w:val="00BD5F16"/>
    <w:rsid w:val="00BD638F"/>
    <w:rsid w:val="00BD73E8"/>
    <w:rsid w:val="00BE0AAF"/>
    <w:rsid w:val="00BE1DCA"/>
    <w:rsid w:val="00BE3185"/>
    <w:rsid w:val="00BE3B61"/>
    <w:rsid w:val="00BE4223"/>
    <w:rsid w:val="00BE46B1"/>
    <w:rsid w:val="00BE5ED1"/>
    <w:rsid w:val="00BE6B85"/>
    <w:rsid w:val="00BE6FEE"/>
    <w:rsid w:val="00BE78D8"/>
    <w:rsid w:val="00BE7B5C"/>
    <w:rsid w:val="00BF046A"/>
    <w:rsid w:val="00BF0BB6"/>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484E"/>
    <w:rsid w:val="00C353A1"/>
    <w:rsid w:val="00C3544A"/>
    <w:rsid w:val="00C35698"/>
    <w:rsid w:val="00C35745"/>
    <w:rsid w:val="00C35DDC"/>
    <w:rsid w:val="00C36795"/>
    <w:rsid w:val="00C36F5C"/>
    <w:rsid w:val="00C41339"/>
    <w:rsid w:val="00C41690"/>
    <w:rsid w:val="00C417D2"/>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3EF4"/>
    <w:rsid w:val="00C655F5"/>
    <w:rsid w:val="00C6596E"/>
    <w:rsid w:val="00C65CA2"/>
    <w:rsid w:val="00C6645B"/>
    <w:rsid w:val="00C66C64"/>
    <w:rsid w:val="00C66CA1"/>
    <w:rsid w:val="00C670F1"/>
    <w:rsid w:val="00C70A9B"/>
    <w:rsid w:val="00C718CD"/>
    <w:rsid w:val="00C72F92"/>
    <w:rsid w:val="00C72F9C"/>
    <w:rsid w:val="00C774F6"/>
    <w:rsid w:val="00C77988"/>
    <w:rsid w:val="00C80096"/>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6A6D"/>
    <w:rsid w:val="00C97901"/>
    <w:rsid w:val="00CA2F9B"/>
    <w:rsid w:val="00CA2FE3"/>
    <w:rsid w:val="00CA4BC5"/>
    <w:rsid w:val="00CA4F33"/>
    <w:rsid w:val="00CA4FDB"/>
    <w:rsid w:val="00CA5740"/>
    <w:rsid w:val="00CA58E9"/>
    <w:rsid w:val="00CA655D"/>
    <w:rsid w:val="00CA74AB"/>
    <w:rsid w:val="00CA77D2"/>
    <w:rsid w:val="00CB0D64"/>
    <w:rsid w:val="00CB2897"/>
    <w:rsid w:val="00CB2B11"/>
    <w:rsid w:val="00CB463A"/>
    <w:rsid w:val="00CB516D"/>
    <w:rsid w:val="00CB5B94"/>
    <w:rsid w:val="00CC02CF"/>
    <w:rsid w:val="00CC033A"/>
    <w:rsid w:val="00CC1A43"/>
    <w:rsid w:val="00CC3345"/>
    <w:rsid w:val="00CC3513"/>
    <w:rsid w:val="00CC3E71"/>
    <w:rsid w:val="00CC4094"/>
    <w:rsid w:val="00CC56B7"/>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07E5A"/>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2DB"/>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04B"/>
    <w:rsid w:val="00D653FA"/>
    <w:rsid w:val="00D65B7F"/>
    <w:rsid w:val="00D667E7"/>
    <w:rsid w:val="00D6744B"/>
    <w:rsid w:val="00D71320"/>
    <w:rsid w:val="00D7388F"/>
    <w:rsid w:val="00D74267"/>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48AC"/>
    <w:rsid w:val="00D85115"/>
    <w:rsid w:val="00D856A7"/>
    <w:rsid w:val="00D857DC"/>
    <w:rsid w:val="00D85AFE"/>
    <w:rsid w:val="00D8619D"/>
    <w:rsid w:val="00D86F78"/>
    <w:rsid w:val="00D91AB0"/>
    <w:rsid w:val="00D91B3B"/>
    <w:rsid w:val="00D9236D"/>
    <w:rsid w:val="00D92534"/>
    <w:rsid w:val="00D938C1"/>
    <w:rsid w:val="00D93FC8"/>
    <w:rsid w:val="00D968FD"/>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70B"/>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A2C"/>
    <w:rsid w:val="00E15F6F"/>
    <w:rsid w:val="00E16137"/>
    <w:rsid w:val="00E170B7"/>
    <w:rsid w:val="00E1710A"/>
    <w:rsid w:val="00E172A2"/>
    <w:rsid w:val="00E17FCE"/>
    <w:rsid w:val="00E20BF7"/>
    <w:rsid w:val="00E21DB5"/>
    <w:rsid w:val="00E221CC"/>
    <w:rsid w:val="00E2555D"/>
    <w:rsid w:val="00E2580D"/>
    <w:rsid w:val="00E258E5"/>
    <w:rsid w:val="00E263EC"/>
    <w:rsid w:val="00E264E2"/>
    <w:rsid w:val="00E26751"/>
    <w:rsid w:val="00E27277"/>
    <w:rsid w:val="00E27306"/>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19E"/>
    <w:rsid w:val="00E709B1"/>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54EF"/>
    <w:rsid w:val="00EC7EE6"/>
    <w:rsid w:val="00ED0256"/>
    <w:rsid w:val="00ED1215"/>
    <w:rsid w:val="00ED1FB3"/>
    <w:rsid w:val="00ED227F"/>
    <w:rsid w:val="00ED3575"/>
    <w:rsid w:val="00ED4148"/>
    <w:rsid w:val="00ED4EB8"/>
    <w:rsid w:val="00ED5491"/>
    <w:rsid w:val="00ED6FBD"/>
    <w:rsid w:val="00ED7B82"/>
    <w:rsid w:val="00EE1306"/>
    <w:rsid w:val="00EE14AF"/>
    <w:rsid w:val="00EE2891"/>
    <w:rsid w:val="00EE2AD4"/>
    <w:rsid w:val="00EE327C"/>
    <w:rsid w:val="00EE3F5C"/>
    <w:rsid w:val="00EE5B62"/>
    <w:rsid w:val="00EF0890"/>
    <w:rsid w:val="00EF17AE"/>
    <w:rsid w:val="00EF1991"/>
    <w:rsid w:val="00EF3450"/>
    <w:rsid w:val="00EF3A82"/>
    <w:rsid w:val="00EF4956"/>
    <w:rsid w:val="00EF631C"/>
    <w:rsid w:val="00EF676F"/>
    <w:rsid w:val="00EF6DED"/>
    <w:rsid w:val="00F009F7"/>
    <w:rsid w:val="00F010C9"/>
    <w:rsid w:val="00F01676"/>
    <w:rsid w:val="00F016F5"/>
    <w:rsid w:val="00F01D31"/>
    <w:rsid w:val="00F024A0"/>
    <w:rsid w:val="00F02A96"/>
    <w:rsid w:val="00F02D24"/>
    <w:rsid w:val="00F02D5E"/>
    <w:rsid w:val="00F0361F"/>
    <w:rsid w:val="00F04D36"/>
    <w:rsid w:val="00F04F2E"/>
    <w:rsid w:val="00F04F8F"/>
    <w:rsid w:val="00F07381"/>
    <w:rsid w:val="00F1024A"/>
    <w:rsid w:val="00F107BB"/>
    <w:rsid w:val="00F10883"/>
    <w:rsid w:val="00F147EA"/>
    <w:rsid w:val="00F16B52"/>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46F"/>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5C2F"/>
    <w:rsid w:val="00F564A4"/>
    <w:rsid w:val="00F56F01"/>
    <w:rsid w:val="00F57B31"/>
    <w:rsid w:val="00F57F10"/>
    <w:rsid w:val="00F6097D"/>
    <w:rsid w:val="00F609B6"/>
    <w:rsid w:val="00F6314F"/>
    <w:rsid w:val="00F646A6"/>
    <w:rsid w:val="00F64DE8"/>
    <w:rsid w:val="00F657E5"/>
    <w:rsid w:val="00F66D95"/>
    <w:rsid w:val="00F675D0"/>
    <w:rsid w:val="00F67A7C"/>
    <w:rsid w:val="00F67CC3"/>
    <w:rsid w:val="00F70AC5"/>
    <w:rsid w:val="00F72DC2"/>
    <w:rsid w:val="00F73083"/>
    <w:rsid w:val="00F730B5"/>
    <w:rsid w:val="00F7342F"/>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7DD"/>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4A13"/>
    <w:rsid w:val="00FC5519"/>
    <w:rsid w:val="00FC5D78"/>
    <w:rsid w:val="00FC5E3A"/>
    <w:rsid w:val="00FC6281"/>
    <w:rsid w:val="00FC684B"/>
    <w:rsid w:val="00FC6E54"/>
    <w:rsid w:val="00FC730B"/>
    <w:rsid w:val="00FD19C1"/>
    <w:rsid w:val="00FD1B29"/>
    <w:rsid w:val="00FD1E17"/>
    <w:rsid w:val="00FD23EC"/>
    <w:rsid w:val="00FD3878"/>
    <w:rsid w:val="00FD41A6"/>
    <w:rsid w:val="00FD4CF7"/>
    <w:rsid w:val="00FD545D"/>
    <w:rsid w:val="00FD5ECC"/>
    <w:rsid w:val="00FE082E"/>
    <w:rsid w:val="00FE1162"/>
    <w:rsid w:val="00FE1BC5"/>
    <w:rsid w:val="00FE1FE6"/>
    <w:rsid w:val="00FE2C08"/>
    <w:rsid w:val="00FE344F"/>
    <w:rsid w:val="00FE416F"/>
    <w:rsid w:val="00FE4E9C"/>
    <w:rsid w:val="00FE5122"/>
    <w:rsid w:val="00FE7C35"/>
    <w:rsid w:val="00FF136A"/>
    <w:rsid w:val="00FF1762"/>
    <w:rsid w:val="00FF24AC"/>
    <w:rsid w:val="00FF30AD"/>
    <w:rsid w:val="00FF3D8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673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table" w:customStyle="1" w:styleId="231">
    <w:name w:val="Сетка таблицы23"/>
    <w:basedOn w:val="a2"/>
    <w:next w:val="afc"/>
    <w:uiPriority w:val="59"/>
    <w:rsid w:val="000A442D"/>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2">
    <w:name w:val="Заголовок №1_"/>
    <w:link w:val="116"/>
    <w:rsid w:val="00EF676F"/>
    <w:rPr>
      <w:rFonts w:ascii="Times New Roman" w:eastAsia="Times New Roman" w:hAnsi="Times New Roman"/>
      <w:b/>
      <w:bCs/>
      <w:shd w:val="clear" w:color="auto" w:fill="FFFFFF"/>
    </w:rPr>
  </w:style>
  <w:style w:type="character" w:customStyle="1" w:styleId="1ff3">
    <w:name w:val="Заголовок №1"/>
    <w:rsid w:val="00EF676F"/>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paragraph" w:customStyle="1" w:styleId="116">
    <w:name w:val="Заголовок №11"/>
    <w:basedOn w:val="a0"/>
    <w:link w:val="1ff2"/>
    <w:rsid w:val="00EF676F"/>
    <w:pPr>
      <w:widowControl w:val="0"/>
      <w:shd w:val="clear" w:color="auto" w:fill="FFFFFF"/>
      <w:spacing w:before="480" w:line="274" w:lineRule="exact"/>
      <w:ind w:hanging="1880"/>
      <w:jc w:val="center"/>
      <w:outlineLvl w:val="0"/>
    </w:pPr>
    <w:rPr>
      <w:b/>
      <w:bCs/>
      <w:sz w:val="20"/>
      <w:szCs w:val="20"/>
    </w:rPr>
  </w:style>
  <w:style w:type="character" w:customStyle="1" w:styleId="2100">
    <w:name w:val="Основной текст (2)10"/>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EF676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0">
    <w:name w:val="Основной текст (2)9"/>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1">
    <w:name w:val="Основной текст (2)8"/>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EF676F"/>
    <w:pPr>
      <w:widowControl w:val="0"/>
      <w:shd w:val="clear" w:color="auto" w:fill="FFFFFF"/>
      <w:spacing w:after="480" w:line="278" w:lineRule="exact"/>
      <w:ind w:hanging="1880"/>
      <w:jc w:val="right"/>
    </w:pPr>
    <w:rPr>
      <w:sz w:val="22"/>
      <w:szCs w:val="22"/>
      <w:lang w:eastAsia="en-US"/>
    </w:rPr>
  </w:style>
  <w:style w:type="character" w:customStyle="1" w:styleId="271">
    <w:name w:val="Основной текст (2)7"/>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1">
    <w:name w:val="Основной текст (2)6"/>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e">
    <w:name w:val="Основной текст (2) + Полужирный"/>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1">
    <w:name w:val="Основной текст (2)5"/>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1">
    <w:name w:val="Основной текст (2)4"/>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EF676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nobr">
    <w:name w:val="nobr"/>
    <w:basedOn w:val="a1"/>
    <w:rsid w:val="002B4E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0651937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5445002">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77722005">
      <w:bodyDiv w:val="1"/>
      <w:marLeft w:val="0"/>
      <w:marRight w:val="0"/>
      <w:marTop w:val="0"/>
      <w:marBottom w:val="0"/>
      <w:divBdr>
        <w:top w:val="none" w:sz="0" w:space="0" w:color="auto"/>
        <w:left w:val="none" w:sz="0" w:space="0" w:color="auto"/>
        <w:bottom w:val="none" w:sz="0" w:space="0" w:color="auto"/>
        <w:right w:val="none" w:sz="0" w:space="0" w:color="auto"/>
      </w:divBdr>
    </w:div>
    <w:div w:id="489179088">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203783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4592371">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655554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8101090">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52268174">
      <w:bodyDiv w:val="1"/>
      <w:marLeft w:val="0"/>
      <w:marRight w:val="0"/>
      <w:marTop w:val="0"/>
      <w:marBottom w:val="0"/>
      <w:divBdr>
        <w:top w:val="none" w:sz="0" w:space="0" w:color="auto"/>
        <w:left w:val="none" w:sz="0" w:space="0" w:color="auto"/>
        <w:bottom w:val="none" w:sz="0" w:space="0" w:color="auto"/>
        <w:right w:val="none" w:sz="0" w:space="0" w:color="auto"/>
      </w:divBdr>
    </w:div>
    <w:div w:id="1052312574">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08162058">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69952666">
      <w:bodyDiv w:val="1"/>
      <w:marLeft w:val="0"/>
      <w:marRight w:val="0"/>
      <w:marTop w:val="0"/>
      <w:marBottom w:val="0"/>
      <w:divBdr>
        <w:top w:val="none" w:sz="0" w:space="0" w:color="auto"/>
        <w:left w:val="none" w:sz="0" w:space="0" w:color="auto"/>
        <w:bottom w:val="none" w:sz="0" w:space="0" w:color="auto"/>
        <w:right w:val="none" w:sz="0" w:space="0" w:color="auto"/>
      </w:divBdr>
    </w:div>
    <w:div w:id="1171530251">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02129998">
      <w:bodyDiv w:val="1"/>
      <w:marLeft w:val="0"/>
      <w:marRight w:val="0"/>
      <w:marTop w:val="0"/>
      <w:marBottom w:val="0"/>
      <w:divBdr>
        <w:top w:val="none" w:sz="0" w:space="0" w:color="auto"/>
        <w:left w:val="none" w:sz="0" w:space="0" w:color="auto"/>
        <w:bottom w:val="none" w:sz="0" w:space="0" w:color="auto"/>
        <w:right w:val="none" w:sz="0" w:space="0" w:color="auto"/>
      </w:divBdr>
    </w:div>
    <w:div w:id="1208377110">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0316771">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23896120">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15543983">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1197501">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00146051">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0335616">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55860428">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86857548">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4A8C32-B773-4FF6-A20D-2BB8AE8EE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65</Pages>
  <Words>23721</Words>
  <Characters>135216</Characters>
  <Application>Microsoft Office Word</Application>
  <DocSecurity>0</DocSecurity>
  <Lines>1126</Lines>
  <Paragraphs>317</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158620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11</cp:revision>
  <cp:lastPrinted>2023-02-16T03:18:00Z</cp:lastPrinted>
  <dcterms:created xsi:type="dcterms:W3CDTF">2023-11-10T07:16:00Z</dcterms:created>
  <dcterms:modified xsi:type="dcterms:W3CDTF">2023-11-13T01:34:00Z</dcterms:modified>
</cp:coreProperties>
</file>