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802" w:rsidRPr="0085658A" w:rsidRDefault="00910AC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4 (1189)&#10;26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10ACC" w:rsidP="00034B79">
      <w:pPr>
        <w:jc w:val="center"/>
        <w:rPr>
          <w:rFonts w:ascii="Arial" w:hAnsi="Arial" w:cs="Arial"/>
          <w:b/>
          <w:sz w:val="20"/>
          <w:szCs w:val="20"/>
        </w:rPr>
      </w:pPr>
      <w:r w:rsidRPr="00910ACC">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B122A">
        <w:rPr>
          <w:rFonts w:ascii="Arial" w:hAnsi="Arial" w:cs="Arial"/>
          <w:b/>
          <w:sz w:val="20"/>
          <w:szCs w:val="20"/>
        </w:rPr>
        <w:t>94</w:t>
      </w:r>
      <w:r w:rsidR="00E623F1" w:rsidRPr="0085658A">
        <w:rPr>
          <w:rFonts w:ascii="Arial" w:hAnsi="Arial" w:cs="Arial"/>
          <w:b/>
          <w:sz w:val="20"/>
          <w:szCs w:val="20"/>
        </w:rPr>
        <w:t>(</w:t>
      </w:r>
      <w:r w:rsidR="00CB122A">
        <w:rPr>
          <w:rFonts w:ascii="Arial" w:hAnsi="Arial" w:cs="Arial"/>
          <w:b/>
          <w:sz w:val="20"/>
          <w:szCs w:val="20"/>
        </w:rPr>
        <w:t>118</w:t>
      </w:r>
      <w:r w:rsidR="00F74ABA">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 </w:t>
      </w:r>
      <w:r w:rsidR="00CB122A">
        <w:rPr>
          <w:rFonts w:ascii="Arial" w:hAnsi="Arial" w:cs="Arial"/>
          <w:b/>
          <w:sz w:val="20"/>
          <w:szCs w:val="20"/>
        </w:rPr>
        <w:t>26</w:t>
      </w:r>
      <w:r w:rsidR="006808FC">
        <w:rPr>
          <w:rFonts w:ascii="Arial" w:hAnsi="Arial" w:cs="Arial"/>
          <w:b/>
          <w:sz w:val="20"/>
          <w:szCs w:val="20"/>
        </w:rPr>
        <w:t xml:space="preserve"> </w:t>
      </w:r>
      <w:r w:rsidR="00CB122A">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AE4D7A" w:rsidRPr="0085658A" w:rsidRDefault="00AE4D7A"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w:t>
      </w:r>
      <w:proofErr w:type="gramStart"/>
      <w:r w:rsidRPr="0085658A">
        <w:rPr>
          <w:rFonts w:ascii="Arial" w:hAnsi="Arial" w:cs="Arial"/>
          <w:sz w:val="20"/>
          <w:szCs w:val="20"/>
        </w:rPr>
        <w:t>Совета депутатов города Куйбышева Куйбышевско</w:t>
      </w:r>
      <w:r w:rsidR="00787709" w:rsidRPr="0085658A">
        <w:rPr>
          <w:rFonts w:ascii="Arial" w:hAnsi="Arial" w:cs="Arial"/>
          <w:sz w:val="20"/>
          <w:szCs w:val="20"/>
        </w:rPr>
        <w:t>го района Новосибирской области</w:t>
      </w:r>
      <w:proofErr w:type="gramEnd"/>
    </w:p>
    <w:p w:rsidR="00AE4D7A" w:rsidRDefault="00AE4D7A" w:rsidP="00034B79">
      <w:pPr>
        <w:jc w:val="both"/>
        <w:rPr>
          <w:rFonts w:ascii="Arial" w:hAnsi="Arial" w:cs="Arial"/>
          <w:b/>
          <w:sz w:val="20"/>
          <w:szCs w:val="20"/>
        </w:rPr>
      </w:pPr>
    </w:p>
    <w:p w:rsidR="00AE4D7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w:t>
      </w:r>
      <w:proofErr w:type="gramStart"/>
      <w:r w:rsidRPr="00336F0C">
        <w:rPr>
          <w:rFonts w:ascii="Arial" w:hAnsi="Arial" w:cs="Arial"/>
          <w:sz w:val="20"/>
          <w:szCs w:val="20"/>
        </w:rPr>
        <w:t>самоуправления города Куйбышева Куйбышевского района Новосибирской области</w:t>
      </w:r>
      <w:proofErr w:type="gramEnd"/>
    </w:p>
    <w:p w:rsidR="00FB530A" w:rsidRDefault="00FB530A" w:rsidP="00034B79">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8713"/>
        <w:gridCol w:w="526"/>
      </w:tblGrid>
      <w:tr w:rsidR="00C861ED" w:rsidRPr="00C10DF7" w:rsidTr="00AE4D7A">
        <w:trPr>
          <w:trHeight w:val="423"/>
        </w:trPr>
        <w:tc>
          <w:tcPr>
            <w:tcW w:w="312" w:type="pct"/>
            <w:shd w:val="clear" w:color="auto" w:fill="auto"/>
          </w:tcPr>
          <w:p w:rsidR="00C861ED" w:rsidRPr="00C10DF7" w:rsidRDefault="00C861ED" w:rsidP="00954B92">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421" w:type="pct"/>
            <w:shd w:val="clear" w:color="auto" w:fill="auto"/>
          </w:tcPr>
          <w:p w:rsidR="00C861ED" w:rsidRPr="00C10DF7" w:rsidRDefault="00C861ED" w:rsidP="00472DFB">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w:t>
            </w:r>
            <w:proofErr w:type="gramStart"/>
            <w:r>
              <w:rPr>
                <w:rFonts w:ascii="Arial" w:hAnsi="Arial" w:cs="Arial"/>
                <w:b/>
                <w:bCs/>
                <w:sz w:val="20"/>
                <w:szCs w:val="20"/>
              </w:rPr>
              <w:t>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w:t>
            </w:r>
            <w:r w:rsidR="00CB122A">
              <w:rPr>
                <w:rFonts w:ascii="Arial" w:hAnsi="Arial" w:cs="Arial"/>
                <w:b/>
                <w:bCs/>
                <w:sz w:val="20"/>
                <w:szCs w:val="20"/>
              </w:rPr>
              <w:t>СКОЙ ОБЛАСТИ</w:t>
            </w:r>
            <w:proofErr w:type="gramEnd"/>
            <w:r w:rsidR="00CB122A">
              <w:rPr>
                <w:rFonts w:ascii="Arial" w:hAnsi="Arial" w:cs="Arial"/>
                <w:b/>
                <w:bCs/>
                <w:sz w:val="20"/>
                <w:szCs w:val="20"/>
              </w:rPr>
              <w:t xml:space="preserve"> от 25.10.2022 № 1344</w:t>
            </w:r>
            <w:r w:rsidRPr="00771627">
              <w:rPr>
                <w:rFonts w:ascii="Arial" w:hAnsi="Arial" w:cs="Arial"/>
                <w:b/>
                <w:bCs/>
                <w:sz w:val="20"/>
                <w:szCs w:val="20"/>
              </w:rPr>
              <w:t xml:space="preserve"> </w:t>
            </w:r>
            <w:r w:rsidRPr="00771627">
              <w:rPr>
                <w:rFonts w:ascii="Arial" w:hAnsi="Arial" w:cs="Arial"/>
                <w:bCs/>
                <w:sz w:val="20"/>
                <w:szCs w:val="20"/>
              </w:rPr>
              <w:t>«</w:t>
            </w:r>
            <w:r w:rsidR="00CB122A" w:rsidRPr="00CB122A">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tc>
        <w:tc>
          <w:tcPr>
            <w:tcW w:w="267" w:type="pct"/>
            <w:shd w:val="clear" w:color="auto" w:fill="auto"/>
          </w:tcPr>
          <w:p w:rsidR="00C861ED" w:rsidRPr="00C10DF7" w:rsidRDefault="00C861ED" w:rsidP="00954B92">
            <w:pPr>
              <w:tabs>
                <w:tab w:val="left" w:pos="9071"/>
              </w:tabs>
              <w:ind w:right="-143"/>
              <w:rPr>
                <w:rFonts w:ascii="Arial" w:hAnsi="Arial" w:cs="Arial"/>
                <w:sz w:val="20"/>
                <w:szCs w:val="20"/>
              </w:rPr>
            </w:pPr>
            <w:r>
              <w:rPr>
                <w:rFonts w:ascii="Arial" w:hAnsi="Arial" w:cs="Arial"/>
                <w:sz w:val="20"/>
                <w:szCs w:val="20"/>
              </w:rPr>
              <w:t xml:space="preserve"> 03</w:t>
            </w:r>
          </w:p>
        </w:tc>
      </w:tr>
    </w:tbl>
    <w:p w:rsidR="008A69CF" w:rsidRDefault="008A69CF" w:rsidP="00034B79">
      <w:pPr>
        <w:jc w:val="both"/>
        <w:rPr>
          <w:rFonts w:ascii="Arial" w:hAnsi="Arial" w:cs="Arial"/>
          <w:sz w:val="20"/>
          <w:szCs w:val="20"/>
        </w:rPr>
      </w:pPr>
    </w:p>
    <w:p w:rsidR="00AE4D7A"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w:t>
      </w:r>
      <w:proofErr w:type="gramStart"/>
      <w:r w:rsidR="00934B76" w:rsidRPr="00336F0C">
        <w:rPr>
          <w:rFonts w:ascii="Arial" w:hAnsi="Arial" w:cs="Arial"/>
          <w:sz w:val="20"/>
          <w:szCs w:val="20"/>
        </w:rPr>
        <w:t>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roofErr w:type="gramEnd"/>
    </w:p>
    <w:p w:rsidR="00FB530A" w:rsidRDefault="00FB530A" w:rsidP="00284E62">
      <w:pPr>
        <w:jc w:val="both"/>
        <w:rPr>
          <w:rFonts w:ascii="Arial" w:hAnsi="Arial" w:cs="Arial"/>
          <w:sz w:val="20"/>
          <w:szCs w:val="20"/>
        </w:rPr>
      </w:pPr>
    </w:p>
    <w:tbl>
      <w:tblPr>
        <w:tblW w:w="5000" w:type="pct"/>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8713"/>
        <w:gridCol w:w="526"/>
      </w:tblGrid>
      <w:tr w:rsidR="00AE4D7A" w:rsidRPr="002B55B6" w:rsidTr="009171D4">
        <w:trPr>
          <w:trHeight w:val="305"/>
        </w:trPr>
        <w:tc>
          <w:tcPr>
            <w:tcW w:w="312" w:type="pct"/>
            <w:shd w:val="clear" w:color="auto" w:fill="auto"/>
          </w:tcPr>
          <w:p w:rsidR="00AE4D7A" w:rsidRDefault="00CB122A"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r w:rsidR="00AE4D7A">
              <w:rPr>
                <w:rFonts w:ascii="Arial" w:hAnsi="Arial" w:cs="Arial"/>
                <w:b/>
                <w:spacing w:val="2"/>
                <w:sz w:val="20"/>
                <w:szCs w:val="20"/>
                <w:lang w:eastAsia="ar-SA"/>
              </w:rPr>
              <w:t>.</w:t>
            </w:r>
          </w:p>
        </w:tc>
        <w:tc>
          <w:tcPr>
            <w:tcW w:w="4421" w:type="pct"/>
            <w:shd w:val="clear" w:color="auto" w:fill="auto"/>
          </w:tcPr>
          <w:p w:rsidR="00AE4D7A" w:rsidRDefault="00FB530A" w:rsidP="00FB530A">
            <w:pPr>
              <w:keepNext/>
              <w:autoSpaceDE w:val="0"/>
              <w:autoSpaceDN w:val="0"/>
              <w:jc w:val="both"/>
              <w:outlineLvl w:val="0"/>
              <w:rPr>
                <w:rFonts w:ascii="Arial" w:hAnsi="Arial" w:cs="Arial"/>
                <w:b/>
                <w:spacing w:val="2"/>
                <w:sz w:val="20"/>
                <w:szCs w:val="20"/>
                <w:lang w:eastAsia="ar-SA"/>
              </w:rPr>
            </w:pPr>
            <w:r w:rsidRPr="00FB530A">
              <w:rPr>
                <w:rFonts w:ascii="Arial" w:hAnsi="Arial" w:cs="Arial"/>
                <w:b/>
                <w:spacing w:val="2"/>
                <w:sz w:val="20"/>
                <w:szCs w:val="20"/>
                <w:lang w:eastAsia="ar-SA"/>
              </w:rPr>
              <w:t xml:space="preserve">ИНФОРМАЦИОННОЕ СООБЩЕНИЕ </w:t>
            </w:r>
            <w:r w:rsidRPr="00FB530A">
              <w:rPr>
                <w:rFonts w:ascii="Arial" w:hAnsi="Arial" w:cs="Arial"/>
                <w:spacing w:val="2"/>
                <w:sz w:val="20"/>
                <w:szCs w:val="20"/>
                <w:lang w:eastAsia="ar-SA"/>
              </w:rPr>
              <w:t>об итогах торгов в форме открытого аукциона на право заключения договора аренды земельного участка</w:t>
            </w:r>
          </w:p>
        </w:tc>
        <w:tc>
          <w:tcPr>
            <w:tcW w:w="267" w:type="pct"/>
            <w:shd w:val="clear" w:color="auto" w:fill="auto"/>
          </w:tcPr>
          <w:p w:rsidR="00AE4D7A" w:rsidRDefault="004865A5" w:rsidP="00AE4D7A">
            <w:pPr>
              <w:tabs>
                <w:tab w:val="left" w:pos="9071"/>
              </w:tabs>
              <w:ind w:right="-143"/>
              <w:rPr>
                <w:rFonts w:ascii="Arial" w:hAnsi="Arial" w:cs="Arial"/>
                <w:sz w:val="20"/>
                <w:szCs w:val="20"/>
              </w:rPr>
            </w:pPr>
            <w:r>
              <w:rPr>
                <w:rFonts w:ascii="Arial" w:hAnsi="Arial" w:cs="Arial"/>
                <w:sz w:val="20"/>
                <w:szCs w:val="20"/>
              </w:rPr>
              <w:t>5</w:t>
            </w:r>
          </w:p>
        </w:tc>
      </w:tr>
      <w:tr w:rsidR="009171D4" w:rsidRPr="002B55B6" w:rsidTr="00AE4D7A">
        <w:trPr>
          <w:trHeight w:val="423"/>
        </w:trPr>
        <w:tc>
          <w:tcPr>
            <w:tcW w:w="312" w:type="pct"/>
            <w:shd w:val="clear" w:color="auto" w:fill="auto"/>
          </w:tcPr>
          <w:p w:rsidR="009171D4" w:rsidRDefault="00CB122A" w:rsidP="00AE4D7A">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3.2</w:t>
            </w:r>
            <w:r w:rsidR="009171D4">
              <w:rPr>
                <w:rFonts w:ascii="Arial" w:hAnsi="Arial" w:cs="Arial"/>
                <w:b/>
                <w:spacing w:val="2"/>
                <w:sz w:val="20"/>
                <w:szCs w:val="20"/>
                <w:lang w:eastAsia="ar-SA"/>
              </w:rPr>
              <w:t>.</w:t>
            </w:r>
          </w:p>
        </w:tc>
        <w:tc>
          <w:tcPr>
            <w:tcW w:w="4421" w:type="pct"/>
            <w:shd w:val="clear" w:color="auto" w:fill="auto"/>
          </w:tcPr>
          <w:p w:rsidR="009171D4" w:rsidRPr="00E079B3" w:rsidRDefault="009171D4" w:rsidP="00AE4D7A">
            <w:pPr>
              <w:keepNext/>
              <w:autoSpaceDE w:val="0"/>
              <w:autoSpaceDN w:val="0"/>
              <w:jc w:val="both"/>
              <w:outlineLvl w:val="0"/>
              <w:rPr>
                <w:rFonts w:ascii="Arial" w:hAnsi="Arial" w:cs="Arial"/>
                <w:b/>
                <w:spacing w:val="2"/>
                <w:sz w:val="20"/>
                <w:szCs w:val="20"/>
                <w:lang w:eastAsia="ar-SA"/>
              </w:rPr>
            </w:pPr>
            <w:r w:rsidRPr="009171D4">
              <w:rPr>
                <w:rFonts w:ascii="Arial" w:hAnsi="Arial" w:cs="Arial"/>
                <w:b/>
                <w:spacing w:val="2"/>
                <w:sz w:val="20"/>
                <w:szCs w:val="20"/>
                <w:lang w:eastAsia="ar-SA"/>
              </w:rPr>
              <w:t xml:space="preserve">ИНФОРМАЦИОННОЕ СООБЩЕНИЕ </w:t>
            </w:r>
            <w:r w:rsidRPr="009171D4">
              <w:rPr>
                <w:rFonts w:ascii="Arial" w:hAnsi="Arial" w:cs="Arial"/>
                <w:spacing w:val="2"/>
                <w:sz w:val="20"/>
                <w:szCs w:val="20"/>
                <w:lang w:eastAsia="ar-SA"/>
              </w:rPr>
              <w:t xml:space="preserve">об итогах торгов в форме открытого </w:t>
            </w:r>
            <w:r w:rsidR="004B3884">
              <w:rPr>
                <w:rFonts w:ascii="Arial" w:hAnsi="Arial" w:cs="Arial"/>
                <w:spacing w:val="2"/>
                <w:sz w:val="20"/>
                <w:szCs w:val="20"/>
                <w:lang w:eastAsia="ar-SA"/>
              </w:rPr>
              <w:t xml:space="preserve">аукциона на право заключения </w:t>
            </w:r>
            <w:r w:rsidRPr="009171D4">
              <w:rPr>
                <w:rFonts w:ascii="Arial" w:hAnsi="Arial" w:cs="Arial"/>
                <w:spacing w:val="2"/>
                <w:sz w:val="20"/>
                <w:szCs w:val="20"/>
                <w:lang w:eastAsia="ar-SA"/>
              </w:rPr>
              <w:t>договора аренды земельного участка</w:t>
            </w:r>
          </w:p>
        </w:tc>
        <w:tc>
          <w:tcPr>
            <w:tcW w:w="267" w:type="pct"/>
            <w:shd w:val="clear" w:color="auto" w:fill="auto"/>
          </w:tcPr>
          <w:p w:rsidR="009171D4" w:rsidRDefault="004865A5" w:rsidP="00AE4D7A">
            <w:pPr>
              <w:tabs>
                <w:tab w:val="left" w:pos="9071"/>
              </w:tabs>
              <w:ind w:right="-143"/>
              <w:rPr>
                <w:rFonts w:ascii="Arial" w:hAnsi="Arial" w:cs="Arial"/>
                <w:sz w:val="20"/>
                <w:szCs w:val="20"/>
              </w:rPr>
            </w:pPr>
            <w:r>
              <w:rPr>
                <w:rFonts w:ascii="Arial" w:hAnsi="Arial" w:cs="Arial"/>
                <w:sz w:val="20"/>
                <w:szCs w:val="20"/>
              </w:rPr>
              <w:t>5</w:t>
            </w:r>
          </w:p>
        </w:tc>
      </w:tr>
    </w:tbl>
    <w:p w:rsidR="00AE4D7A" w:rsidRDefault="00AE4D7A" w:rsidP="00284E62">
      <w:pPr>
        <w:jc w:val="both"/>
        <w:rPr>
          <w:rFonts w:ascii="Arial" w:hAnsi="Arial" w:cs="Arial"/>
          <w:sz w:val="20"/>
          <w:szCs w:val="20"/>
        </w:rPr>
      </w:pPr>
    </w:p>
    <w:p w:rsidR="00AE4D7A"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276438" w:rsidRDefault="00276438"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861ED" w:rsidRPr="0014742D" w:rsidRDefault="00AE4D7A" w:rsidP="00C861ED">
      <w:pPr>
        <w:snapToGrid w:val="0"/>
        <w:jc w:val="center"/>
        <w:rPr>
          <w:rFonts w:ascii="Arial" w:hAnsi="Arial" w:cs="Arial"/>
          <w:b/>
          <w:spacing w:val="1"/>
          <w:sz w:val="20"/>
          <w:szCs w:val="20"/>
        </w:rPr>
      </w:pPr>
      <w:r>
        <w:rPr>
          <w:rFonts w:ascii="Arial" w:hAnsi="Arial" w:cs="Arial"/>
          <w:b/>
          <w:spacing w:val="1"/>
          <w:sz w:val="20"/>
          <w:szCs w:val="20"/>
        </w:rPr>
        <w:lastRenderedPageBreak/>
        <w:t>Р</w:t>
      </w:r>
      <w:r w:rsidR="00C861ED" w:rsidRPr="0014742D">
        <w:rPr>
          <w:rFonts w:ascii="Arial" w:hAnsi="Arial" w:cs="Arial"/>
          <w:b/>
          <w:spacing w:val="1"/>
          <w:sz w:val="20"/>
          <w:szCs w:val="20"/>
        </w:rPr>
        <w:t>АЗДЕЛ II.</w:t>
      </w:r>
    </w:p>
    <w:p w:rsidR="00C861ED" w:rsidRDefault="00C861ED" w:rsidP="00C861E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w:t>
      </w:r>
      <w:proofErr w:type="gramStart"/>
      <w:r w:rsidRPr="0014742D">
        <w:rPr>
          <w:rFonts w:ascii="Arial" w:hAnsi="Arial" w:cs="Arial"/>
          <w:b/>
          <w:spacing w:val="1"/>
          <w:sz w:val="20"/>
          <w:szCs w:val="20"/>
        </w:rPr>
        <w:t>САМОУПРАВЛЕНИЯ ГОРОДА КУЙБЫШЕВА КУЙБЫШЕВСКОГО РАЙОНА НОВОСИБИРСКОЙ ОБЛАСТИ</w:t>
      </w:r>
      <w:proofErr w:type="gramEnd"/>
      <w:r w:rsidRPr="0014742D">
        <w:rPr>
          <w:rFonts w:ascii="Arial" w:hAnsi="Arial" w:cs="Arial"/>
          <w:b/>
          <w:spacing w:val="1"/>
          <w:sz w:val="20"/>
          <w:szCs w:val="20"/>
        </w:rPr>
        <w:t xml:space="preserve"> </w:t>
      </w:r>
    </w:p>
    <w:p w:rsidR="00C861ED" w:rsidRDefault="00C861ED" w:rsidP="00C861ED">
      <w:pPr>
        <w:shd w:val="clear" w:color="auto" w:fill="FFFFFF"/>
        <w:jc w:val="both"/>
        <w:textAlignment w:val="baseline"/>
        <w:rPr>
          <w:rFonts w:ascii="Arial" w:hAnsi="Arial" w:cs="Arial"/>
          <w:b/>
          <w:spacing w:val="1"/>
          <w:sz w:val="20"/>
          <w:szCs w:val="20"/>
        </w:rPr>
      </w:pPr>
    </w:p>
    <w:p w:rsidR="00C861ED" w:rsidRDefault="00CB122A" w:rsidP="00C861ED">
      <w:pPr>
        <w:keepNext/>
        <w:jc w:val="both"/>
        <w:outlineLvl w:val="1"/>
        <w:rPr>
          <w:rFonts w:ascii="Arial" w:hAnsi="Arial" w:cs="Arial"/>
          <w:b/>
          <w:sz w:val="20"/>
          <w:szCs w:val="20"/>
        </w:rPr>
      </w:pPr>
      <w:r w:rsidRPr="00CB122A">
        <w:rPr>
          <w:rFonts w:ascii="Arial" w:hAnsi="Arial" w:cs="Arial"/>
          <w:b/>
          <w:sz w:val="20"/>
          <w:szCs w:val="20"/>
        </w:rPr>
        <w:t>2.1.</w:t>
      </w:r>
      <w:r w:rsidRPr="00CB122A">
        <w:rPr>
          <w:rFonts w:ascii="Arial" w:hAnsi="Arial" w:cs="Arial"/>
          <w:b/>
          <w:sz w:val="20"/>
          <w:szCs w:val="20"/>
        </w:rPr>
        <w:tab/>
        <w:t xml:space="preserve">ПОСТАНОВЛЕНИЕ </w:t>
      </w:r>
      <w:proofErr w:type="gramStart"/>
      <w:r w:rsidRPr="00CB122A">
        <w:rPr>
          <w:rFonts w:ascii="Arial" w:hAnsi="Arial" w:cs="Arial"/>
          <w:b/>
          <w:sz w:val="20"/>
          <w:szCs w:val="20"/>
        </w:rPr>
        <w:t>АДМИНИСТРАЦИИ ГОРОДА КУЙБЫШЕВА КУЙБЫШЕВСКОГО РАЙОНА НОВОСИБИРСКОЙ ОБЛАСТИ</w:t>
      </w:r>
      <w:proofErr w:type="gramEnd"/>
      <w:r w:rsidRPr="00CB122A">
        <w:rPr>
          <w:rFonts w:ascii="Arial" w:hAnsi="Arial" w:cs="Arial"/>
          <w:b/>
          <w:sz w:val="20"/>
          <w:szCs w:val="20"/>
        </w:rPr>
        <w:t xml:space="preserve"> от 25.10.2022 № 1344 </w:t>
      </w:r>
      <w:r w:rsidRPr="00CB122A">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CB122A" w:rsidRPr="00E02665" w:rsidRDefault="00CB122A" w:rsidP="00C861ED">
      <w:pPr>
        <w:keepNext/>
        <w:jc w:val="both"/>
        <w:outlineLvl w:val="1"/>
        <w:rPr>
          <w:rFonts w:ascii="Arial" w:hAnsi="Arial" w:cs="Arial"/>
          <w:b/>
          <w:sz w:val="20"/>
          <w:szCs w:val="20"/>
        </w:rPr>
      </w:pPr>
    </w:p>
    <w:p w:rsidR="00C861ED" w:rsidRPr="00603614" w:rsidRDefault="00C861ED" w:rsidP="00C861ED">
      <w:pPr>
        <w:keepNext/>
        <w:jc w:val="center"/>
        <w:outlineLvl w:val="1"/>
        <w:rPr>
          <w:rFonts w:ascii="Arial" w:hAnsi="Arial" w:cs="Arial"/>
          <w:b/>
          <w:bCs/>
          <w:sz w:val="20"/>
          <w:szCs w:val="20"/>
        </w:rPr>
      </w:pPr>
      <w:r>
        <w:rPr>
          <w:rFonts w:ascii="Arial" w:hAnsi="Arial" w:cs="Arial"/>
          <w:b/>
          <w:sz w:val="20"/>
          <w:szCs w:val="20"/>
        </w:rPr>
        <w:t>ПОСТАНОВЛЕНИЕ</w:t>
      </w:r>
    </w:p>
    <w:p w:rsidR="00C861ED" w:rsidRPr="00E02665" w:rsidRDefault="00C861ED" w:rsidP="00C861ED">
      <w:pPr>
        <w:jc w:val="center"/>
        <w:rPr>
          <w:rFonts w:ascii="Arial" w:hAnsi="Arial" w:cs="Arial"/>
          <w:b/>
          <w:sz w:val="20"/>
          <w:szCs w:val="20"/>
        </w:rPr>
      </w:pPr>
    </w:p>
    <w:p w:rsidR="00C861ED" w:rsidRDefault="00CB122A" w:rsidP="00C861ED">
      <w:pPr>
        <w:jc w:val="center"/>
        <w:rPr>
          <w:rFonts w:ascii="Arial" w:hAnsi="Arial" w:cs="Arial"/>
          <w:sz w:val="20"/>
          <w:szCs w:val="20"/>
        </w:rPr>
      </w:pPr>
      <w:r>
        <w:rPr>
          <w:rFonts w:ascii="Arial" w:hAnsi="Arial" w:cs="Arial"/>
          <w:sz w:val="20"/>
          <w:szCs w:val="20"/>
        </w:rPr>
        <w:t>25.10.2022 №1344</w:t>
      </w:r>
    </w:p>
    <w:p w:rsidR="00C861ED" w:rsidRPr="00C861ED" w:rsidRDefault="00C861ED" w:rsidP="00C861ED">
      <w:pPr>
        <w:jc w:val="center"/>
        <w:rPr>
          <w:rFonts w:ascii="Arial" w:hAnsi="Arial" w:cs="Arial"/>
          <w:b/>
          <w:sz w:val="20"/>
          <w:szCs w:val="20"/>
        </w:rPr>
      </w:pPr>
    </w:p>
    <w:p w:rsidR="00F74ABA" w:rsidRDefault="00CB122A" w:rsidP="00CB122A">
      <w:pPr>
        <w:ind w:firstLine="142"/>
        <w:jc w:val="center"/>
        <w:rPr>
          <w:rFonts w:ascii="Arial" w:hAnsi="Arial" w:cs="Arial"/>
          <w:b/>
          <w:sz w:val="20"/>
          <w:szCs w:val="20"/>
        </w:rPr>
      </w:pPr>
      <w:r w:rsidRPr="00CB122A">
        <w:rPr>
          <w:rFonts w:ascii="Arial" w:hAnsi="Arial" w:cs="Arial"/>
          <w:b/>
          <w:sz w:val="20"/>
          <w:szCs w:val="20"/>
        </w:rPr>
        <w:t xml:space="preserve">О внесении изменений в постановление </w:t>
      </w:r>
      <w:proofErr w:type="gramStart"/>
      <w:r w:rsidRPr="00CB122A">
        <w:rPr>
          <w:rFonts w:ascii="Arial" w:hAnsi="Arial" w:cs="Arial"/>
          <w:b/>
          <w:sz w:val="20"/>
          <w:szCs w:val="20"/>
        </w:rPr>
        <w:t>администрации города Куйбышева Куйбышевского района Новосибирской области</w:t>
      </w:r>
      <w:proofErr w:type="gramEnd"/>
      <w:r w:rsidRPr="00CB122A">
        <w:rPr>
          <w:rFonts w:ascii="Arial" w:hAnsi="Arial" w:cs="Arial"/>
          <w:b/>
          <w:sz w:val="20"/>
          <w:szCs w:val="20"/>
        </w:rPr>
        <w:t xml:space="preserve">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CB122A" w:rsidRDefault="00CB122A" w:rsidP="00CB122A">
      <w:pPr>
        <w:tabs>
          <w:tab w:val="left" w:pos="1666"/>
        </w:tabs>
        <w:ind w:firstLine="142"/>
        <w:jc w:val="both"/>
        <w:rPr>
          <w:rFonts w:ascii="Arial" w:hAnsi="Arial" w:cs="Arial"/>
          <w:sz w:val="20"/>
          <w:szCs w:val="20"/>
        </w:rPr>
      </w:pPr>
    </w:p>
    <w:p w:rsidR="00CB122A" w:rsidRDefault="00CB122A" w:rsidP="00CB122A">
      <w:pPr>
        <w:tabs>
          <w:tab w:val="left" w:pos="1666"/>
        </w:tabs>
        <w:ind w:firstLine="709"/>
        <w:jc w:val="both"/>
        <w:rPr>
          <w:rFonts w:ascii="Arial" w:hAnsi="Arial" w:cs="Arial"/>
          <w:sz w:val="20"/>
          <w:szCs w:val="20"/>
        </w:rPr>
      </w:pPr>
      <w:proofErr w:type="gramStart"/>
      <w:r w:rsidRPr="00CB122A">
        <w:rPr>
          <w:rFonts w:ascii="Arial" w:hAnsi="Arial" w:cs="Arial"/>
          <w:sz w:val="20"/>
          <w:szCs w:val="20"/>
        </w:rPr>
        <w:t>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w:t>
      </w:r>
      <w:r>
        <w:rPr>
          <w:rFonts w:ascii="Arial" w:hAnsi="Arial" w:cs="Arial"/>
          <w:sz w:val="20"/>
          <w:szCs w:val="20"/>
        </w:rPr>
        <w:t xml:space="preserve">ационарных торговых объектов», </w:t>
      </w:r>
      <w:proofErr w:type="gramEnd"/>
    </w:p>
    <w:p w:rsidR="00CB122A" w:rsidRPr="00CB122A" w:rsidRDefault="00CB122A" w:rsidP="00CB122A">
      <w:pPr>
        <w:tabs>
          <w:tab w:val="left" w:pos="1666"/>
        </w:tabs>
        <w:ind w:firstLine="709"/>
        <w:jc w:val="both"/>
        <w:rPr>
          <w:rFonts w:ascii="Arial" w:hAnsi="Arial" w:cs="Arial"/>
          <w:sz w:val="20"/>
          <w:szCs w:val="20"/>
        </w:rPr>
      </w:pPr>
      <w:r w:rsidRPr="00CB122A">
        <w:rPr>
          <w:rFonts w:ascii="Arial" w:hAnsi="Arial" w:cs="Arial"/>
          <w:sz w:val="20"/>
          <w:szCs w:val="20"/>
        </w:rPr>
        <w:t>ПОСТАНОВЛЯЕТ:</w:t>
      </w:r>
    </w:p>
    <w:p w:rsidR="00CB122A" w:rsidRPr="00CB122A" w:rsidRDefault="00CB122A" w:rsidP="00CB122A">
      <w:pPr>
        <w:pStyle w:val="af0"/>
        <w:numPr>
          <w:ilvl w:val="0"/>
          <w:numId w:val="44"/>
        </w:numPr>
        <w:ind w:left="0" w:firstLine="709"/>
        <w:jc w:val="both"/>
        <w:rPr>
          <w:rFonts w:ascii="Arial" w:hAnsi="Arial" w:cs="Arial"/>
          <w:sz w:val="20"/>
          <w:szCs w:val="20"/>
        </w:rPr>
      </w:pPr>
      <w:r w:rsidRPr="00CB122A">
        <w:rPr>
          <w:rFonts w:ascii="Arial" w:hAnsi="Arial" w:cs="Arial"/>
          <w:sz w:val="20"/>
          <w:szCs w:val="20"/>
        </w:rPr>
        <w:t xml:space="preserve">Внести в постановление </w:t>
      </w:r>
      <w:proofErr w:type="gramStart"/>
      <w:r w:rsidRPr="00CB122A">
        <w:rPr>
          <w:rFonts w:ascii="Arial" w:hAnsi="Arial" w:cs="Arial"/>
          <w:sz w:val="20"/>
          <w:szCs w:val="20"/>
        </w:rPr>
        <w:t>администрации города Куйбышева Куйбышевского района Новосибирской области</w:t>
      </w:r>
      <w:proofErr w:type="gramEnd"/>
      <w:r w:rsidRPr="00CB122A">
        <w:rPr>
          <w:rFonts w:ascii="Arial" w:hAnsi="Arial" w:cs="Arial"/>
          <w:sz w:val="20"/>
          <w:szCs w:val="20"/>
        </w:rPr>
        <w:t xml:space="preserve">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CB122A" w:rsidRDefault="00CB122A" w:rsidP="00CB122A">
      <w:pPr>
        <w:pStyle w:val="af0"/>
        <w:numPr>
          <w:ilvl w:val="1"/>
          <w:numId w:val="45"/>
        </w:numPr>
        <w:autoSpaceDE w:val="0"/>
        <w:autoSpaceDN w:val="0"/>
        <w:adjustRightInd w:val="0"/>
        <w:ind w:left="0" w:firstLine="709"/>
        <w:jc w:val="both"/>
        <w:rPr>
          <w:rFonts w:ascii="Arial" w:hAnsi="Arial" w:cs="Arial"/>
          <w:sz w:val="20"/>
          <w:szCs w:val="20"/>
        </w:rPr>
      </w:pPr>
      <w:r w:rsidRPr="00CB122A">
        <w:rPr>
          <w:rFonts w:ascii="Arial" w:hAnsi="Arial" w:cs="Arial"/>
          <w:sz w:val="20"/>
          <w:szCs w:val="20"/>
        </w:rPr>
        <w:t>Дополнить Приложение строкой 54 следующего содержания:</w:t>
      </w:r>
    </w:p>
    <w:p w:rsidR="00CB122A" w:rsidRPr="00CB122A" w:rsidRDefault="00CB122A" w:rsidP="00CB122A">
      <w:pPr>
        <w:pStyle w:val="af0"/>
        <w:autoSpaceDE w:val="0"/>
        <w:autoSpaceDN w:val="0"/>
        <w:adjustRightInd w:val="0"/>
        <w:ind w:left="709"/>
        <w:jc w:val="both"/>
        <w:rPr>
          <w:rFonts w:ascii="Arial" w:hAnsi="Arial" w:cs="Arial"/>
          <w:sz w:val="20"/>
          <w:szCs w:val="20"/>
        </w:rPr>
      </w:pPr>
      <w:r w:rsidRPr="00CB122A">
        <w:rPr>
          <w:rFonts w:ascii="Arial" w:hAnsi="Arial" w:cs="Arial"/>
          <w:sz w:val="20"/>
          <w:szCs w:val="20"/>
        </w:rPr>
        <w:tab/>
      </w:r>
    </w:p>
    <w:tbl>
      <w:tblPr>
        <w:tblW w:w="5452" w:type="pct"/>
        <w:jc w:val="center"/>
        <w:tblLayout w:type="fixed"/>
        <w:tblCellMar>
          <w:top w:w="15" w:type="dxa"/>
          <w:left w:w="15" w:type="dxa"/>
          <w:bottom w:w="15" w:type="dxa"/>
          <w:right w:w="15" w:type="dxa"/>
        </w:tblCellMar>
        <w:tblLook w:val="04A0"/>
      </w:tblPr>
      <w:tblGrid>
        <w:gridCol w:w="518"/>
        <w:gridCol w:w="1418"/>
        <w:gridCol w:w="1276"/>
        <w:gridCol w:w="413"/>
        <w:gridCol w:w="567"/>
        <w:gridCol w:w="437"/>
        <w:gridCol w:w="1504"/>
        <w:gridCol w:w="1615"/>
        <w:gridCol w:w="1158"/>
        <w:gridCol w:w="1767"/>
      </w:tblGrid>
      <w:tr w:rsidR="00CB122A" w:rsidRPr="00CB122A" w:rsidTr="00450F15">
        <w:trPr>
          <w:trHeight w:val="1162"/>
          <w:jc w:val="center"/>
        </w:trPr>
        <w:tc>
          <w:tcPr>
            <w:tcW w:w="51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spacing w:after="450" w:line="390" w:lineRule="atLeast"/>
              <w:jc w:val="center"/>
              <w:rPr>
                <w:rFonts w:ascii="Arial" w:hAnsi="Arial" w:cs="Arial"/>
                <w:bCs/>
                <w:sz w:val="20"/>
                <w:szCs w:val="20"/>
              </w:rPr>
            </w:pPr>
            <w:r w:rsidRPr="00CB122A">
              <w:rPr>
                <w:rFonts w:ascii="Arial" w:hAnsi="Arial" w:cs="Arial"/>
                <w:bCs/>
                <w:sz w:val="20"/>
                <w:szCs w:val="20"/>
              </w:rPr>
              <w:t>54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bCs/>
                <w:sz w:val="20"/>
                <w:szCs w:val="20"/>
              </w:rPr>
            </w:pPr>
            <w:r w:rsidRPr="00CB122A">
              <w:rPr>
                <w:rFonts w:ascii="Arial" w:hAnsi="Arial" w:cs="Arial"/>
                <w:bCs/>
                <w:sz w:val="20"/>
                <w:szCs w:val="20"/>
              </w:rPr>
              <w:t>г</w:t>
            </w:r>
            <w:proofErr w:type="gramStart"/>
            <w:r w:rsidRPr="00CB122A">
              <w:rPr>
                <w:rFonts w:ascii="Arial" w:hAnsi="Arial" w:cs="Arial"/>
                <w:bCs/>
                <w:sz w:val="20"/>
                <w:szCs w:val="20"/>
              </w:rPr>
              <w:t>.К</w:t>
            </w:r>
            <w:proofErr w:type="gramEnd"/>
            <w:r w:rsidRPr="00CB122A">
              <w:rPr>
                <w:rFonts w:ascii="Arial" w:hAnsi="Arial" w:cs="Arial"/>
                <w:bCs/>
                <w:sz w:val="20"/>
                <w:szCs w:val="20"/>
              </w:rPr>
              <w:t>уйбышев, в районе улицы Партизанская, 2/2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FB530A">
            <w:pPr>
              <w:jc w:val="center"/>
              <w:rPr>
                <w:rFonts w:ascii="Arial" w:hAnsi="Arial" w:cs="Arial"/>
                <w:bCs/>
                <w:sz w:val="20"/>
                <w:szCs w:val="20"/>
              </w:rPr>
            </w:pPr>
            <w:r w:rsidRPr="00CB122A">
              <w:rPr>
                <w:rFonts w:ascii="Arial" w:hAnsi="Arial" w:cs="Arial"/>
                <w:bCs/>
                <w:sz w:val="20"/>
                <w:szCs w:val="20"/>
              </w:rPr>
              <w:t>торговый павильо</w:t>
            </w:r>
            <w:r w:rsidR="00FB530A">
              <w:rPr>
                <w:rFonts w:ascii="Arial" w:hAnsi="Arial" w:cs="Arial"/>
                <w:bCs/>
                <w:sz w:val="20"/>
                <w:szCs w:val="20"/>
              </w:rPr>
              <w:t>н</w:t>
            </w:r>
          </w:p>
        </w:tc>
        <w:tc>
          <w:tcPr>
            <w:tcW w:w="413"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bCs/>
                <w:sz w:val="20"/>
                <w:szCs w:val="20"/>
              </w:rPr>
            </w:pPr>
            <w:r w:rsidRPr="00CB122A">
              <w:rPr>
                <w:rFonts w:ascii="Arial" w:hAnsi="Arial" w:cs="Arial"/>
                <w:bCs/>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bCs/>
                <w:sz w:val="20"/>
                <w:szCs w:val="20"/>
              </w:rPr>
            </w:pPr>
            <w:r w:rsidRPr="00CB122A">
              <w:rPr>
                <w:rFonts w:ascii="Arial" w:hAnsi="Arial" w:cs="Arial"/>
                <w:bCs/>
                <w:sz w:val="20"/>
                <w:szCs w:val="20"/>
              </w:rPr>
              <w:t>72</w:t>
            </w:r>
          </w:p>
        </w:tc>
        <w:tc>
          <w:tcPr>
            <w:tcW w:w="43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bCs/>
                <w:sz w:val="20"/>
                <w:szCs w:val="20"/>
              </w:rPr>
            </w:pPr>
            <w:r w:rsidRPr="00CB122A">
              <w:rPr>
                <w:rFonts w:ascii="Arial" w:hAnsi="Arial" w:cs="Arial"/>
                <w:bCs/>
                <w:sz w:val="20"/>
                <w:szCs w:val="20"/>
              </w:rPr>
              <w:t>72</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bCs/>
                <w:sz w:val="20"/>
                <w:szCs w:val="20"/>
              </w:rPr>
            </w:pPr>
            <w:r w:rsidRPr="00CB122A">
              <w:rPr>
                <w:rFonts w:ascii="Arial" w:hAnsi="Arial" w:cs="Arial"/>
                <w:bCs/>
                <w:sz w:val="20"/>
                <w:szCs w:val="20"/>
              </w:rPr>
              <w:t>Товары для праздника, подарочная и сувенирная продукция</w:t>
            </w:r>
          </w:p>
        </w:tc>
        <w:tc>
          <w:tcPr>
            <w:tcW w:w="1615"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bCs/>
                <w:sz w:val="20"/>
                <w:szCs w:val="20"/>
              </w:rPr>
            </w:pPr>
            <w:r w:rsidRPr="00CB122A">
              <w:rPr>
                <w:rFonts w:ascii="Arial" w:hAnsi="Arial" w:cs="Arial"/>
                <w:bCs/>
                <w:sz w:val="20"/>
                <w:szCs w:val="20"/>
              </w:rPr>
              <w:t>Собственник земельного участка - город Куйбышев Куйбышевского района Новосибирской области</w:t>
            </w:r>
          </w:p>
        </w:tc>
        <w:tc>
          <w:tcPr>
            <w:tcW w:w="1158"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sz w:val="20"/>
                <w:szCs w:val="20"/>
              </w:rPr>
            </w:pPr>
            <w:r w:rsidRPr="00CB122A">
              <w:rPr>
                <w:rFonts w:ascii="Arial" w:hAnsi="Arial" w:cs="Arial"/>
                <w:bCs/>
                <w:sz w:val="20"/>
                <w:szCs w:val="20"/>
              </w:rPr>
              <w:t>Постоянно</w:t>
            </w:r>
          </w:p>
        </w:tc>
        <w:tc>
          <w:tcPr>
            <w:tcW w:w="1767" w:type="dxa"/>
            <w:tcBorders>
              <w:top w:val="single" w:sz="4" w:space="0" w:color="auto"/>
              <w:left w:val="single" w:sz="4" w:space="0" w:color="auto"/>
              <w:bottom w:val="single" w:sz="4" w:space="0" w:color="auto"/>
              <w:right w:val="single" w:sz="4" w:space="0" w:color="auto"/>
            </w:tcBorders>
            <w:shd w:val="clear" w:color="auto" w:fill="auto"/>
            <w:tcMar>
              <w:top w:w="225" w:type="dxa"/>
              <w:left w:w="75" w:type="dxa"/>
              <w:bottom w:w="225" w:type="dxa"/>
              <w:right w:w="75" w:type="dxa"/>
            </w:tcMar>
            <w:hideMark/>
          </w:tcPr>
          <w:p w:rsidR="00CB122A" w:rsidRPr="00CB122A" w:rsidRDefault="00CB122A" w:rsidP="00CB122A">
            <w:pPr>
              <w:jc w:val="center"/>
              <w:rPr>
                <w:rFonts w:ascii="Arial" w:hAnsi="Arial" w:cs="Arial"/>
                <w:sz w:val="20"/>
                <w:szCs w:val="20"/>
              </w:rPr>
            </w:pPr>
            <w:r w:rsidRPr="00CB122A">
              <w:rPr>
                <w:rFonts w:ascii="Arial" w:hAnsi="Arial" w:cs="Arial"/>
                <w:bCs/>
                <w:sz w:val="20"/>
                <w:szCs w:val="20"/>
              </w:rPr>
              <w:t>Перспективное место размещения нестационарного торгового объекта</w:t>
            </w:r>
          </w:p>
        </w:tc>
      </w:tr>
    </w:tbl>
    <w:p w:rsidR="00CB122A" w:rsidRPr="00CB122A" w:rsidRDefault="00CB122A" w:rsidP="00CB122A">
      <w:pPr>
        <w:autoSpaceDE w:val="0"/>
        <w:autoSpaceDN w:val="0"/>
        <w:adjustRightInd w:val="0"/>
        <w:ind w:firstLine="142"/>
        <w:jc w:val="both"/>
        <w:rPr>
          <w:rFonts w:ascii="Arial" w:hAnsi="Arial" w:cs="Arial"/>
          <w:sz w:val="20"/>
          <w:szCs w:val="20"/>
        </w:rPr>
      </w:pPr>
    </w:p>
    <w:p w:rsidR="00CB122A" w:rsidRPr="00CB122A" w:rsidRDefault="00CB122A" w:rsidP="00CB122A">
      <w:pPr>
        <w:autoSpaceDE w:val="0"/>
        <w:autoSpaceDN w:val="0"/>
        <w:adjustRightInd w:val="0"/>
        <w:ind w:firstLine="709"/>
        <w:jc w:val="both"/>
        <w:rPr>
          <w:rFonts w:ascii="Arial" w:hAnsi="Arial" w:cs="Arial"/>
          <w:sz w:val="20"/>
          <w:szCs w:val="20"/>
        </w:rPr>
      </w:pPr>
      <w:r w:rsidRPr="00CB122A">
        <w:rPr>
          <w:rFonts w:ascii="Arial" w:hAnsi="Arial" w:cs="Arial"/>
          <w:sz w:val="20"/>
          <w:szCs w:val="20"/>
        </w:rPr>
        <w:t>1.2. Утвердить графическое изображение территорий (места) размещения нестационарного торгового объекта (Приложение 1).</w:t>
      </w:r>
    </w:p>
    <w:p w:rsidR="00CB122A" w:rsidRPr="00CB122A" w:rsidRDefault="00CB122A" w:rsidP="00CB122A">
      <w:pPr>
        <w:pStyle w:val="af0"/>
        <w:numPr>
          <w:ilvl w:val="0"/>
          <w:numId w:val="45"/>
        </w:numPr>
        <w:autoSpaceDE w:val="0"/>
        <w:autoSpaceDN w:val="0"/>
        <w:adjustRightInd w:val="0"/>
        <w:ind w:left="0" w:firstLine="709"/>
        <w:jc w:val="both"/>
        <w:rPr>
          <w:rFonts w:ascii="Arial" w:hAnsi="Arial" w:cs="Arial"/>
          <w:sz w:val="20"/>
          <w:szCs w:val="20"/>
        </w:rPr>
      </w:pPr>
      <w:r w:rsidRPr="00CB122A">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w:t>
      </w:r>
      <w:proofErr w:type="gramStart"/>
      <w:r w:rsidRPr="00CB122A">
        <w:rPr>
          <w:rFonts w:ascii="Arial" w:hAnsi="Arial" w:cs="Arial"/>
          <w:sz w:val="20"/>
          <w:szCs w:val="20"/>
        </w:rPr>
        <w:t>органов местного самоуправления города Куйбышева Куйбышевского района Новосибирской</w:t>
      </w:r>
      <w:proofErr w:type="gramEnd"/>
      <w:r w:rsidRPr="00CB122A">
        <w:rPr>
          <w:rFonts w:ascii="Arial" w:hAnsi="Arial" w:cs="Arial"/>
          <w:sz w:val="20"/>
          <w:szCs w:val="20"/>
        </w:rPr>
        <w:t xml:space="preserve">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0" w:history="1">
        <w:r w:rsidRPr="00CB122A">
          <w:rPr>
            <w:rStyle w:val="a4"/>
            <w:rFonts w:ascii="Arial" w:hAnsi="Arial" w:cs="Arial"/>
            <w:color w:val="auto"/>
            <w:sz w:val="20"/>
            <w:szCs w:val="20"/>
            <w:u w:val="none"/>
          </w:rPr>
          <w:t>www.kainsk.</w:t>
        </w:r>
        <w:r w:rsidRPr="00CB122A">
          <w:rPr>
            <w:rStyle w:val="a4"/>
            <w:rFonts w:ascii="Arial" w:hAnsi="Arial" w:cs="Arial"/>
            <w:color w:val="auto"/>
            <w:sz w:val="20"/>
            <w:szCs w:val="20"/>
            <w:u w:val="none"/>
            <w:lang w:val="en-US"/>
          </w:rPr>
          <w:t>nso</w:t>
        </w:r>
        <w:r w:rsidRPr="00CB122A">
          <w:rPr>
            <w:rStyle w:val="a4"/>
            <w:rFonts w:ascii="Arial" w:hAnsi="Arial" w:cs="Arial"/>
            <w:color w:val="auto"/>
            <w:sz w:val="20"/>
            <w:szCs w:val="20"/>
            <w:u w:val="none"/>
          </w:rPr>
          <w:t>.</w:t>
        </w:r>
        <w:proofErr w:type="spellStart"/>
        <w:r w:rsidRPr="00CB122A">
          <w:rPr>
            <w:rStyle w:val="a4"/>
            <w:rFonts w:ascii="Arial" w:hAnsi="Arial" w:cs="Arial"/>
            <w:color w:val="auto"/>
            <w:sz w:val="20"/>
            <w:szCs w:val="20"/>
            <w:u w:val="none"/>
          </w:rPr>
          <w:t>ru</w:t>
        </w:r>
        <w:proofErr w:type="spellEnd"/>
      </w:hyperlink>
      <w:r w:rsidRPr="00CB122A">
        <w:rPr>
          <w:rFonts w:ascii="Arial" w:hAnsi="Arial" w:cs="Arial"/>
          <w:sz w:val="20"/>
          <w:szCs w:val="20"/>
        </w:rPr>
        <w:t xml:space="preserve">. </w:t>
      </w:r>
    </w:p>
    <w:p w:rsidR="00CB122A" w:rsidRPr="00CB122A" w:rsidRDefault="00CB122A" w:rsidP="00CB122A">
      <w:pPr>
        <w:pStyle w:val="af0"/>
        <w:widowControl w:val="0"/>
        <w:numPr>
          <w:ilvl w:val="0"/>
          <w:numId w:val="45"/>
        </w:numPr>
        <w:snapToGrid w:val="0"/>
        <w:spacing w:line="256" w:lineRule="auto"/>
        <w:ind w:left="0" w:firstLine="709"/>
        <w:jc w:val="both"/>
        <w:rPr>
          <w:rFonts w:ascii="Arial" w:hAnsi="Arial" w:cs="Arial"/>
          <w:sz w:val="20"/>
          <w:szCs w:val="20"/>
        </w:rPr>
      </w:pPr>
      <w:proofErr w:type="gramStart"/>
      <w:r w:rsidRPr="00CB122A">
        <w:rPr>
          <w:rFonts w:ascii="Arial" w:hAnsi="Arial" w:cs="Arial"/>
          <w:sz w:val="20"/>
          <w:szCs w:val="20"/>
        </w:rPr>
        <w:t>Контроль за</w:t>
      </w:r>
      <w:proofErr w:type="gramEnd"/>
      <w:r w:rsidRPr="00CB122A">
        <w:rPr>
          <w:rFonts w:ascii="Arial" w:hAnsi="Arial" w:cs="Arial"/>
          <w:sz w:val="20"/>
          <w:szCs w:val="20"/>
        </w:rPr>
        <w:t xml:space="preserve"> исполнением настоящего Постановления оставляю за собой.</w:t>
      </w:r>
    </w:p>
    <w:p w:rsidR="00CB122A" w:rsidRPr="00CB122A" w:rsidRDefault="00CB122A" w:rsidP="00CB122A">
      <w:pPr>
        <w:pStyle w:val="af0"/>
        <w:widowControl w:val="0"/>
        <w:snapToGrid w:val="0"/>
        <w:spacing w:line="256" w:lineRule="auto"/>
        <w:ind w:left="0" w:firstLine="142"/>
        <w:jc w:val="both"/>
        <w:rPr>
          <w:rFonts w:ascii="Arial" w:hAnsi="Arial" w:cs="Arial"/>
          <w:sz w:val="20"/>
          <w:szCs w:val="20"/>
        </w:rPr>
      </w:pPr>
    </w:p>
    <w:p w:rsidR="00CB122A" w:rsidRPr="00CB122A" w:rsidRDefault="00CB122A" w:rsidP="00CB122A">
      <w:pPr>
        <w:widowControl w:val="0"/>
        <w:tabs>
          <w:tab w:val="left" w:pos="6390"/>
          <w:tab w:val="right" w:pos="9355"/>
        </w:tabs>
        <w:snapToGrid w:val="0"/>
        <w:spacing w:line="256" w:lineRule="auto"/>
        <w:ind w:firstLine="142"/>
        <w:rPr>
          <w:rFonts w:ascii="Arial" w:hAnsi="Arial" w:cs="Arial"/>
          <w:sz w:val="20"/>
          <w:szCs w:val="20"/>
        </w:rPr>
      </w:pPr>
      <w:r w:rsidRPr="00CB122A">
        <w:rPr>
          <w:rFonts w:ascii="Arial" w:hAnsi="Arial" w:cs="Arial"/>
          <w:sz w:val="20"/>
          <w:szCs w:val="20"/>
        </w:rPr>
        <w:t>Глава города Куйбышева</w:t>
      </w:r>
    </w:p>
    <w:p w:rsidR="00CB122A" w:rsidRPr="00CB122A" w:rsidRDefault="00CB122A" w:rsidP="00CB122A">
      <w:pPr>
        <w:widowControl w:val="0"/>
        <w:tabs>
          <w:tab w:val="left" w:pos="6390"/>
          <w:tab w:val="right" w:pos="9355"/>
        </w:tabs>
        <w:snapToGrid w:val="0"/>
        <w:spacing w:line="256" w:lineRule="auto"/>
        <w:ind w:firstLine="142"/>
        <w:rPr>
          <w:rFonts w:ascii="Arial" w:hAnsi="Arial" w:cs="Arial"/>
          <w:sz w:val="20"/>
          <w:szCs w:val="20"/>
        </w:rPr>
      </w:pPr>
      <w:r w:rsidRPr="00CB122A">
        <w:rPr>
          <w:rFonts w:ascii="Arial" w:hAnsi="Arial" w:cs="Arial"/>
          <w:sz w:val="20"/>
          <w:szCs w:val="20"/>
        </w:rPr>
        <w:t xml:space="preserve">Куйбышевского района  </w:t>
      </w:r>
    </w:p>
    <w:p w:rsidR="00CB122A" w:rsidRPr="00CB122A" w:rsidRDefault="00CB122A" w:rsidP="00CB122A">
      <w:pPr>
        <w:ind w:firstLine="142"/>
        <w:jc w:val="both"/>
        <w:rPr>
          <w:rFonts w:ascii="Arial" w:hAnsi="Arial" w:cs="Arial"/>
          <w:sz w:val="20"/>
          <w:szCs w:val="20"/>
        </w:rPr>
      </w:pPr>
      <w:r w:rsidRPr="00CB122A">
        <w:rPr>
          <w:rFonts w:ascii="Arial" w:hAnsi="Arial" w:cs="Arial"/>
          <w:sz w:val="20"/>
          <w:szCs w:val="20"/>
        </w:rPr>
        <w:t xml:space="preserve">Новосибирской области                                                                     </w:t>
      </w:r>
      <w:r>
        <w:rPr>
          <w:rFonts w:ascii="Arial" w:hAnsi="Arial" w:cs="Arial"/>
          <w:sz w:val="20"/>
          <w:szCs w:val="20"/>
        </w:rPr>
        <w:t xml:space="preserve">                                </w:t>
      </w:r>
      <w:r w:rsidRPr="00CB122A">
        <w:rPr>
          <w:rFonts w:ascii="Arial" w:hAnsi="Arial" w:cs="Arial"/>
          <w:sz w:val="20"/>
          <w:szCs w:val="20"/>
        </w:rPr>
        <w:t xml:space="preserve">    А.А. Андронов</w:t>
      </w:r>
    </w:p>
    <w:p w:rsidR="00CB122A" w:rsidRPr="00CB122A" w:rsidRDefault="00CB122A" w:rsidP="00CB122A">
      <w:pPr>
        <w:ind w:firstLine="142"/>
        <w:jc w:val="both"/>
        <w:rPr>
          <w:rFonts w:ascii="Arial" w:hAnsi="Arial" w:cs="Arial"/>
          <w:sz w:val="20"/>
          <w:szCs w:val="20"/>
        </w:rPr>
      </w:pPr>
      <w:r>
        <w:rPr>
          <w:rFonts w:ascii="Arial" w:hAnsi="Arial" w:cs="Arial"/>
          <w:sz w:val="20"/>
          <w:szCs w:val="20"/>
        </w:rPr>
        <w:t xml:space="preserve"> </w:t>
      </w:r>
    </w:p>
    <w:p w:rsidR="00CB122A" w:rsidRPr="00CB122A" w:rsidRDefault="00CB122A" w:rsidP="00CB122A">
      <w:pPr>
        <w:ind w:firstLine="142"/>
        <w:jc w:val="both"/>
        <w:rPr>
          <w:rFonts w:ascii="Arial" w:hAnsi="Arial" w:cs="Arial"/>
          <w:sz w:val="20"/>
          <w:szCs w:val="20"/>
        </w:rPr>
      </w:pPr>
    </w:p>
    <w:p w:rsidR="00CB122A" w:rsidRPr="00CB122A" w:rsidRDefault="00CB122A" w:rsidP="00CB122A">
      <w:pPr>
        <w:ind w:firstLine="142"/>
        <w:jc w:val="both"/>
        <w:rPr>
          <w:rFonts w:ascii="Arial" w:hAnsi="Arial" w:cs="Arial"/>
          <w:sz w:val="20"/>
          <w:szCs w:val="20"/>
        </w:rPr>
      </w:pPr>
    </w:p>
    <w:p w:rsidR="00CB122A" w:rsidRDefault="00CB122A" w:rsidP="00CB122A">
      <w:pPr>
        <w:jc w:val="both"/>
      </w:pPr>
    </w:p>
    <w:p w:rsidR="00CB122A" w:rsidRDefault="00CB122A" w:rsidP="00CB122A">
      <w:pPr>
        <w:jc w:val="both"/>
        <w:sectPr w:rsidR="00CB122A" w:rsidSect="00E167BC">
          <w:footerReference w:type="default" r:id="rId11"/>
          <w:pgSz w:w="11906" w:h="16838"/>
          <w:pgMar w:top="1134" w:right="1134" w:bottom="1134" w:left="1134" w:header="709" w:footer="709" w:gutter="0"/>
          <w:cols w:space="708"/>
          <w:titlePg/>
          <w:docGrid w:linePitch="360"/>
        </w:sectPr>
      </w:pPr>
    </w:p>
    <w:p w:rsidR="00CB122A" w:rsidRPr="00CB122A" w:rsidRDefault="00CB122A" w:rsidP="00CB122A">
      <w:pPr>
        <w:jc w:val="right"/>
        <w:rPr>
          <w:rFonts w:ascii="Arial" w:hAnsi="Arial" w:cs="Arial"/>
          <w:noProof/>
          <w:sz w:val="20"/>
          <w:szCs w:val="20"/>
        </w:rPr>
      </w:pPr>
      <w:r w:rsidRPr="00CB122A">
        <w:rPr>
          <w:rFonts w:ascii="Arial" w:hAnsi="Arial" w:cs="Arial"/>
          <w:noProof/>
          <w:sz w:val="20"/>
          <w:szCs w:val="20"/>
        </w:rPr>
        <w:lastRenderedPageBreak/>
        <w:t xml:space="preserve">Приложение к Постановлению </w:t>
      </w:r>
    </w:p>
    <w:p w:rsidR="00CB122A" w:rsidRPr="00CB122A" w:rsidRDefault="00CB122A" w:rsidP="00CB122A">
      <w:pPr>
        <w:jc w:val="right"/>
        <w:rPr>
          <w:rFonts w:ascii="Arial" w:hAnsi="Arial" w:cs="Arial"/>
          <w:noProof/>
          <w:sz w:val="20"/>
          <w:szCs w:val="20"/>
        </w:rPr>
      </w:pPr>
      <w:r w:rsidRPr="00CB122A">
        <w:rPr>
          <w:rFonts w:ascii="Arial" w:hAnsi="Arial" w:cs="Arial"/>
          <w:noProof/>
          <w:sz w:val="20"/>
          <w:szCs w:val="20"/>
        </w:rPr>
        <w:t xml:space="preserve">администрации города Куйбышева </w:t>
      </w:r>
    </w:p>
    <w:p w:rsidR="00CB122A" w:rsidRPr="00CB122A" w:rsidRDefault="00CB122A" w:rsidP="00CB122A">
      <w:pPr>
        <w:jc w:val="right"/>
        <w:rPr>
          <w:rFonts w:ascii="Arial" w:hAnsi="Arial" w:cs="Arial"/>
          <w:noProof/>
          <w:sz w:val="20"/>
          <w:szCs w:val="20"/>
        </w:rPr>
      </w:pPr>
      <w:r w:rsidRPr="00CB122A">
        <w:rPr>
          <w:rFonts w:ascii="Arial" w:hAnsi="Arial" w:cs="Arial"/>
          <w:noProof/>
          <w:sz w:val="20"/>
          <w:szCs w:val="20"/>
        </w:rPr>
        <w:t>Куйбышевского района Новосибирской области</w:t>
      </w:r>
    </w:p>
    <w:p w:rsidR="00CB122A" w:rsidRPr="00CB122A" w:rsidRDefault="00FB530A" w:rsidP="00CB122A">
      <w:pPr>
        <w:jc w:val="right"/>
        <w:rPr>
          <w:rFonts w:ascii="Arial" w:hAnsi="Arial" w:cs="Arial"/>
          <w:noProof/>
          <w:sz w:val="20"/>
          <w:szCs w:val="20"/>
        </w:rPr>
      </w:pPr>
      <w:r>
        <w:rPr>
          <w:rFonts w:ascii="Arial" w:hAnsi="Arial" w:cs="Arial"/>
          <w:noProof/>
          <w:sz w:val="20"/>
          <w:szCs w:val="20"/>
        </w:rPr>
        <w:t>о</w:t>
      </w:r>
      <w:r w:rsidR="00CB122A">
        <w:rPr>
          <w:rFonts w:ascii="Arial" w:hAnsi="Arial" w:cs="Arial"/>
          <w:noProof/>
          <w:sz w:val="20"/>
          <w:szCs w:val="20"/>
        </w:rPr>
        <w:t xml:space="preserve">т </w:t>
      </w:r>
      <w:r w:rsidR="00CB122A" w:rsidRPr="00CB122A">
        <w:rPr>
          <w:rFonts w:ascii="Arial" w:hAnsi="Arial" w:cs="Arial"/>
          <w:noProof/>
          <w:sz w:val="20"/>
          <w:szCs w:val="20"/>
        </w:rPr>
        <w:t>25.10.2022 № 1344</w:t>
      </w:r>
    </w:p>
    <w:p w:rsidR="004B3884" w:rsidRDefault="004B3884" w:rsidP="00CB122A">
      <w:pPr>
        <w:jc w:val="right"/>
        <w:rPr>
          <w:rFonts w:ascii="Arial" w:hAnsi="Arial" w:cs="Arial"/>
          <w:noProof/>
          <w:sz w:val="20"/>
          <w:szCs w:val="20"/>
        </w:rPr>
      </w:pPr>
    </w:p>
    <w:p w:rsidR="00CB122A" w:rsidRDefault="00CB122A" w:rsidP="00CB122A">
      <w:pPr>
        <w:jc w:val="right"/>
        <w:rPr>
          <w:rFonts w:ascii="Arial" w:hAnsi="Arial" w:cs="Arial"/>
          <w:noProof/>
          <w:sz w:val="20"/>
          <w:szCs w:val="20"/>
        </w:rPr>
      </w:pPr>
      <w:r w:rsidRPr="00CB122A">
        <w:rPr>
          <w:rFonts w:ascii="Arial" w:hAnsi="Arial" w:cs="Arial"/>
          <w:noProof/>
          <w:sz w:val="20"/>
          <w:szCs w:val="20"/>
        </w:rPr>
        <w:t>Графическая часть. Место №54</w:t>
      </w:r>
    </w:p>
    <w:p w:rsidR="004B3884" w:rsidRDefault="004B3884" w:rsidP="00CB122A">
      <w:pPr>
        <w:jc w:val="right"/>
        <w:rPr>
          <w:rFonts w:ascii="Arial" w:hAnsi="Arial" w:cs="Arial"/>
          <w:noProof/>
          <w:sz w:val="20"/>
          <w:szCs w:val="20"/>
        </w:rPr>
      </w:pPr>
    </w:p>
    <w:p w:rsidR="004B3884" w:rsidRPr="00CB122A" w:rsidRDefault="004B3884" w:rsidP="004B3884">
      <w:pPr>
        <w:jc w:val="center"/>
        <w:rPr>
          <w:rFonts w:ascii="Arial" w:hAnsi="Arial" w:cs="Arial"/>
          <w:noProof/>
          <w:sz w:val="20"/>
          <w:szCs w:val="20"/>
        </w:rPr>
      </w:pPr>
      <w:r>
        <w:rPr>
          <w:rFonts w:ascii="Arial" w:hAnsi="Arial" w:cs="Arial"/>
          <w:noProof/>
          <w:sz w:val="20"/>
          <w:szCs w:val="20"/>
        </w:rPr>
        <w:drawing>
          <wp:inline distT="0" distB="0" distL="0" distR="0">
            <wp:extent cx="6437630" cy="4346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7630" cy="4346575"/>
                    </a:xfrm>
                    <a:prstGeom prst="rect">
                      <a:avLst/>
                    </a:prstGeom>
                    <a:noFill/>
                  </pic:spPr>
                </pic:pic>
              </a:graphicData>
            </a:graphic>
          </wp:inline>
        </w:drawing>
      </w:r>
    </w:p>
    <w:p w:rsidR="00CB122A" w:rsidRDefault="00CB122A" w:rsidP="00CB122A">
      <w:pPr>
        <w:jc w:val="both"/>
      </w:pPr>
    </w:p>
    <w:p w:rsidR="00CB122A" w:rsidRPr="004B3884" w:rsidRDefault="004B3884" w:rsidP="004B3884">
      <w:pPr>
        <w:rPr>
          <w:rFonts w:ascii="Arial" w:hAnsi="Arial" w:cs="Arial"/>
          <w:sz w:val="20"/>
          <w:szCs w:val="20"/>
        </w:rPr>
      </w:pPr>
      <w:r>
        <w:t xml:space="preserve">                                    </w:t>
      </w:r>
      <w:r>
        <w:rPr>
          <w:rFonts w:ascii="Arial" w:hAnsi="Arial" w:cs="Arial"/>
          <w:noProof/>
          <w:sz w:val="20"/>
          <w:szCs w:val="20"/>
        </w:rPr>
        <w:t xml:space="preserve">  </w:t>
      </w:r>
      <w:r>
        <w:rPr>
          <w:rFonts w:ascii="Arial" w:hAnsi="Arial" w:cs="Arial"/>
          <w:noProof/>
          <w:sz w:val="20"/>
          <w:szCs w:val="20"/>
        </w:rPr>
        <w:drawing>
          <wp:inline distT="0" distB="0" distL="0" distR="0">
            <wp:extent cx="402590" cy="298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90" cy="298450"/>
                    </a:xfrm>
                    <a:prstGeom prst="rect">
                      <a:avLst/>
                    </a:prstGeom>
                    <a:noFill/>
                  </pic:spPr>
                </pic:pic>
              </a:graphicData>
            </a:graphic>
          </wp:inline>
        </w:drawing>
      </w:r>
      <w:r>
        <w:rPr>
          <w:rFonts w:ascii="Arial" w:hAnsi="Arial" w:cs="Arial"/>
          <w:noProof/>
          <w:sz w:val="20"/>
          <w:szCs w:val="20"/>
        </w:rPr>
        <w:t xml:space="preserve"> </w:t>
      </w:r>
      <w:r w:rsidRPr="004B3884">
        <w:rPr>
          <w:rFonts w:ascii="Arial" w:hAnsi="Arial" w:cs="Arial"/>
          <w:sz w:val="20"/>
          <w:szCs w:val="20"/>
        </w:rPr>
        <w:t>- торговый павильон</w:t>
      </w:r>
    </w:p>
    <w:p w:rsidR="00CB122A" w:rsidRDefault="00CB122A" w:rsidP="00F74ABA">
      <w:pPr>
        <w:jc w:val="both"/>
        <w:rPr>
          <w:rFonts w:ascii="Arial" w:hAnsi="Arial" w:cs="Arial"/>
          <w:b/>
          <w:sz w:val="20"/>
          <w:szCs w:val="20"/>
        </w:rPr>
      </w:pPr>
      <w:r>
        <w:t xml:space="preserve">                             </w:t>
      </w:r>
    </w:p>
    <w:p w:rsidR="004B3884" w:rsidRDefault="004B3884" w:rsidP="00F74ABA">
      <w:pPr>
        <w:jc w:val="both"/>
        <w:rPr>
          <w:rFonts w:ascii="Arial" w:hAnsi="Arial" w:cs="Arial"/>
          <w:b/>
          <w:sz w:val="20"/>
          <w:szCs w:val="20"/>
        </w:rPr>
        <w:sectPr w:rsidR="004B3884" w:rsidSect="00CB122A">
          <w:footerReference w:type="default" r:id="rId14"/>
          <w:footerReference w:type="first" r:id="rId15"/>
          <w:pgSz w:w="16838" w:h="11906" w:orient="landscape"/>
          <w:pgMar w:top="1134" w:right="1134" w:bottom="992" w:left="1134" w:header="0" w:footer="567" w:gutter="0"/>
          <w:cols w:space="708"/>
          <w:titlePg/>
          <w:docGrid w:linePitch="360"/>
        </w:sect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E811BB" w:rsidRDefault="00E811BB" w:rsidP="00305314">
      <w:pPr>
        <w:ind w:right="-143"/>
        <w:jc w:val="center"/>
        <w:rPr>
          <w:rFonts w:ascii="Arial" w:hAnsi="Arial" w:cs="Arial"/>
          <w:b/>
          <w:sz w:val="20"/>
          <w:szCs w:val="20"/>
        </w:rPr>
      </w:pPr>
    </w:p>
    <w:p w:rsidR="009171D4" w:rsidRDefault="004B3884" w:rsidP="009171D4">
      <w:pPr>
        <w:jc w:val="both"/>
        <w:rPr>
          <w:rFonts w:ascii="Arial" w:hAnsi="Arial" w:cs="Arial"/>
          <w:sz w:val="20"/>
          <w:szCs w:val="20"/>
        </w:rPr>
      </w:pPr>
      <w:r>
        <w:rPr>
          <w:rFonts w:ascii="Arial" w:hAnsi="Arial" w:cs="Arial"/>
          <w:b/>
          <w:sz w:val="20"/>
          <w:szCs w:val="20"/>
        </w:rPr>
        <w:t>3.1</w:t>
      </w:r>
      <w:r w:rsidR="009171D4">
        <w:rPr>
          <w:rFonts w:ascii="Arial" w:hAnsi="Arial" w:cs="Arial"/>
          <w:b/>
          <w:sz w:val="20"/>
          <w:szCs w:val="20"/>
        </w:rPr>
        <w:t xml:space="preserve">. </w:t>
      </w:r>
      <w:r w:rsidR="009171D4" w:rsidRPr="00C23704">
        <w:rPr>
          <w:rFonts w:ascii="Arial" w:hAnsi="Arial" w:cs="Arial"/>
          <w:b/>
          <w:sz w:val="20"/>
          <w:szCs w:val="20"/>
        </w:rPr>
        <w:t>ИНФОРМАЦИОННОЕ СООБЩЕНИЕ</w:t>
      </w:r>
      <w:r w:rsidR="009171D4" w:rsidRPr="00C23704">
        <w:rPr>
          <w:rFonts w:ascii="Arial" w:hAnsi="Arial" w:cs="Arial"/>
          <w:sz w:val="20"/>
          <w:szCs w:val="20"/>
        </w:rPr>
        <w:t xml:space="preserve"> </w:t>
      </w:r>
      <w:r w:rsidR="009171D4" w:rsidRPr="009171D4">
        <w:rPr>
          <w:rFonts w:ascii="Arial" w:hAnsi="Arial" w:cs="Arial"/>
          <w:sz w:val="20"/>
          <w:szCs w:val="20"/>
        </w:rPr>
        <w:t>об итогах торгов в форме открытого аукциона на право заключения    договора аренды земельного участка</w:t>
      </w:r>
    </w:p>
    <w:p w:rsidR="009171D4" w:rsidRDefault="009171D4" w:rsidP="009171D4">
      <w:pPr>
        <w:jc w:val="both"/>
        <w:rPr>
          <w:rFonts w:ascii="Arial" w:hAnsi="Arial" w:cs="Arial"/>
          <w:sz w:val="20"/>
          <w:szCs w:val="20"/>
        </w:rPr>
      </w:pPr>
    </w:p>
    <w:p w:rsidR="009171D4" w:rsidRDefault="009171D4" w:rsidP="009171D4">
      <w:pPr>
        <w:jc w:val="center"/>
        <w:rPr>
          <w:rFonts w:ascii="Arial" w:hAnsi="Arial" w:cs="Arial"/>
          <w:sz w:val="20"/>
          <w:szCs w:val="20"/>
        </w:rPr>
      </w:pPr>
      <w:r w:rsidRPr="00C23704">
        <w:rPr>
          <w:rFonts w:ascii="Arial" w:hAnsi="Arial" w:cs="Arial"/>
          <w:b/>
          <w:sz w:val="20"/>
          <w:szCs w:val="20"/>
        </w:rPr>
        <w:t>ИНФОРМАЦИОННОЕ СООБЩЕНИЕ</w:t>
      </w:r>
      <w:r w:rsidRPr="00C23704">
        <w:rPr>
          <w:rFonts w:ascii="Arial" w:hAnsi="Arial" w:cs="Arial"/>
          <w:sz w:val="20"/>
          <w:szCs w:val="20"/>
        </w:rPr>
        <w:t xml:space="preserve"> </w:t>
      </w:r>
    </w:p>
    <w:p w:rsidR="00FB530A" w:rsidRDefault="009171D4" w:rsidP="004B3884">
      <w:pPr>
        <w:jc w:val="center"/>
        <w:rPr>
          <w:rFonts w:ascii="Arial" w:hAnsi="Arial" w:cs="Arial"/>
          <w:sz w:val="20"/>
          <w:szCs w:val="20"/>
        </w:rPr>
      </w:pPr>
      <w:r w:rsidRPr="009171D4">
        <w:rPr>
          <w:rFonts w:ascii="Arial" w:hAnsi="Arial" w:cs="Arial"/>
          <w:sz w:val="20"/>
          <w:szCs w:val="20"/>
        </w:rPr>
        <w:t xml:space="preserve">об итогах торгов в форме открытого </w:t>
      </w:r>
      <w:r w:rsidR="004B3884">
        <w:rPr>
          <w:rFonts w:ascii="Arial" w:hAnsi="Arial" w:cs="Arial"/>
          <w:sz w:val="20"/>
          <w:szCs w:val="20"/>
        </w:rPr>
        <w:t xml:space="preserve">аукциона </w:t>
      </w:r>
    </w:p>
    <w:p w:rsidR="004B3884" w:rsidRDefault="004B3884" w:rsidP="004B3884">
      <w:pPr>
        <w:jc w:val="center"/>
        <w:rPr>
          <w:rFonts w:ascii="Arial" w:hAnsi="Arial" w:cs="Arial"/>
          <w:sz w:val="20"/>
          <w:szCs w:val="20"/>
        </w:rPr>
      </w:pPr>
      <w:r>
        <w:rPr>
          <w:rFonts w:ascii="Arial" w:hAnsi="Arial" w:cs="Arial"/>
          <w:sz w:val="20"/>
          <w:szCs w:val="20"/>
        </w:rPr>
        <w:t xml:space="preserve">на право заключения </w:t>
      </w:r>
      <w:r w:rsidR="009171D4" w:rsidRPr="009171D4">
        <w:rPr>
          <w:rFonts w:ascii="Arial" w:hAnsi="Arial" w:cs="Arial"/>
          <w:sz w:val="20"/>
          <w:szCs w:val="20"/>
        </w:rPr>
        <w:t>договора аренды земельного участка</w:t>
      </w:r>
      <w:r>
        <w:rPr>
          <w:rFonts w:ascii="Arial" w:hAnsi="Arial" w:cs="Arial"/>
          <w:sz w:val="20"/>
          <w:szCs w:val="20"/>
        </w:rPr>
        <w:t xml:space="preserve"> </w:t>
      </w:r>
    </w:p>
    <w:p w:rsidR="00FB530A" w:rsidRDefault="00FB530A" w:rsidP="004B3884">
      <w:pPr>
        <w:jc w:val="center"/>
        <w:rPr>
          <w:rFonts w:ascii="Arial" w:hAnsi="Arial" w:cs="Arial"/>
          <w:sz w:val="20"/>
          <w:szCs w:val="20"/>
        </w:rPr>
      </w:pPr>
    </w:p>
    <w:p w:rsidR="004B3884" w:rsidRPr="004B3884" w:rsidRDefault="004B3884" w:rsidP="004B3884">
      <w:pPr>
        <w:jc w:val="center"/>
        <w:rPr>
          <w:rFonts w:ascii="Arial" w:hAnsi="Arial" w:cs="Arial"/>
          <w:sz w:val="20"/>
          <w:szCs w:val="20"/>
        </w:rPr>
      </w:pPr>
      <w:r w:rsidRPr="004B3884">
        <w:rPr>
          <w:rFonts w:ascii="Arial" w:hAnsi="Arial" w:cs="Arial"/>
          <w:sz w:val="20"/>
          <w:szCs w:val="20"/>
        </w:rPr>
        <w:t xml:space="preserve"> (Российская Федерация, Новосибирская область, Куйбышевский муниципальный район, городское поселение город Куйбышев, улица Трудовая, земельный участок №30/3)</w:t>
      </w:r>
    </w:p>
    <w:p w:rsidR="004B3884" w:rsidRPr="004B3884" w:rsidRDefault="004B3884" w:rsidP="004B3884">
      <w:pPr>
        <w:pStyle w:val="af2"/>
        <w:jc w:val="center"/>
        <w:rPr>
          <w:rFonts w:ascii="Arial" w:hAnsi="Arial" w:cs="Arial"/>
          <w:sz w:val="20"/>
          <w:szCs w:val="20"/>
        </w:rPr>
      </w:pPr>
    </w:p>
    <w:p w:rsidR="004B3884" w:rsidRDefault="004B3884" w:rsidP="004B3884">
      <w:pPr>
        <w:ind w:firstLine="709"/>
        <w:jc w:val="both"/>
        <w:rPr>
          <w:rFonts w:ascii="Arial" w:hAnsi="Arial" w:cs="Arial"/>
          <w:sz w:val="20"/>
          <w:szCs w:val="20"/>
        </w:rPr>
      </w:pPr>
      <w:r w:rsidRPr="004B3884">
        <w:rPr>
          <w:rFonts w:ascii="Arial" w:hAnsi="Arial" w:cs="Arial"/>
          <w:sz w:val="20"/>
          <w:szCs w:val="20"/>
        </w:rPr>
        <w:t xml:space="preserve">По результатам протокола рассмотрения заявок на участие в аукционе на право заключения договора аренды земельного участка площадью 2125 кв.м., расположенного по адресу: </w:t>
      </w:r>
      <w:proofErr w:type="gramStart"/>
      <w:r w:rsidRPr="004B3884">
        <w:rPr>
          <w:rFonts w:ascii="Arial" w:hAnsi="Arial" w:cs="Arial"/>
          <w:sz w:val="20"/>
          <w:szCs w:val="20"/>
        </w:rPr>
        <w:t xml:space="preserve">Российская Федерация, Новосибирская область, Куйбышевский муниципальный район, городское поселение город Куйбышев, улица Трудовая, земельный участок №30/3, с кадастровым номером: 54:34:000000:3020, из земель населенных пунктов, разрешенное использование – хранение автотранспорта, проводимого 26.10.2022 года,  место проведения – Новосибирская область, город Куйбышев, ул. </w:t>
      </w:r>
      <w:proofErr w:type="spellStart"/>
      <w:r w:rsidRPr="004B3884">
        <w:rPr>
          <w:rFonts w:ascii="Arial" w:hAnsi="Arial" w:cs="Arial"/>
          <w:sz w:val="20"/>
          <w:szCs w:val="20"/>
        </w:rPr>
        <w:t>Краскома</w:t>
      </w:r>
      <w:proofErr w:type="spellEnd"/>
      <w:r w:rsidRPr="004B3884">
        <w:rPr>
          <w:rFonts w:ascii="Arial" w:hAnsi="Arial" w:cs="Arial"/>
          <w:sz w:val="20"/>
          <w:szCs w:val="20"/>
        </w:rPr>
        <w:t>, 37, кабинет № 2, за период, установленный для приема заявок и документов для участия в аукционе (с 26.09.2022</w:t>
      </w:r>
      <w:proofErr w:type="gramEnd"/>
      <w:r w:rsidRPr="004B3884">
        <w:rPr>
          <w:rFonts w:ascii="Arial" w:hAnsi="Arial" w:cs="Arial"/>
          <w:sz w:val="20"/>
          <w:szCs w:val="20"/>
        </w:rPr>
        <w:t xml:space="preserve"> года по 25.10.2022 года), заявок не поступило.</w:t>
      </w:r>
    </w:p>
    <w:p w:rsidR="004B3884" w:rsidRPr="004B3884" w:rsidRDefault="004B3884" w:rsidP="004B3884">
      <w:pPr>
        <w:ind w:firstLine="709"/>
        <w:jc w:val="both"/>
        <w:rPr>
          <w:rFonts w:ascii="Arial" w:hAnsi="Arial" w:cs="Arial"/>
          <w:sz w:val="20"/>
          <w:szCs w:val="20"/>
        </w:rPr>
      </w:pPr>
      <w:r w:rsidRPr="004B3884">
        <w:rPr>
          <w:rFonts w:ascii="Arial" w:hAnsi="Arial" w:cs="Arial"/>
          <w:sz w:val="20"/>
          <w:szCs w:val="20"/>
        </w:rPr>
        <w:t>В соответствии с п.14 ст. 39.12. Земельного кодекса РФ, в связи с отсутствием заявок на участие в аукционе на право заключения договора аренды земельного участка, аукцион признан несостоявшимся.</w:t>
      </w:r>
    </w:p>
    <w:p w:rsidR="004B3884" w:rsidRPr="004B3884" w:rsidRDefault="004B3884" w:rsidP="004B3884">
      <w:pPr>
        <w:tabs>
          <w:tab w:val="center" w:pos="-1843"/>
          <w:tab w:val="left" w:pos="-1418"/>
          <w:tab w:val="right" w:pos="11907"/>
        </w:tabs>
        <w:autoSpaceDE w:val="0"/>
        <w:autoSpaceDN w:val="0"/>
        <w:jc w:val="both"/>
        <w:rPr>
          <w:rFonts w:ascii="Arial" w:hAnsi="Arial" w:cs="Arial"/>
          <w:sz w:val="20"/>
          <w:szCs w:val="20"/>
        </w:rPr>
      </w:pPr>
    </w:p>
    <w:p w:rsidR="004B3884" w:rsidRDefault="004B3884" w:rsidP="004B3884">
      <w:pPr>
        <w:jc w:val="both"/>
        <w:rPr>
          <w:rFonts w:ascii="Arial" w:hAnsi="Arial" w:cs="Arial"/>
          <w:sz w:val="20"/>
          <w:szCs w:val="20"/>
        </w:rPr>
      </w:pPr>
      <w:r>
        <w:rPr>
          <w:rFonts w:ascii="Arial" w:hAnsi="Arial" w:cs="Arial"/>
          <w:b/>
          <w:sz w:val="20"/>
          <w:szCs w:val="20"/>
        </w:rPr>
        <w:t xml:space="preserve">3.2. </w:t>
      </w:r>
      <w:r w:rsidRPr="00C23704">
        <w:rPr>
          <w:rFonts w:ascii="Arial" w:hAnsi="Arial" w:cs="Arial"/>
          <w:b/>
          <w:sz w:val="20"/>
          <w:szCs w:val="20"/>
        </w:rPr>
        <w:t>ИНФОРМАЦИОННОЕ СООБЩЕНИЕ</w:t>
      </w:r>
      <w:r w:rsidRPr="00C23704">
        <w:rPr>
          <w:rFonts w:ascii="Arial" w:hAnsi="Arial" w:cs="Arial"/>
          <w:sz w:val="20"/>
          <w:szCs w:val="20"/>
        </w:rPr>
        <w:t xml:space="preserve"> </w:t>
      </w:r>
      <w:r w:rsidRPr="009171D4">
        <w:rPr>
          <w:rFonts w:ascii="Arial" w:hAnsi="Arial" w:cs="Arial"/>
          <w:sz w:val="20"/>
          <w:szCs w:val="20"/>
        </w:rPr>
        <w:t>об итогах торгов в форме открытого аукциона на право заключения    договора аренды земельного участка</w:t>
      </w:r>
    </w:p>
    <w:p w:rsidR="004B3884" w:rsidRDefault="004B3884" w:rsidP="004B3884">
      <w:pPr>
        <w:jc w:val="both"/>
        <w:rPr>
          <w:rFonts w:ascii="Arial" w:hAnsi="Arial" w:cs="Arial"/>
          <w:sz w:val="20"/>
          <w:szCs w:val="20"/>
        </w:rPr>
      </w:pPr>
    </w:p>
    <w:p w:rsidR="004B3884" w:rsidRDefault="004B3884" w:rsidP="004B3884">
      <w:pPr>
        <w:jc w:val="center"/>
        <w:rPr>
          <w:rFonts w:ascii="Arial" w:hAnsi="Arial" w:cs="Arial"/>
          <w:sz w:val="20"/>
          <w:szCs w:val="20"/>
        </w:rPr>
      </w:pPr>
      <w:r w:rsidRPr="00C23704">
        <w:rPr>
          <w:rFonts w:ascii="Arial" w:hAnsi="Arial" w:cs="Arial"/>
          <w:b/>
          <w:sz w:val="20"/>
          <w:szCs w:val="20"/>
        </w:rPr>
        <w:t>ИНФОРМАЦИОННОЕ СООБЩЕНИЕ</w:t>
      </w:r>
      <w:r w:rsidRPr="00C23704">
        <w:rPr>
          <w:rFonts w:ascii="Arial" w:hAnsi="Arial" w:cs="Arial"/>
          <w:sz w:val="20"/>
          <w:szCs w:val="20"/>
        </w:rPr>
        <w:t xml:space="preserve"> </w:t>
      </w:r>
    </w:p>
    <w:p w:rsidR="00FB530A" w:rsidRDefault="004B3884" w:rsidP="004B3884">
      <w:pPr>
        <w:jc w:val="center"/>
        <w:rPr>
          <w:rFonts w:ascii="Arial" w:hAnsi="Arial" w:cs="Arial"/>
          <w:sz w:val="20"/>
          <w:szCs w:val="20"/>
        </w:rPr>
      </w:pPr>
      <w:r w:rsidRPr="009171D4">
        <w:rPr>
          <w:rFonts w:ascii="Arial" w:hAnsi="Arial" w:cs="Arial"/>
          <w:sz w:val="20"/>
          <w:szCs w:val="20"/>
        </w:rPr>
        <w:t xml:space="preserve">об итогах торгов в форме открытого </w:t>
      </w:r>
      <w:r>
        <w:rPr>
          <w:rFonts w:ascii="Arial" w:hAnsi="Arial" w:cs="Arial"/>
          <w:sz w:val="20"/>
          <w:szCs w:val="20"/>
        </w:rPr>
        <w:t>аукциона</w:t>
      </w:r>
    </w:p>
    <w:p w:rsidR="004B3884" w:rsidRDefault="004B3884" w:rsidP="004B3884">
      <w:pPr>
        <w:jc w:val="center"/>
        <w:rPr>
          <w:rFonts w:ascii="Arial" w:hAnsi="Arial" w:cs="Arial"/>
          <w:sz w:val="20"/>
          <w:szCs w:val="20"/>
        </w:rPr>
      </w:pPr>
      <w:r>
        <w:rPr>
          <w:rFonts w:ascii="Arial" w:hAnsi="Arial" w:cs="Arial"/>
          <w:sz w:val="20"/>
          <w:szCs w:val="20"/>
        </w:rPr>
        <w:t xml:space="preserve"> на право заключения </w:t>
      </w:r>
      <w:r w:rsidRPr="009171D4">
        <w:rPr>
          <w:rFonts w:ascii="Arial" w:hAnsi="Arial" w:cs="Arial"/>
          <w:sz w:val="20"/>
          <w:szCs w:val="20"/>
        </w:rPr>
        <w:t>договора аренды земельного участка</w:t>
      </w:r>
      <w:r>
        <w:rPr>
          <w:rFonts w:ascii="Arial" w:hAnsi="Arial" w:cs="Arial"/>
          <w:sz w:val="20"/>
          <w:szCs w:val="20"/>
        </w:rPr>
        <w:t xml:space="preserve"> </w:t>
      </w:r>
    </w:p>
    <w:p w:rsidR="00FB530A" w:rsidRDefault="00FB530A" w:rsidP="004B3884">
      <w:pPr>
        <w:jc w:val="center"/>
        <w:rPr>
          <w:rFonts w:ascii="Arial" w:hAnsi="Arial" w:cs="Arial"/>
          <w:sz w:val="20"/>
          <w:szCs w:val="20"/>
        </w:rPr>
      </w:pPr>
    </w:p>
    <w:p w:rsidR="004B3884" w:rsidRDefault="004B3884" w:rsidP="004B3884">
      <w:pPr>
        <w:pStyle w:val="af2"/>
        <w:jc w:val="center"/>
        <w:rPr>
          <w:rFonts w:ascii="Arial" w:hAnsi="Arial" w:cs="Arial"/>
          <w:sz w:val="20"/>
          <w:szCs w:val="20"/>
        </w:rPr>
      </w:pPr>
      <w:r w:rsidRPr="004B3884">
        <w:rPr>
          <w:rFonts w:ascii="Arial" w:hAnsi="Arial" w:cs="Arial"/>
          <w:sz w:val="20"/>
          <w:szCs w:val="20"/>
        </w:rPr>
        <w:t>(Российская Федерация, Новосибирская область, Куйбышевский муниципальный район, городское поселение город Куйбышев, улица Трудовая, земельный участок №30/2)</w:t>
      </w:r>
    </w:p>
    <w:p w:rsidR="00FB530A" w:rsidRPr="004B3884" w:rsidRDefault="00FB530A" w:rsidP="004B3884">
      <w:pPr>
        <w:pStyle w:val="af2"/>
        <w:jc w:val="center"/>
        <w:rPr>
          <w:rFonts w:ascii="Arial" w:hAnsi="Arial" w:cs="Arial"/>
          <w:sz w:val="20"/>
          <w:szCs w:val="20"/>
        </w:rPr>
      </w:pPr>
    </w:p>
    <w:p w:rsidR="00FB530A" w:rsidRDefault="004B3884" w:rsidP="00FB530A">
      <w:pPr>
        <w:pStyle w:val="a5"/>
        <w:spacing w:before="0" w:beforeAutospacing="0" w:after="0" w:afterAutospacing="0"/>
        <w:ind w:firstLine="709"/>
        <w:jc w:val="both"/>
        <w:rPr>
          <w:rFonts w:ascii="Arial" w:hAnsi="Arial" w:cs="Arial"/>
          <w:sz w:val="20"/>
          <w:szCs w:val="20"/>
        </w:rPr>
      </w:pPr>
      <w:r w:rsidRPr="004B3884">
        <w:rPr>
          <w:rFonts w:ascii="Arial" w:hAnsi="Arial" w:cs="Arial"/>
          <w:sz w:val="20"/>
          <w:szCs w:val="20"/>
        </w:rPr>
        <w:t xml:space="preserve">В соответствии с протоколом от 10.08.2022 года № 1 о рассмотрении заявок на участие в аукционе на право заключения договора аренды земельного участка площадью 1035 кв.м., расположенного по адресу: </w:t>
      </w:r>
      <w:proofErr w:type="gramStart"/>
      <w:r w:rsidRPr="004B3884">
        <w:rPr>
          <w:rFonts w:ascii="Arial" w:hAnsi="Arial" w:cs="Arial"/>
          <w:sz w:val="20"/>
          <w:szCs w:val="20"/>
        </w:rPr>
        <w:t xml:space="preserve">Российская Федерация, Новосибирская область, Куйбышевский муниципальный район, городское поселение город Куйбышев, улица Трудовая, земельный участок №30/2, с кадастровым номером: 54:34:011604:319, из земель населенных пунктов, разрешенное использование – хранение автотранспорта </w:t>
      </w:r>
      <w:r w:rsidRPr="004B3884">
        <w:rPr>
          <w:rFonts w:ascii="Arial" w:hAnsi="Arial" w:cs="Arial"/>
          <w:color w:val="000000"/>
          <w:sz w:val="20"/>
          <w:szCs w:val="20"/>
        </w:rPr>
        <w:t>(далее - земельный участок)</w:t>
      </w:r>
      <w:r w:rsidRPr="004B3884">
        <w:rPr>
          <w:rFonts w:ascii="Arial" w:hAnsi="Arial" w:cs="Arial"/>
          <w:sz w:val="20"/>
          <w:szCs w:val="20"/>
        </w:rPr>
        <w:t xml:space="preserve">, место проведения – Новосибирская область, город Куйбышев, ул. </w:t>
      </w:r>
      <w:proofErr w:type="spellStart"/>
      <w:r w:rsidRPr="004B3884">
        <w:rPr>
          <w:rFonts w:ascii="Arial" w:hAnsi="Arial" w:cs="Arial"/>
          <w:sz w:val="20"/>
          <w:szCs w:val="20"/>
        </w:rPr>
        <w:t>Краскома</w:t>
      </w:r>
      <w:proofErr w:type="spellEnd"/>
      <w:r w:rsidRPr="004B3884">
        <w:rPr>
          <w:rFonts w:ascii="Arial" w:hAnsi="Arial" w:cs="Arial"/>
          <w:sz w:val="20"/>
          <w:szCs w:val="20"/>
        </w:rPr>
        <w:t xml:space="preserve">, д. 37, кабинет № 2, (количество поданных заявок - 1, лицо, признанное участником – </w:t>
      </w:r>
      <w:proofErr w:type="spellStart"/>
      <w:r w:rsidRPr="004B3884">
        <w:rPr>
          <w:rFonts w:ascii="Arial" w:hAnsi="Arial" w:cs="Arial"/>
          <w:sz w:val="20"/>
          <w:szCs w:val="20"/>
        </w:rPr>
        <w:t>Роледер</w:t>
      </w:r>
      <w:proofErr w:type="spellEnd"/>
      <w:r w:rsidRPr="004B3884">
        <w:rPr>
          <w:rFonts w:ascii="Arial" w:hAnsi="Arial" w:cs="Arial"/>
          <w:sz w:val="20"/>
          <w:szCs w:val="20"/>
        </w:rPr>
        <w:t xml:space="preserve"> Дмитрий Евгеньевич), аукцион считать несостоявшимся. </w:t>
      </w:r>
      <w:proofErr w:type="gramEnd"/>
    </w:p>
    <w:p w:rsidR="004B3884" w:rsidRPr="004B3884" w:rsidRDefault="004B3884" w:rsidP="00FB530A">
      <w:pPr>
        <w:pStyle w:val="a5"/>
        <w:spacing w:before="0" w:beforeAutospacing="0" w:after="0" w:afterAutospacing="0"/>
        <w:ind w:firstLine="709"/>
        <w:jc w:val="both"/>
        <w:rPr>
          <w:rFonts w:ascii="Arial" w:hAnsi="Arial" w:cs="Arial"/>
          <w:sz w:val="20"/>
          <w:szCs w:val="20"/>
        </w:rPr>
      </w:pPr>
      <w:r w:rsidRPr="004B3884">
        <w:rPr>
          <w:rFonts w:ascii="Arial" w:hAnsi="Arial" w:cs="Arial"/>
          <w:sz w:val="20"/>
          <w:szCs w:val="20"/>
        </w:rPr>
        <w:t xml:space="preserve">На основании п.14 ст. 39.12 Земельного кодекса РФ, заключить договор аренды земельного участка с </w:t>
      </w:r>
      <w:proofErr w:type="spellStart"/>
      <w:r w:rsidRPr="004B3884">
        <w:rPr>
          <w:rFonts w:ascii="Arial" w:hAnsi="Arial" w:cs="Arial"/>
          <w:sz w:val="20"/>
          <w:szCs w:val="20"/>
        </w:rPr>
        <w:t>Роледер</w:t>
      </w:r>
      <w:proofErr w:type="spellEnd"/>
      <w:r w:rsidRPr="004B3884">
        <w:rPr>
          <w:rFonts w:ascii="Arial" w:hAnsi="Arial" w:cs="Arial"/>
          <w:sz w:val="20"/>
          <w:szCs w:val="20"/>
        </w:rPr>
        <w:t xml:space="preserve"> Д.Е. по начальной цене годовой арендной платы за земельный участок в размере 33 500 (тридцать три тысячи пятьсот) рублей 00 копеек.  </w:t>
      </w:r>
    </w:p>
    <w:p w:rsidR="009171D4" w:rsidRPr="004B3884" w:rsidRDefault="009171D4" w:rsidP="00C23704">
      <w:pPr>
        <w:pStyle w:val="a5"/>
        <w:ind w:firstLine="709"/>
        <w:jc w:val="both"/>
        <w:rPr>
          <w:rFonts w:ascii="Arial" w:hAnsi="Arial" w:cs="Arial"/>
          <w:color w:val="FF0000"/>
          <w:sz w:val="20"/>
          <w:szCs w:val="20"/>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AE4D7A" w:rsidRDefault="00AE4D7A" w:rsidP="00AE4D7A">
      <w:pPr>
        <w:tabs>
          <w:tab w:val="left" w:pos="2580"/>
        </w:tabs>
        <w:rPr>
          <w:rFonts w:ascii="Arial" w:hAnsi="Arial" w:cs="Arial"/>
          <w:sz w:val="20"/>
          <w:szCs w:val="20"/>
          <w:u w:val="single"/>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w:t>
      </w:r>
      <w:bookmarkStart w:id="0" w:name="_GoBack"/>
      <w:bookmarkEnd w:id="0"/>
      <w:r w:rsidR="00155B19" w:rsidRPr="00D538DD">
        <w:rPr>
          <w:rFonts w:ascii="Arial" w:hAnsi="Arial" w:cs="Arial"/>
          <w:sz w:val="20"/>
          <w:szCs w:val="20"/>
        </w:rPr>
        <w:t>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 xml:space="preserve">Совет </w:t>
      </w:r>
      <w:proofErr w:type="gramStart"/>
      <w:r w:rsidRPr="00D538DD">
        <w:rPr>
          <w:rFonts w:ascii="Arial" w:hAnsi="Arial" w:cs="Arial"/>
          <w:sz w:val="20"/>
          <w:szCs w:val="20"/>
        </w:rPr>
        <w:t>депутатов города Куйбышева Куйбышевского района Новосибирской области</w:t>
      </w:r>
      <w:proofErr w:type="gramEnd"/>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Рукицкая</w:t>
      </w:r>
      <w:proofErr w:type="spellEnd"/>
      <w:r w:rsidRPr="00D538DD">
        <w:rPr>
          <w:rFonts w:ascii="Arial" w:hAnsi="Arial" w:cs="Arial"/>
          <w:sz w:val="20"/>
          <w:szCs w:val="20"/>
        </w:rPr>
        <w:t xml:space="preserve">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00FE2C08" w:rsidRPr="00D538DD">
        <w:rPr>
          <w:rFonts w:ascii="Arial" w:hAnsi="Arial" w:cs="Arial"/>
          <w:sz w:val="20"/>
          <w:szCs w:val="20"/>
        </w:rPr>
        <w:t>Можаева</w:t>
      </w:r>
      <w:proofErr w:type="spellEnd"/>
      <w:r w:rsidR="00FE2C08" w:rsidRPr="00D538DD">
        <w:rPr>
          <w:rFonts w:ascii="Arial" w:hAnsi="Arial" w:cs="Arial"/>
          <w:sz w:val="20"/>
          <w:szCs w:val="20"/>
        </w:rPr>
        <w:t xml:space="preserve">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w:t>
      </w:r>
      <w:proofErr w:type="gramStart"/>
      <w:r w:rsidRPr="00D538DD">
        <w:rPr>
          <w:rFonts w:ascii="Arial" w:hAnsi="Arial" w:cs="Arial"/>
          <w:sz w:val="20"/>
          <w:szCs w:val="20"/>
        </w:rPr>
        <w:t>г</w:t>
      </w:r>
      <w:proofErr w:type="gramEnd"/>
      <w:r w:rsidRPr="00D538DD">
        <w:rPr>
          <w:rFonts w:ascii="Arial" w:hAnsi="Arial" w:cs="Arial"/>
          <w:sz w:val="20"/>
          <w:szCs w:val="20"/>
        </w:rPr>
        <w:t>.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Павлова Н.В.,         депутат Совета депутатов </w:t>
      </w:r>
      <w:proofErr w:type="gramStart"/>
      <w:r w:rsidRPr="00D538DD">
        <w:rPr>
          <w:rFonts w:ascii="Arial" w:hAnsi="Arial" w:cs="Arial"/>
          <w:sz w:val="20"/>
          <w:szCs w:val="20"/>
        </w:rPr>
        <w:t>г</w:t>
      </w:r>
      <w:proofErr w:type="gramEnd"/>
      <w:r w:rsidRPr="00D538DD">
        <w:rPr>
          <w:rFonts w:ascii="Arial" w:hAnsi="Arial" w:cs="Arial"/>
          <w:sz w:val="20"/>
          <w:szCs w:val="20"/>
        </w:rPr>
        <w:t>.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Ул. </w:t>
      </w:r>
      <w:proofErr w:type="spellStart"/>
      <w:r w:rsidRPr="00D538DD">
        <w:rPr>
          <w:rFonts w:ascii="Arial" w:hAnsi="Arial" w:cs="Arial"/>
          <w:sz w:val="20"/>
          <w:szCs w:val="20"/>
        </w:rPr>
        <w:t>Краскома</w:t>
      </w:r>
      <w:proofErr w:type="spellEnd"/>
      <w:r w:rsidRPr="00D538DD">
        <w:rPr>
          <w:rFonts w:ascii="Arial" w:hAnsi="Arial" w:cs="Arial"/>
          <w:sz w:val="20"/>
          <w:szCs w:val="20"/>
        </w:rPr>
        <w:t>,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FB530A"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Куйбышевского района Новосибирской области: </w:t>
      </w:r>
      <w:proofErr w:type="spellStart"/>
      <w:r w:rsidRPr="00D538DD">
        <w:rPr>
          <w:rFonts w:ascii="Arial" w:hAnsi="Arial" w:cs="Arial"/>
          <w:sz w:val="20"/>
          <w:szCs w:val="20"/>
        </w:rPr>
        <w:t>www.kainsk.nso.ru</w:t>
      </w:r>
      <w:proofErr w:type="spellEnd"/>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AE4D7A">
      <w:footerReference w:type="default" r:id="rId16"/>
      <w:pgSz w:w="11906" w:h="16838"/>
      <w:pgMar w:top="1134" w:right="991" w:bottom="1134" w:left="1134"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A19" w:rsidRDefault="00243A19" w:rsidP="00465802">
      <w:r>
        <w:separator/>
      </w:r>
    </w:p>
  </w:endnote>
  <w:endnote w:type="continuationSeparator" w:id="0">
    <w:p w:rsidR="00243A19" w:rsidRDefault="00243A19" w:rsidP="004658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397264"/>
      <w:docPartObj>
        <w:docPartGallery w:val="Page Numbers (Bottom of Page)"/>
        <w:docPartUnique/>
      </w:docPartObj>
    </w:sdtPr>
    <w:sdtContent>
      <w:p w:rsidR="00243A19" w:rsidRDefault="00243A19">
        <w:pPr>
          <w:pStyle w:val="a7"/>
          <w:jc w:val="center"/>
        </w:pPr>
        <w:fldSimple w:instr="PAGE   \* MERGEFORMAT">
          <w:r w:rsidR="00276438">
            <w:rPr>
              <w:noProof/>
            </w:rPr>
            <w:t>2</w:t>
          </w:r>
        </w:fldSimple>
      </w:p>
    </w:sdtContent>
  </w:sdt>
  <w:p w:rsidR="00243A19" w:rsidRDefault="00243A1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553777"/>
      <w:docPartObj>
        <w:docPartGallery w:val="Page Numbers (Bottom of Page)"/>
        <w:docPartUnique/>
      </w:docPartObj>
    </w:sdtPr>
    <w:sdtContent>
      <w:p w:rsidR="00243A19" w:rsidRDefault="00243A19">
        <w:pPr>
          <w:pStyle w:val="a7"/>
          <w:jc w:val="center"/>
        </w:pPr>
        <w:fldSimple w:instr="PAGE   \* MERGEFORMAT">
          <w:r>
            <w:rPr>
              <w:noProof/>
            </w:rPr>
            <w:t>7</w:t>
          </w:r>
        </w:fldSimple>
      </w:p>
    </w:sdtContent>
  </w:sdt>
  <w:p w:rsidR="00243A19" w:rsidRDefault="00243A1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5545701"/>
      <w:docPartObj>
        <w:docPartGallery w:val="Page Numbers (Bottom of Page)"/>
        <w:docPartUnique/>
      </w:docPartObj>
    </w:sdtPr>
    <w:sdtContent>
      <w:p w:rsidR="00243A19" w:rsidRDefault="00243A19">
        <w:pPr>
          <w:pStyle w:val="a7"/>
          <w:jc w:val="center"/>
        </w:pPr>
        <w:fldSimple w:instr="PAGE   \* MERGEFORMAT">
          <w:r w:rsidR="00276438">
            <w:rPr>
              <w:noProof/>
            </w:rPr>
            <w:t>4</w:t>
          </w:r>
        </w:fldSimple>
      </w:p>
    </w:sdtContent>
  </w:sdt>
  <w:p w:rsidR="00243A19" w:rsidRDefault="00243A19">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118069"/>
      <w:docPartObj>
        <w:docPartGallery w:val="Page Numbers (Bottom of Page)"/>
        <w:docPartUnique/>
      </w:docPartObj>
    </w:sdtPr>
    <w:sdtContent>
      <w:p w:rsidR="00243A19" w:rsidRDefault="00243A19">
        <w:pPr>
          <w:pStyle w:val="a7"/>
          <w:jc w:val="center"/>
        </w:pPr>
        <w:fldSimple w:instr=" PAGE   \* MERGEFORMAT ">
          <w:r w:rsidR="00276438">
            <w:rPr>
              <w:noProof/>
            </w:rPr>
            <w:t>6</w:t>
          </w:r>
        </w:fldSimple>
      </w:p>
    </w:sdtContent>
  </w:sdt>
  <w:p w:rsidR="00243A19" w:rsidRDefault="00243A1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A19" w:rsidRDefault="00243A19" w:rsidP="00465802">
      <w:r>
        <w:separator/>
      </w:r>
    </w:p>
  </w:footnote>
  <w:footnote w:type="continuationSeparator" w:id="0">
    <w:p w:rsidR="00243A19" w:rsidRDefault="00243A19" w:rsidP="004658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5">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642018"/>
    <w:multiLevelType w:val="multilevel"/>
    <w:tmpl w:val="69402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3">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7BC77BD"/>
    <w:multiLevelType w:val="multilevel"/>
    <w:tmpl w:val="FE2C656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9">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1"/>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4"/>
  </w:num>
  <w:num w:numId="4">
    <w:abstractNumId w:val="49"/>
  </w:num>
  <w:num w:numId="5">
    <w:abstractNumId w:val="17"/>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27"/>
  </w:num>
  <w:num w:numId="10">
    <w:abstractNumId w:val="30"/>
  </w:num>
  <w:num w:numId="11">
    <w:abstractNumId w:val="26"/>
  </w:num>
  <w:num w:numId="12">
    <w:abstractNumId w:val="13"/>
  </w:num>
  <w:num w:numId="13">
    <w:abstractNumId w:val="33"/>
  </w:num>
  <w:num w:numId="14">
    <w:abstractNumId w:val="20"/>
  </w:num>
  <w:num w:numId="15">
    <w:abstractNumId w:val="21"/>
  </w:num>
  <w:num w:numId="16">
    <w:abstractNumId w:val="23"/>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6"/>
  </w:num>
  <w:num w:numId="20">
    <w:abstractNumId w:val="16"/>
  </w:num>
  <w:num w:numId="21">
    <w:abstractNumId w:val="44"/>
  </w:num>
  <w:num w:numId="22">
    <w:abstractNumId w:val="38"/>
  </w:num>
  <w:num w:numId="23">
    <w:abstractNumId w:val="0"/>
  </w:num>
  <w:num w:numId="24">
    <w:abstractNumId w:val="47"/>
  </w:num>
  <w:num w:numId="25">
    <w:abstractNumId w:val="2"/>
  </w:num>
  <w:num w:numId="26">
    <w:abstractNumId w:val="40"/>
  </w:num>
  <w:num w:numId="27">
    <w:abstractNumId w:val="28"/>
  </w:num>
  <w:num w:numId="28">
    <w:abstractNumId w:val="19"/>
  </w:num>
  <w:num w:numId="29">
    <w:abstractNumId w:val="8"/>
  </w:num>
  <w:num w:numId="30">
    <w:abstractNumId w:val="35"/>
  </w:num>
  <w:num w:numId="31">
    <w:abstractNumId w:val="22"/>
  </w:num>
  <w:num w:numId="32">
    <w:abstractNumId w:val="37"/>
  </w:num>
  <w:num w:numId="33">
    <w:abstractNumId w:val="24"/>
  </w:num>
  <w:num w:numId="34">
    <w:abstractNumId w:val="15"/>
  </w:num>
  <w:num w:numId="35">
    <w:abstractNumId w:val="43"/>
  </w:num>
  <w:num w:numId="36">
    <w:abstractNumId w:val="29"/>
  </w:num>
  <w:num w:numId="37">
    <w:abstractNumId w:val="12"/>
  </w:num>
  <w:num w:numId="38">
    <w:abstractNumId w:val="10"/>
  </w:num>
  <w:num w:numId="39">
    <w:abstractNumId w:val="32"/>
  </w:num>
  <w:num w:numId="40">
    <w:abstractNumId w:val="25"/>
  </w:num>
  <w:num w:numId="41">
    <w:abstractNumId w:val="9"/>
  </w:num>
  <w:num w:numId="42">
    <w:abstractNumId w:val="50"/>
  </w:num>
  <w:num w:numId="43">
    <w:abstractNumId w:val="36"/>
  </w:num>
  <w:num w:numId="44">
    <w:abstractNumId w:val="42"/>
  </w:num>
  <w:num w:numId="45">
    <w:abstractNumId w:val="45"/>
  </w:num>
  <w:num w:numId="46">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spelling="clean" w:grammar="clean"/>
  <w:defaultTabStop w:val="708"/>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15AD"/>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384"/>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8D2"/>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CD9"/>
    <w:rsid w:val="001E2F62"/>
    <w:rsid w:val="001E4975"/>
    <w:rsid w:val="001E62CF"/>
    <w:rsid w:val="001E6340"/>
    <w:rsid w:val="001E66A0"/>
    <w:rsid w:val="001E6C34"/>
    <w:rsid w:val="001E710C"/>
    <w:rsid w:val="001E775A"/>
    <w:rsid w:val="001E78C5"/>
    <w:rsid w:val="001F17A4"/>
    <w:rsid w:val="001F2015"/>
    <w:rsid w:val="001F26C0"/>
    <w:rsid w:val="001F47E7"/>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3A19"/>
    <w:rsid w:val="00244315"/>
    <w:rsid w:val="00244882"/>
    <w:rsid w:val="00244970"/>
    <w:rsid w:val="00244DDA"/>
    <w:rsid w:val="00245A90"/>
    <w:rsid w:val="0024634C"/>
    <w:rsid w:val="00246C0C"/>
    <w:rsid w:val="00250DF5"/>
    <w:rsid w:val="00250FFB"/>
    <w:rsid w:val="00251D01"/>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438"/>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5B6"/>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24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1EA4"/>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088"/>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751"/>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F15"/>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5A5"/>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884"/>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AA7"/>
    <w:rsid w:val="004C6FDC"/>
    <w:rsid w:val="004D0ABA"/>
    <w:rsid w:val="004D0EE3"/>
    <w:rsid w:val="004D2C94"/>
    <w:rsid w:val="004D3464"/>
    <w:rsid w:val="004D48E9"/>
    <w:rsid w:val="004D4C95"/>
    <w:rsid w:val="004D555C"/>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FDC"/>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859"/>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23E7"/>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0ACC"/>
    <w:rsid w:val="0091270D"/>
    <w:rsid w:val="009127EC"/>
    <w:rsid w:val="00912C6E"/>
    <w:rsid w:val="00916761"/>
    <w:rsid w:val="009171D4"/>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179"/>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4D7A"/>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704"/>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122A"/>
    <w:rsid w:val="00CB2897"/>
    <w:rsid w:val="00CB2B11"/>
    <w:rsid w:val="00CB463A"/>
    <w:rsid w:val="00CB516D"/>
    <w:rsid w:val="00CC02CF"/>
    <w:rsid w:val="00CC033A"/>
    <w:rsid w:val="00CC1805"/>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003D"/>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1B50"/>
    <w:rsid w:val="00E02665"/>
    <w:rsid w:val="00E03CD9"/>
    <w:rsid w:val="00E05A33"/>
    <w:rsid w:val="00E06131"/>
    <w:rsid w:val="00E079B3"/>
    <w:rsid w:val="00E10635"/>
    <w:rsid w:val="00E11797"/>
    <w:rsid w:val="00E1338D"/>
    <w:rsid w:val="00E13A4D"/>
    <w:rsid w:val="00E13FED"/>
    <w:rsid w:val="00E1464F"/>
    <w:rsid w:val="00E14813"/>
    <w:rsid w:val="00E14B46"/>
    <w:rsid w:val="00E15F6F"/>
    <w:rsid w:val="00E16137"/>
    <w:rsid w:val="00E167BC"/>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610"/>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1BB"/>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4ABA"/>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30A"/>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3F1088"/>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ВерхКолонтитул"/>
    <w:basedOn w:val="a0"/>
    <w:link w:val="ab"/>
    <w:unhideWhenUsed/>
    <w:rsid w:val="00465802"/>
    <w:pPr>
      <w:tabs>
        <w:tab w:val="center" w:pos="4677"/>
        <w:tab w:val="right" w:pos="9355"/>
      </w:tabs>
    </w:pPr>
  </w:style>
  <w:style w:type="character" w:customStyle="1" w:styleId="ab">
    <w:name w:val="Верхний колонтитул Знак"/>
    <w:aliases w:val="Верх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numbering" w:customStyle="1" w:styleId="270">
    <w:name w:val="Нет списка27"/>
    <w:next w:val="a3"/>
    <w:uiPriority w:val="99"/>
    <w:semiHidden/>
    <w:unhideWhenUsed/>
    <w:rsid w:val="003F1088"/>
  </w:style>
</w:styles>
</file>

<file path=word/webSettings.xml><?xml version="1.0" encoding="utf-8"?>
<w:webSettings xmlns:r="http://schemas.openxmlformats.org/officeDocument/2006/relationships" xmlns:w="http://schemas.openxmlformats.org/wordprocessingml/2006/main">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01FE8-A9B4-4300-A526-AD24B871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6</Pages>
  <Words>1968</Words>
  <Characters>11223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Филатова Ольга Владимировна</cp:lastModifiedBy>
  <cp:revision>81</cp:revision>
  <cp:lastPrinted>2022-07-14T03:20:00Z</cp:lastPrinted>
  <dcterms:created xsi:type="dcterms:W3CDTF">2022-05-13T08:37:00Z</dcterms:created>
  <dcterms:modified xsi:type="dcterms:W3CDTF">2022-11-07T02:55:00Z</dcterms:modified>
</cp:coreProperties>
</file>