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2B4390"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94 (1302)&#10;07 дека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5680"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2B4390"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D22688">
        <w:rPr>
          <w:rFonts w:ascii="Arial" w:hAnsi="Arial" w:cs="Arial"/>
          <w:b/>
          <w:sz w:val="20"/>
          <w:szCs w:val="20"/>
        </w:rPr>
        <w:t>9</w:t>
      </w:r>
      <w:r w:rsidR="001B7698">
        <w:rPr>
          <w:rFonts w:ascii="Arial" w:hAnsi="Arial" w:cs="Arial"/>
          <w:b/>
          <w:sz w:val="20"/>
          <w:szCs w:val="20"/>
        </w:rPr>
        <w:t>4</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302</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1B7698">
        <w:rPr>
          <w:rFonts w:ascii="Arial" w:hAnsi="Arial" w:cs="Arial"/>
          <w:b/>
          <w:sz w:val="20"/>
          <w:szCs w:val="20"/>
        </w:rPr>
        <w:t>07</w:t>
      </w:r>
      <w:r w:rsidR="00C878FC">
        <w:rPr>
          <w:rFonts w:ascii="Arial" w:hAnsi="Arial" w:cs="Arial"/>
          <w:b/>
          <w:sz w:val="20"/>
          <w:szCs w:val="20"/>
        </w:rPr>
        <w:t xml:space="preserve"> </w:t>
      </w:r>
      <w:r w:rsidR="001B7698">
        <w:rPr>
          <w:rFonts w:ascii="Arial" w:hAnsi="Arial" w:cs="Arial"/>
          <w:b/>
          <w:sz w:val="20"/>
          <w:szCs w:val="20"/>
        </w:rPr>
        <w:t>дека</w:t>
      </w:r>
      <w:r w:rsidR="00C878FC">
        <w:rPr>
          <w:rFonts w:ascii="Arial" w:hAnsi="Arial" w:cs="Arial"/>
          <w:b/>
          <w:sz w:val="20"/>
          <w:szCs w:val="20"/>
        </w:rPr>
        <w:t>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23</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646"/>
        <w:gridCol w:w="641"/>
      </w:tblGrid>
      <w:tr w:rsidR="001B7698" w:rsidTr="007274D1">
        <w:trPr>
          <w:trHeight w:val="1180"/>
        </w:trPr>
        <w:tc>
          <w:tcPr>
            <w:tcW w:w="288" w:type="pct"/>
            <w:shd w:val="clear" w:color="auto" w:fill="auto"/>
          </w:tcPr>
          <w:p w:rsidR="001B7698" w:rsidRDefault="007274D1" w:rsidP="002B4390">
            <w:pPr>
              <w:tabs>
                <w:tab w:val="left" w:pos="9071"/>
              </w:tabs>
              <w:ind w:right="-143"/>
              <w:jc w:val="both"/>
              <w:rPr>
                <w:rFonts w:ascii="Arial" w:hAnsi="Arial" w:cs="Arial"/>
                <w:b/>
                <w:sz w:val="20"/>
                <w:szCs w:val="20"/>
              </w:rPr>
            </w:pPr>
            <w:r>
              <w:rPr>
                <w:rFonts w:ascii="Arial" w:hAnsi="Arial" w:cs="Arial"/>
                <w:b/>
                <w:sz w:val="20"/>
                <w:szCs w:val="20"/>
              </w:rPr>
              <w:t>1.1.</w:t>
            </w:r>
          </w:p>
        </w:tc>
        <w:tc>
          <w:tcPr>
            <w:tcW w:w="4387" w:type="pct"/>
            <w:shd w:val="clear" w:color="auto" w:fill="auto"/>
          </w:tcPr>
          <w:p w:rsidR="001B7698" w:rsidRPr="00750571" w:rsidRDefault="007274D1" w:rsidP="002B4390">
            <w:pPr>
              <w:widowControl w:val="0"/>
              <w:autoSpaceDE w:val="0"/>
              <w:spacing w:after="120"/>
              <w:jc w:val="both"/>
              <w:rPr>
                <w:rFonts w:ascii="Arial" w:hAnsi="Arial" w:cs="Arial"/>
                <w:b/>
                <w:spacing w:val="1"/>
                <w:sz w:val="20"/>
                <w:szCs w:val="20"/>
              </w:rPr>
            </w:pPr>
            <w:r w:rsidRPr="00871E66">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Pr>
                <w:rFonts w:ascii="Arial" w:hAnsi="Arial" w:cs="Arial"/>
                <w:b/>
                <w:sz w:val="20"/>
                <w:szCs w:val="20"/>
              </w:rPr>
              <w:t>06.12.2023 № 261</w:t>
            </w:r>
            <w:r w:rsidRPr="00871E66">
              <w:rPr>
                <w:rFonts w:ascii="Arial" w:hAnsi="Arial" w:cs="Arial"/>
                <w:bCs/>
                <w:sz w:val="20"/>
                <w:szCs w:val="20"/>
              </w:rPr>
              <w:t xml:space="preserve"> «</w:t>
            </w:r>
            <w:r w:rsidRPr="007274D1">
              <w:rPr>
                <w:rFonts w:ascii="Arial" w:hAnsi="Arial" w:cs="Arial"/>
                <w:sz w:val="20"/>
                <w:szCs w:val="20"/>
              </w:rPr>
              <w:t>О внесении изменений в решение Совета депутатов от 22.12.2022г. № 169 «О бюджете города Куйбышева Куйбышевского района Новосибирской области на 2023 год и плановый период 2024 и 2025 годов»</w:t>
            </w:r>
          </w:p>
        </w:tc>
        <w:tc>
          <w:tcPr>
            <w:tcW w:w="325" w:type="pct"/>
            <w:shd w:val="clear" w:color="auto" w:fill="auto"/>
          </w:tcPr>
          <w:p w:rsidR="001B7698" w:rsidRPr="0032314F" w:rsidRDefault="0032314F" w:rsidP="002B4390">
            <w:pPr>
              <w:tabs>
                <w:tab w:val="left" w:pos="9071"/>
              </w:tabs>
              <w:ind w:left="-107" w:right="-143"/>
              <w:jc w:val="center"/>
              <w:rPr>
                <w:rFonts w:ascii="Arial" w:hAnsi="Arial" w:cs="Arial"/>
                <w:sz w:val="20"/>
                <w:szCs w:val="20"/>
              </w:rPr>
            </w:pPr>
            <w:r w:rsidRPr="0032314F">
              <w:rPr>
                <w:rFonts w:ascii="Arial" w:hAnsi="Arial" w:cs="Arial"/>
                <w:sz w:val="20"/>
                <w:szCs w:val="20"/>
              </w:rPr>
              <w:t>03</w:t>
            </w:r>
          </w:p>
        </w:tc>
      </w:tr>
      <w:tr w:rsidR="007274D1" w:rsidTr="002B4390">
        <w:trPr>
          <w:trHeight w:val="1275"/>
        </w:trPr>
        <w:tc>
          <w:tcPr>
            <w:tcW w:w="288" w:type="pct"/>
            <w:shd w:val="clear" w:color="auto" w:fill="auto"/>
          </w:tcPr>
          <w:p w:rsidR="007274D1" w:rsidRDefault="007274D1" w:rsidP="002B4390">
            <w:pPr>
              <w:tabs>
                <w:tab w:val="left" w:pos="9071"/>
              </w:tabs>
              <w:ind w:right="-143"/>
              <w:jc w:val="both"/>
              <w:rPr>
                <w:rFonts w:ascii="Arial" w:hAnsi="Arial" w:cs="Arial"/>
                <w:b/>
                <w:sz w:val="20"/>
                <w:szCs w:val="20"/>
              </w:rPr>
            </w:pPr>
            <w:r>
              <w:rPr>
                <w:rFonts w:ascii="Arial" w:hAnsi="Arial" w:cs="Arial"/>
                <w:b/>
                <w:sz w:val="20"/>
                <w:szCs w:val="20"/>
              </w:rPr>
              <w:t>1.2.</w:t>
            </w:r>
          </w:p>
        </w:tc>
        <w:tc>
          <w:tcPr>
            <w:tcW w:w="4387" w:type="pct"/>
            <w:shd w:val="clear" w:color="auto" w:fill="auto"/>
          </w:tcPr>
          <w:p w:rsidR="007274D1" w:rsidRPr="00871E66" w:rsidRDefault="00EE3792" w:rsidP="002B4390">
            <w:pPr>
              <w:widowControl w:val="0"/>
              <w:autoSpaceDE w:val="0"/>
              <w:spacing w:after="120"/>
              <w:jc w:val="both"/>
              <w:rPr>
                <w:rFonts w:ascii="Arial" w:hAnsi="Arial" w:cs="Arial"/>
                <w:b/>
                <w:sz w:val="20"/>
                <w:szCs w:val="20"/>
              </w:rPr>
            </w:pPr>
            <w:r w:rsidRPr="00871E66">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sidRPr="001B7698">
              <w:rPr>
                <w:rFonts w:ascii="Arial" w:hAnsi="Arial" w:cs="Arial"/>
                <w:b/>
                <w:sz w:val="20"/>
                <w:szCs w:val="20"/>
              </w:rPr>
              <w:t>06.12.2023 № 262</w:t>
            </w:r>
            <w:r w:rsidRPr="00871E66">
              <w:rPr>
                <w:rFonts w:ascii="Arial" w:hAnsi="Arial" w:cs="Arial"/>
                <w:bCs/>
                <w:sz w:val="20"/>
                <w:szCs w:val="20"/>
              </w:rPr>
              <w:t xml:space="preserve"> «</w:t>
            </w:r>
            <w:r w:rsidRPr="001B7698">
              <w:rPr>
                <w:rFonts w:ascii="Arial" w:hAnsi="Arial" w:cs="Arial"/>
                <w:bCs/>
                <w:sz w:val="20"/>
                <w:szCs w:val="20"/>
                <w:lang w:eastAsia="ar-SA"/>
              </w:rPr>
              <w:t>О внесении изменений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r w:rsidRPr="00871E66">
              <w:rPr>
                <w:rFonts w:ascii="Arial" w:hAnsi="Arial" w:cs="Arial"/>
                <w:sz w:val="20"/>
                <w:szCs w:val="20"/>
              </w:rPr>
              <w:t>»</w:t>
            </w:r>
          </w:p>
        </w:tc>
        <w:tc>
          <w:tcPr>
            <w:tcW w:w="325" w:type="pct"/>
            <w:shd w:val="clear" w:color="auto" w:fill="auto"/>
          </w:tcPr>
          <w:p w:rsidR="007274D1" w:rsidRPr="0032314F" w:rsidRDefault="00F04C84" w:rsidP="002B4390">
            <w:pPr>
              <w:tabs>
                <w:tab w:val="left" w:pos="9071"/>
              </w:tabs>
              <w:ind w:left="-107" w:right="-143"/>
              <w:jc w:val="center"/>
              <w:rPr>
                <w:rFonts w:ascii="Arial" w:hAnsi="Arial" w:cs="Arial"/>
                <w:sz w:val="20"/>
                <w:szCs w:val="20"/>
              </w:rPr>
            </w:pPr>
            <w:r>
              <w:rPr>
                <w:rFonts w:ascii="Arial" w:hAnsi="Arial" w:cs="Arial"/>
                <w:sz w:val="20"/>
                <w:szCs w:val="20"/>
              </w:rPr>
              <w:t>64</w:t>
            </w:r>
          </w:p>
        </w:tc>
      </w:tr>
    </w:tbl>
    <w:p w:rsidR="002D7EC8" w:rsidRDefault="002D7EC8" w:rsidP="00CE66FD">
      <w:pPr>
        <w:jc w:val="both"/>
        <w:rPr>
          <w:rFonts w:ascii="Arial" w:hAnsi="Arial" w:cs="Arial"/>
          <w:sz w:val="20"/>
          <w:szCs w:val="20"/>
        </w:rPr>
      </w:pPr>
    </w:p>
    <w:p w:rsidR="00586237" w:rsidRDefault="00586237"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tbl>
      <w:tblPr>
        <w:tblpPr w:leftFromText="180" w:rightFromText="180" w:vertAnchor="text" w:tblpX="108" w:tblpY="45"/>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7"/>
        <w:gridCol w:w="597"/>
      </w:tblGrid>
      <w:tr w:rsidR="003D27B1" w:rsidRPr="00490EAE" w:rsidTr="00514245">
        <w:trPr>
          <w:trHeight w:val="423"/>
        </w:trPr>
        <w:tc>
          <w:tcPr>
            <w:tcW w:w="274" w:type="pct"/>
            <w:shd w:val="clear" w:color="auto" w:fill="auto"/>
          </w:tcPr>
          <w:p w:rsidR="003D27B1" w:rsidRPr="00490EAE" w:rsidRDefault="003D27B1" w:rsidP="00A1095F">
            <w:pPr>
              <w:tabs>
                <w:tab w:val="left" w:pos="9071"/>
              </w:tabs>
              <w:ind w:right="-143"/>
              <w:jc w:val="both"/>
              <w:rPr>
                <w:rFonts w:ascii="Arial" w:hAnsi="Arial" w:cs="Arial"/>
                <w:b/>
                <w:sz w:val="20"/>
                <w:szCs w:val="20"/>
              </w:rPr>
            </w:pPr>
            <w:r>
              <w:rPr>
                <w:rFonts w:ascii="Arial" w:hAnsi="Arial" w:cs="Arial"/>
                <w:b/>
                <w:sz w:val="20"/>
                <w:szCs w:val="20"/>
              </w:rPr>
              <w:t>2.1.</w:t>
            </w:r>
          </w:p>
        </w:tc>
        <w:tc>
          <w:tcPr>
            <w:tcW w:w="4420" w:type="pct"/>
            <w:shd w:val="clear" w:color="auto" w:fill="auto"/>
          </w:tcPr>
          <w:p w:rsidR="003D27B1" w:rsidRPr="00D060FD" w:rsidRDefault="00D060FD" w:rsidP="005E4B7F">
            <w:pPr>
              <w:widowControl w:val="0"/>
              <w:tabs>
                <w:tab w:val="center" w:pos="-1843"/>
                <w:tab w:val="left" w:pos="-1418"/>
                <w:tab w:val="right" w:pos="11907"/>
              </w:tabs>
              <w:autoSpaceDE w:val="0"/>
              <w:autoSpaceDN w:val="0"/>
              <w:snapToGrid w:val="0"/>
              <w:jc w:val="both"/>
              <w:rPr>
                <w:rFonts w:ascii="Arial" w:hAnsi="Arial" w:cs="Arial"/>
                <w:sz w:val="20"/>
                <w:szCs w:val="20"/>
              </w:rPr>
            </w:pPr>
            <w:r w:rsidRPr="00490EAE">
              <w:rPr>
                <w:rFonts w:ascii="Arial" w:hAnsi="Arial" w:cs="Arial"/>
                <w:b/>
                <w:bCs/>
                <w:sz w:val="20"/>
                <w:szCs w:val="20"/>
              </w:rPr>
              <w:t xml:space="preserve">ПОСТАНОВЛЕНИЕ </w:t>
            </w:r>
            <w:r>
              <w:rPr>
                <w:rFonts w:ascii="Arial" w:hAnsi="Arial" w:cs="Arial"/>
                <w:b/>
                <w:bCs/>
                <w:sz w:val="20"/>
                <w:szCs w:val="20"/>
              </w:rPr>
              <w:t>АДМИНИСТРАЦИИ</w:t>
            </w:r>
            <w:r w:rsidRPr="00490EAE">
              <w:rPr>
                <w:rFonts w:ascii="Arial" w:hAnsi="Arial" w:cs="Arial"/>
                <w:b/>
                <w:bCs/>
                <w:sz w:val="20"/>
                <w:szCs w:val="20"/>
              </w:rPr>
              <w:t xml:space="preserve"> ГОРОДА КУЙБЫШЕВА КУЙБЫШЕВСКОГО РАЙОНА НОВОСИБИРСКОЙ ОБЛАСТИ </w:t>
            </w:r>
            <w:r w:rsidRPr="00D139E0">
              <w:rPr>
                <w:rFonts w:ascii="Arial" w:hAnsi="Arial" w:cs="Arial"/>
                <w:b/>
                <w:sz w:val="20"/>
                <w:szCs w:val="20"/>
              </w:rPr>
              <w:t xml:space="preserve">ОТ </w:t>
            </w:r>
            <w:r w:rsidR="00741FE6" w:rsidRPr="00741FE6">
              <w:rPr>
                <w:rFonts w:ascii="Arial" w:hAnsi="Arial" w:cs="Arial"/>
                <w:b/>
                <w:sz w:val="20"/>
                <w:szCs w:val="20"/>
              </w:rPr>
              <w:t>24.11.2023 № 1350</w:t>
            </w:r>
            <w:r>
              <w:rPr>
                <w:rFonts w:ascii="Arial" w:hAnsi="Arial" w:cs="Arial"/>
                <w:sz w:val="20"/>
                <w:szCs w:val="20"/>
              </w:rPr>
              <w:t xml:space="preserve"> </w:t>
            </w:r>
            <w:r w:rsidRPr="000A7010">
              <w:rPr>
                <w:rFonts w:ascii="Arial" w:hAnsi="Arial" w:cs="Arial"/>
                <w:sz w:val="20"/>
                <w:szCs w:val="20"/>
              </w:rPr>
              <w:t>«</w:t>
            </w:r>
            <w:r w:rsidR="00741FE6" w:rsidRPr="00741FE6">
              <w:rPr>
                <w:rFonts w:ascii="Arial" w:hAnsi="Arial" w:cs="Arial"/>
                <w:sz w:val="20"/>
                <w:szCs w:val="20"/>
              </w:rPr>
              <w:t>О признании утратившим силу пос</w:t>
            </w:r>
            <w:r w:rsidR="00741FE6">
              <w:rPr>
                <w:rFonts w:ascii="Arial" w:hAnsi="Arial" w:cs="Arial"/>
                <w:sz w:val="20"/>
                <w:szCs w:val="20"/>
              </w:rPr>
              <w:t xml:space="preserve">тановления администрации города </w:t>
            </w:r>
            <w:r w:rsidR="00741FE6" w:rsidRPr="00741FE6">
              <w:rPr>
                <w:rFonts w:ascii="Arial" w:hAnsi="Arial" w:cs="Arial"/>
                <w:sz w:val="20"/>
                <w:szCs w:val="20"/>
              </w:rPr>
              <w:t>Куйбышева Куйбышевского района Новосибирской области от 10.05.201</w:t>
            </w:r>
            <w:r w:rsidR="005E4B7F">
              <w:rPr>
                <w:rFonts w:ascii="Arial" w:hAnsi="Arial" w:cs="Arial"/>
                <w:sz w:val="20"/>
                <w:szCs w:val="20"/>
              </w:rPr>
              <w:t>7</w:t>
            </w:r>
            <w:r w:rsidR="00741FE6" w:rsidRPr="00741FE6">
              <w:rPr>
                <w:rFonts w:ascii="Arial" w:hAnsi="Arial" w:cs="Arial"/>
                <w:sz w:val="20"/>
                <w:szCs w:val="20"/>
              </w:rPr>
              <w:t xml:space="preserve"> № 736 «Об утверждении Положения об организации регулярных перевозок пассажиров и багажа автомобильным транспортом в городе Куйбышеве Куйбышевского района Новосибирской области»</w:t>
            </w:r>
            <w:r w:rsidRPr="000A7010">
              <w:rPr>
                <w:rFonts w:ascii="Arial" w:hAnsi="Arial" w:cs="Arial"/>
                <w:sz w:val="20"/>
                <w:szCs w:val="20"/>
              </w:rPr>
              <w:t>»</w:t>
            </w:r>
          </w:p>
        </w:tc>
        <w:tc>
          <w:tcPr>
            <w:tcW w:w="306" w:type="pct"/>
            <w:shd w:val="clear" w:color="auto" w:fill="auto"/>
          </w:tcPr>
          <w:p w:rsidR="003D27B1" w:rsidRPr="00FD0433" w:rsidRDefault="00F04C84" w:rsidP="00FD0433">
            <w:pPr>
              <w:tabs>
                <w:tab w:val="left" w:pos="9071"/>
              </w:tabs>
              <w:ind w:right="-143"/>
              <w:jc w:val="both"/>
              <w:rPr>
                <w:rFonts w:ascii="Arial" w:hAnsi="Arial" w:cs="Arial"/>
                <w:sz w:val="20"/>
                <w:szCs w:val="20"/>
              </w:rPr>
            </w:pPr>
            <w:r>
              <w:rPr>
                <w:rFonts w:ascii="Arial" w:hAnsi="Arial" w:cs="Arial"/>
                <w:sz w:val="20"/>
                <w:szCs w:val="20"/>
              </w:rPr>
              <w:t xml:space="preserve"> 65</w:t>
            </w:r>
          </w:p>
        </w:tc>
      </w:tr>
      <w:tr w:rsidR="00741FE6" w:rsidRPr="00490EAE" w:rsidTr="00514245">
        <w:trPr>
          <w:trHeight w:val="423"/>
        </w:trPr>
        <w:tc>
          <w:tcPr>
            <w:tcW w:w="274" w:type="pct"/>
            <w:shd w:val="clear" w:color="auto" w:fill="auto"/>
          </w:tcPr>
          <w:p w:rsidR="00741FE6" w:rsidRPr="00490EAE" w:rsidRDefault="00741FE6" w:rsidP="00741FE6">
            <w:pPr>
              <w:tabs>
                <w:tab w:val="left" w:pos="9071"/>
              </w:tabs>
              <w:ind w:right="-143"/>
              <w:jc w:val="both"/>
              <w:rPr>
                <w:rFonts w:ascii="Arial" w:hAnsi="Arial" w:cs="Arial"/>
                <w:b/>
                <w:sz w:val="20"/>
                <w:szCs w:val="20"/>
              </w:rPr>
            </w:pPr>
            <w:r>
              <w:rPr>
                <w:rFonts w:ascii="Arial" w:hAnsi="Arial" w:cs="Arial"/>
                <w:b/>
                <w:sz w:val="20"/>
                <w:szCs w:val="20"/>
              </w:rPr>
              <w:t>2.2.</w:t>
            </w:r>
          </w:p>
        </w:tc>
        <w:tc>
          <w:tcPr>
            <w:tcW w:w="4420" w:type="pct"/>
            <w:shd w:val="clear" w:color="auto" w:fill="auto"/>
          </w:tcPr>
          <w:p w:rsidR="00741FE6" w:rsidRPr="00741FE6" w:rsidRDefault="00741FE6" w:rsidP="00741FE6">
            <w:pPr>
              <w:widowControl w:val="0"/>
              <w:tabs>
                <w:tab w:val="center" w:pos="-1843"/>
                <w:tab w:val="left" w:pos="-1418"/>
                <w:tab w:val="right" w:pos="11907"/>
              </w:tabs>
              <w:autoSpaceDE w:val="0"/>
              <w:autoSpaceDN w:val="0"/>
              <w:snapToGrid w:val="0"/>
              <w:jc w:val="both"/>
              <w:rPr>
                <w:rFonts w:ascii="Arial" w:hAnsi="Arial" w:cs="Arial"/>
                <w:sz w:val="20"/>
                <w:szCs w:val="20"/>
              </w:rPr>
            </w:pPr>
            <w:r w:rsidRPr="00741FE6">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sidRPr="00741FE6">
              <w:rPr>
                <w:rFonts w:ascii="Arial" w:hAnsi="Arial" w:cs="Arial"/>
                <w:b/>
                <w:sz w:val="20"/>
                <w:szCs w:val="20"/>
              </w:rPr>
              <w:t>ОТ 05.12.2023 № 1399</w:t>
            </w:r>
            <w:r w:rsidRPr="00741FE6">
              <w:rPr>
                <w:rFonts w:ascii="Arial" w:hAnsi="Arial" w:cs="Arial"/>
                <w:sz w:val="20"/>
                <w:szCs w:val="20"/>
              </w:rPr>
              <w:t xml:space="preserve"> «О внесении изменений в постановление администрации города Куйбышева Куйбышевского района Новосибирской области от 23.07.2021 № 675 Об утверждении муниципальной программы «Обеспечение первичных мер пожарной безопасности на 2022-2024 годы»»</w:t>
            </w:r>
          </w:p>
        </w:tc>
        <w:tc>
          <w:tcPr>
            <w:tcW w:w="306" w:type="pct"/>
            <w:shd w:val="clear" w:color="auto" w:fill="auto"/>
          </w:tcPr>
          <w:p w:rsidR="00741FE6" w:rsidRPr="00FD0433" w:rsidRDefault="00F04C84" w:rsidP="00741FE6">
            <w:pPr>
              <w:tabs>
                <w:tab w:val="left" w:pos="9071"/>
              </w:tabs>
              <w:ind w:right="-143"/>
              <w:jc w:val="both"/>
              <w:rPr>
                <w:rFonts w:ascii="Arial" w:hAnsi="Arial" w:cs="Arial"/>
                <w:sz w:val="20"/>
                <w:szCs w:val="20"/>
              </w:rPr>
            </w:pPr>
            <w:r>
              <w:rPr>
                <w:rFonts w:ascii="Arial" w:hAnsi="Arial" w:cs="Arial"/>
                <w:sz w:val="20"/>
                <w:szCs w:val="20"/>
              </w:rPr>
              <w:t xml:space="preserve"> 65</w:t>
            </w:r>
            <w:bookmarkStart w:id="0" w:name="_GoBack"/>
            <w:bookmarkEnd w:id="0"/>
          </w:p>
        </w:tc>
      </w:tr>
    </w:tbl>
    <w:p w:rsidR="0005486B" w:rsidRDefault="0005486B" w:rsidP="00034B79">
      <w:pPr>
        <w:jc w:val="both"/>
        <w:rPr>
          <w:rFonts w:ascii="Arial" w:hAnsi="Arial" w:cs="Arial"/>
          <w:sz w:val="20"/>
          <w:szCs w:val="20"/>
        </w:rPr>
      </w:pPr>
    </w:p>
    <w:p w:rsidR="00586237" w:rsidRDefault="00586237"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p w:rsidR="00055A56" w:rsidRDefault="00055A56"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B10476" w:rsidRDefault="00B10476">
      <w:pPr>
        <w:rPr>
          <w:rFonts w:ascii="Arial" w:hAnsi="Arial" w:cs="Arial"/>
          <w:b/>
          <w:spacing w:val="1"/>
          <w:sz w:val="20"/>
          <w:szCs w:val="20"/>
        </w:rPr>
      </w:pPr>
    </w:p>
    <w:p w:rsidR="001B7698" w:rsidRDefault="009F7C05" w:rsidP="00014353">
      <w:pPr>
        <w:jc w:val="center"/>
        <w:rPr>
          <w:rFonts w:ascii="Arial" w:hAnsi="Arial" w:cs="Arial"/>
          <w:b/>
          <w:spacing w:val="1"/>
          <w:sz w:val="20"/>
          <w:szCs w:val="20"/>
        </w:rPr>
      </w:pPr>
      <w:r>
        <w:rPr>
          <w:rFonts w:ascii="Arial" w:hAnsi="Arial" w:cs="Arial"/>
          <w:b/>
          <w:spacing w:val="1"/>
          <w:sz w:val="20"/>
          <w:szCs w:val="20"/>
        </w:rPr>
        <w:br w:type="page"/>
      </w:r>
    </w:p>
    <w:p w:rsidR="001B7698" w:rsidRPr="00A45185" w:rsidRDefault="001B7698" w:rsidP="001B7698">
      <w:pPr>
        <w:jc w:val="center"/>
        <w:rPr>
          <w:rFonts w:ascii="Arial" w:hAnsi="Arial" w:cs="Arial"/>
          <w:b/>
          <w:sz w:val="20"/>
          <w:szCs w:val="20"/>
        </w:rPr>
      </w:pPr>
      <w:r w:rsidRPr="00A45185">
        <w:rPr>
          <w:rFonts w:ascii="Arial" w:hAnsi="Arial" w:cs="Arial"/>
          <w:b/>
          <w:sz w:val="20"/>
          <w:szCs w:val="20"/>
        </w:rPr>
        <w:lastRenderedPageBreak/>
        <w:t>РАЗДЕЛ I.</w:t>
      </w:r>
    </w:p>
    <w:p w:rsidR="001B7698" w:rsidRPr="00A45185" w:rsidRDefault="001B7698" w:rsidP="001B7698">
      <w:pPr>
        <w:jc w:val="center"/>
        <w:rPr>
          <w:rFonts w:ascii="Arial" w:hAnsi="Arial" w:cs="Arial"/>
          <w:b/>
          <w:sz w:val="20"/>
          <w:szCs w:val="20"/>
        </w:rPr>
      </w:pPr>
      <w:r w:rsidRPr="00A45185">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1B7698" w:rsidRDefault="001B7698" w:rsidP="001B7698">
      <w:pPr>
        <w:widowControl w:val="0"/>
        <w:jc w:val="center"/>
        <w:rPr>
          <w:rFonts w:ascii="Arial" w:hAnsi="Arial" w:cs="Arial"/>
          <w:b/>
          <w:spacing w:val="1"/>
          <w:sz w:val="20"/>
          <w:szCs w:val="20"/>
        </w:rPr>
      </w:pPr>
    </w:p>
    <w:p w:rsidR="007274D1" w:rsidRDefault="007274D1" w:rsidP="001B7698">
      <w:pPr>
        <w:widowControl w:val="0"/>
        <w:jc w:val="center"/>
        <w:rPr>
          <w:rFonts w:ascii="Arial" w:hAnsi="Arial" w:cs="Arial"/>
          <w:b/>
          <w:spacing w:val="1"/>
          <w:sz w:val="20"/>
          <w:szCs w:val="20"/>
        </w:rPr>
      </w:pPr>
    </w:p>
    <w:p w:rsidR="001B7698" w:rsidRPr="00871E66" w:rsidRDefault="001B7698" w:rsidP="00055A56">
      <w:pPr>
        <w:widowControl w:val="0"/>
        <w:autoSpaceDE w:val="0"/>
        <w:jc w:val="both"/>
        <w:rPr>
          <w:rFonts w:ascii="Arial" w:hAnsi="Arial" w:cs="Arial"/>
          <w:b/>
          <w:spacing w:val="1"/>
          <w:sz w:val="20"/>
          <w:szCs w:val="20"/>
        </w:rPr>
      </w:pPr>
      <w:r>
        <w:rPr>
          <w:rFonts w:ascii="Arial" w:hAnsi="Arial" w:cs="Arial"/>
          <w:b/>
          <w:sz w:val="20"/>
          <w:szCs w:val="20"/>
        </w:rPr>
        <w:t>1.</w:t>
      </w:r>
      <w:r w:rsidR="00FD0433">
        <w:rPr>
          <w:rFonts w:ascii="Arial" w:hAnsi="Arial" w:cs="Arial"/>
          <w:b/>
          <w:sz w:val="20"/>
          <w:szCs w:val="20"/>
        </w:rPr>
        <w:t xml:space="preserve">1 </w:t>
      </w:r>
      <w:r>
        <w:rPr>
          <w:rFonts w:ascii="Arial" w:hAnsi="Arial" w:cs="Arial"/>
          <w:b/>
          <w:sz w:val="20"/>
          <w:szCs w:val="20"/>
        </w:rPr>
        <w:t xml:space="preserve">. </w:t>
      </w:r>
      <w:r w:rsidRPr="00871E66">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sidR="007274D1">
        <w:rPr>
          <w:rFonts w:ascii="Arial" w:hAnsi="Arial" w:cs="Arial"/>
          <w:b/>
          <w:sz w:val="20"/>
          <w:szCs w:val="20"/>
        </w:rPr>
        <w:t>06.12.2023 № 261</w:t>
      </w:r>
      <w:r w:rsidRPr="00871E66">
        <w:rPr>
          <w:rFonts w:ascii="Arial" w:hAnsi="Arial" w:cs="Arial"/>
          <w:bCs/>
          <w:sz w:val="20"/>
          <w:szCs w:val="20"/>
        </w:rPr>
        <w:t xml:space="preserve"> «</w:t>
      </w:r>
      <w:r w:rsidR="007274D1" w:rsidRPr="007274D1">
        <w:rPr>
          <w:rFonts w:ascii="Arial" w:hAnsi="Arial" w:cs="Arial"/>
          <w:sz w:val="20"/>
          <w:szCs w:val="20"/>
        </w:rPr>
        <w:t>О внесении изменений в решение Совета депутатов от 22.12.2022г. № 169 «О бюджете города Куйбышева Куйбышевского района Новосибирской области на 2023 год и плановый период 2024 и 2025 годов»</w:t>
      </w:r>
    </w:p>
    <w:p w:rsidR="001B7698" w:rsidRDefault="001B7698" w:rsidP="001B7698">
      <w:pPr>
        <w:autoSpaceDE w:val="0"/>
        <w:autoSpaceDN w:val="0"/>
        <w:ind w:right="-1"/>
        <w:jc w:val="both"/>
        <w:rPr>
          <w:rFonts w:ascii="Arial" w:hAnsi="Arial" w:cs="Arial"/>
          <w:sz w:val="20"/>
          <w:szCs w:val="20"/>
        </w:rPr>
      </w:pPr>
    </w:p>
    <w:p w:rsidR="007274D1" w:rsidRPr="007274D1" w:rsidRDefault="007274D1" w:rsidP="007274D1">
      <w:pPr>
        <w:keepNext/>
        <w:autoSpaceDE w:val="0"/>
        <w:autoSpaceDN w:val="0"/>
        <w:jc w:val="center"/>
        <w:outlineLvl w:val="0"/>
        <w:rPr>
          <w:rFonts w:ascii="Arial" w:hAnsi="Arial" w:cs="Arial"/>
          <w:b/>
          <w:bCs/>
          <w:sz w:val="20"/>
          <w:szCs w:val="20"/>
        </w:rPr>
      </w:pPr>
      <w:r w:rsidRPr="007274D1">
        <w:rPr>
          <w:rFonts w:ascii="Arial" w:hAnsi="Arial" w:cs="Arial"/>
          <w:b/>
          <w:bCs/>
          <w:sz w:val="20"/>
          <w:szCs w:val="20"/>
        </w:rPr>
        <w:t xml:space="preserve">РЕШЕНИЕ </w:t>
      </w:r>
    </w:p>
    <w:p w:rsidR="007274D1" w:rsidRPr="007274D1" w:rsidRDefault="007274D1" w:rsidP="007274D1">
      <w:pPr>
        <w:rPr>
          <w:rFonts w:ascii="Arial" w:hAnsi="Arial" w:cs="Arial"/>
          <w:sz w:val="20"/>
          <w:szCs w:val="20"/>
        </w:rPr>
      </w:pPr>
    </w:p>
    <w:p w:rsidR="007274D1" w:rsidRPr="007274D1" w:rsidRDefault="007274D1" w:rsidP="007274D1">
      <w:pPr>
        <w:autoSpaceDE w:val="0"/>
        <w:autoSpaceDN w:val="0"/>
        <w:adjustRightInd w:val="0"/>
        <w:jc w:val="center"/>
        <w:rPr>
          <w:rFonts w:ascii="Arial" w:hAnsi="Arial" w:cs="Arial"/>
          <w:sz w:val="20"/>
          <w:szCs w:val="20"/>
        </w:rPr>
      </w:pPr>
      <w:r w:rsidRPr="007274D1">
        <w:rPr>
          <w:rFonts w:ascii="Arial" w:hAnsi="Arial" w:cs="Arial"/>
          <w:sz w:val="20"/>
          <w:szCs w:val="20"/>
        </w:rPr>
        <w:t>(</w:t>
      </w:r>
      <w:proofErr w:type="gramStart"/>
      <w:r w:rsidRPr="007274D1">
        <w:rPr>
          <w:rFonts w:ascii="Arial" w:hAnsi="Arial" w:cs="Arial"/>
          <w:sz w:val="20"/>
          <w:szCs w:val="20"/>
        </w:rPr>
        <w:t>тридцать</w:t>
      </w:r>
      <w:proofErr w:type="gramEnd"/>
      <w:r w:rsidRPr="007274D1">
        <w:rPr>
          <w:rFonts w:ascii="Arial" w:hAnsi="Arial" w:cs="Arial"/>
          <w:sz w:val="20"/>
          <w:szCs w:val="20"/>
        </w:rPr>
        <w:t xml:space="preserve"> первая сессия) </w:t>
      </w:r>
    </w:p>
    <w:p w:rsidR="007274D1" w:rsidRPr="007274D1" w:rsidRDefault="007274D1" w:rsidP="007274D1">
      <w:pPr>
        <w:autoSpaceDE w:val="0"/>
        <w:autoSpaceDN w:val="0"/>
        <w:adjustRightInd w:val="0"/>
        <w:jc w:val="center"/>
        <w:rPr>
          <w:rFonts w:ascii="Arial" w:hAnsi="Arial" w:cs="Arial"/>
          <w:b/>
          <w:bCs/>
          <w:sz w:val="20"/>
          <w:szCs w:val="20"/>
        </w:rPr>
      </w:pPr>
    </w:p>
    <w:p w:rsidR="007274D1" w:rsidRPr="007274D1" w:rsidRDefault="007274D1" w:rsidP="007274D1">
      <w:pPr>
        <w:autoSpaceDE w:val="0"/>
        <w:autoSpaceDN w:val="0"/>
        <w:adjustRightInd w:val="0"/>
        <w:jc w:val="center"/>
        <w:rPr>
          <w:rFonts w:ascii="Arial" w:hAnsi="Arial" w:cs="Arial"/>
          <w:sz w:val="20"/>
          <w:szCs w:val="20"/>
        </w:rPr>
      </w:pPr>
      <w:r w:rsidRPr="007274D1">
        <w:rPr>
          <w:rFonts w:ascii="Arial" w:hAnsi="Arial" w:cs="Arial"/>
          <w:sz w:val="20"/>
          <w:szCs w:val="20"/>
        </w:rPr>
        <w:t>06.12.2023 № 261</w:t>
      </w:r>
    </w:p>
    <w:p w:rsidR="007274D1" w:rsidRPr="007274D1" w:rsidRDefault="007274D1" w:rsidP="007274D1">
      <w:pPr>
        <w:autoSpaceDE w:val="0"/>
        <w:autoSpaceDN w:val="0"/>
        <w:adjustRightInd w:val="0"/>
        <w:jc w:val="center"/>
        <w:rPr>
          <w:rFonts w:ascii="Arial" w:hAnsi="Arial" w:cs="Arial"/>
          <w:sz w:val="20"/>
          <w:szCs w:val="20"/>
        </w:rPr>
      </w:pPr>
    </w:p>
    <w:p w:rsidR="007274D1" w:rsidRPr="007274D1" w:rsidRDefault="007274D1" w:rsidP="007274D1">
      <w:pPr>
        <w:tabs>
          <w:tab w:val="left" w:pos="900"/>
        </w:tabs>
        <w:autoSpaceDE w:val="0"/>
        <w:autoSpaceDN w:val="0"/>
        <w:adjustRightInd w:val="0"/>
        <w:jc w:val="center"/>
        <w:rPr>
          <w:rFonts w:ascii="Arial" w:hAnsi="Arial" w:cs="Arial"/>
          <w:b/>
          <w:sz w:val="20"/>
          <w:szCs w:val="20"/>
        </w:rPr>
      </w:pPr>
      <w:r w:rsidRPr="007274D1">
        <w:rPr>
          <w:rFonts w:ascii="Arial" w:hAnsi="Arial" w:cs="Arial"/>
          <w:b/>
          <w:sz w:val="20"/>
          <w:szCs w:val="20"/>
        </w:rPr>
        <w:t>О внесении изменений в решение Совета депутатов от 22.12.2022г. № 169 «О бюджете города Куйбышева Куйбышевского района Новосибирской области на 2023 год и плановый период 2024 и 2025 годов»</w:t>
      </w:r>
    </w:p>
    <w:p w:rsidR="007274D1" w:rsidRPr="007274D1" w:rsidRDefault="007274D1" w:rsidP="007274D1">
      <w:pPr>
        <w:autoSpaceDE w:val="0"/>
        <w:autoSpaceDN w:val="0"/>
        <w:adjustRightInd w:val="0"/>
        <w:jc w:val="center"/>
        <w:rPr>
          <w:rFonts w:ascii="Arial" w:hAnsi="Arial" w:cs="Arial"/>
          <w:sz w:val="20"/>
          <w:szCs w:val="20"/>
        </w:rPr>
      </w:pPr>
    </w:p>
    <w:p w:rsidR="007274D1" w:rsidRPr="007274D1" w:rsidRDefault="007274D1" w:rsidP="007274D1">
      <w:pPr>
        <w:autoSpaceDE w:val="0"/>
        <w:autoSpaceDN w:val="0"/>
        <w:adjustRightInd w:val="0"/>
        <w:jc w:val="both"/>
        <w:rPr>
          <w:rFonts w:ascii="Arial" w:hAnsi="Arial" w:cs="Arial"/>
          <w:sz w:val="20"/>
          <w:szCs w:val="20"/>
        </w:rPr>
      </w:pPr>
      <w:r w:rsidRPr="007274D1">
        <w:rPr>
          <w:rFonts w:ascii="Arial" w:hAnsi="Arial" w:cs="Arial"/>
          <w:sz w:val="20"/>
          <w:szCs w:val="20"/>
        </w:rPr>
        <w:t xml:space="preserve">    В соответствии с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Куйбышевского района Новосибирской области от 09.02.2022 года № 71, руководствуясь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7274D1" w:rsidRPr="007274D1" w:rsidRDefault="007274D1" w:rsidP="007274D1">
      <w:pPr>
        <w:autoSpaceDE w:val="0"/>
        <w:autoSpaceDN w:val="0"/>
        <w:adjustRightInd w:val="0"/>
        <w:jc w:val="both"/>
        <w:rPr>
          <w:rFonts w:ascii="Arial" w:hAnsi="Arial" w:cs="Arial"/>
          <w:b/>
          <w:sz w:val="20"/>
          <w:szCs w:val="20"/>
        </w:rPr>
      </w:pPr>
      <w:r w:rsidRPr="007274D1">
        <w:rPr>
          <w:rFonts w:ascii="Arial" w:hAnsi="Arial" w:cs="Arial"/>
          <w:b/>
          <w:sz w:val="20"/>
          <w:szCs w:val="20"/>
        </w:rPr>
        <w:t>РЕШИЛ:</w:t>
      </w:r>
    </w:p>
    <w:p w:rsidR="007274D1" w:rsidRPr="007274D1" w:rsidRDefault="007274D1" w:rsidP="007274D1">
      <w:pPr>
        <w:autoSpaceDE w:val="0"/>
        <w:autoSpaceDN w:val="0"/>
        <w:adjustRightInd w:val="0"/>
        <w:jc w:val="both"/>
        <w:rPr>
          <w:rFonts w:ascii="Arial" w:hAnsi="Arial" w:cs="Arial"/>
          <w:sz w:val="20"/>
          <w:szCs w:val="20"/>
        </w:rPr>
      </w:pPr>
      <w:r w:rsidRPr="007274D1">
        <w:rPr>
          <w:rFonts w:ascii="Arial" w:hAnsi="Arial" w:cs="Arial"/>
          <w:sz w:val="20"/>
          <w:szCs w:val="20"/>
        </w:rPr>
        <w:t xml:space="preserve">    1. Внести в Решение Совета депутатов от   22.12.2022   № 169 «О бюджете города Куйбышева Куйбышевского района Новосибирской области на 2023 год и плановый период 2024 и 2025 годов» следующие изменения:</w:t>
      </w:r>
    </w:p>
    <w:p w:rsidR="007274D1" w:rsidRPr="007274D1" w:rsidRDefault="007274D1" w:rsidP="007274D1">
      <w:pPr>
        <w:jc w:val="both"/>
        <w:rPr>
          <w:rFonts w:ascii="Arial" w:hAnsi="Arial" w:cs="Arial"/>
          <w:sz w:val="20"/>
          <w:szCs w:val="20"/>
        </w:rPr>
      </w:pPr>
      <w:r w:rsidRPr="007274D1">
        <w:rPr>
          <w:rFonts w:ascii="Arial" w:hAnsi="Arial" w:cs="Arial"/>
          <w:sz w:val="20"/>
          <w:szCs w:val="20"/>
        </w:rPr>
        <w:t xml:space="preserve">  1)   В статье 1: </w:t>
      </w:r>
    </w:p>
    <w:p w:rsidR="007274D1" w:rsidRPr="007274D1" w:rsidRDefault="007274D1" w:rsidP="007274D1">
      <w:pPr>
        <w:jc w:val="both"/>
        <w:rPr>
          <w:rFonts w:ascii="Arial" w:hAnsi="Arial" w:cs="Arial"/>
          <w:sz w:val="20"/>
          <w:szCs w:val="20"/>
        </w:rPr>
      </w:pPr>
      <w:r w:rsidRPr="007274D1">
        <w:rPr>
          <w:rFonts w:ascii="Arial" w:hAnsi="Arial" w:cs="Arial"/>
          <w:sz w:val="20"/>
          <w:szCs w:val="20"/>
        </w:rPr>
        <w:t xml:space="preserve">        </w:t>
      </w:r>
      <w:proofErr w:type="gramStart"/>
      <w:r w:rsidRPr="007274D1">
        <w:rPr>
          <w:rFonts w:ascii="Arial" w:hAnsi="Arial" w:cs="Arial"/>
          <w:sz w:val="20"/>
          <w:szCs w:val="20"/>
        </w:rPr>
        <w:t>в</w:t>
      </w:r>
      <w:proofErr w:type="gramEnd"/>
      <w:r w:rsidRPr="007274D1">
        <w:rPr>
          <w:rFonts w:ascii="Arial" w:hAnsi="Arial" w:cs="Arial"/>
          <w:sz w:val="20"/>
          <w:szCs w:val="20"/>
        </w:rPr>
        <w:t xml:space="preserve"> пункте 1:</w:t>
      </w:r>
    </w:p>
    <w:p w:rsidR="007274D1" w:rsidRPr="007274D1" w:rsidRDefault="007274D1" w:rsidP="007274D1">
      <w:pPr>
        <w:jc w:val="both"/>
        <w:rPr>
          <w:rFonts w:ascii="Arial" w:hAnsi="Arial" w:cs="Arial"/>
          <w:sz w:val="20"/>
          <w:szCs w:val="20"/>
        </w:rPr>
      </w:pPr>
      <w:r w:rsidRPr="007274D1">
        <w:rPr>
          <w:rFonts w:ascii="Arial" w:hAnsi="Arial" w:cs="Arial"/>
          <w:sz w:val="20"/>
          <w:szCs w:val="20"/>
        </w:rPr>
        <w:t>- в подпункте 1: цифры «585 380 114,89» заменить цифрами «586 300 009,41»</w:t>
      </w:r>
    </w:p>
    <w:p w:rsidR="007274D1" w:rsidRPr="007274D1" w:rsidRDefault="007274D1" w:rsidP="007274D1">
      <w:pPr>
        <w:tabs>
          <w:tab w:val="num" w:pos="360"/>
        </w:tabs>
        <w:jc w:val="both"/>
        <w:rPr>
          <w:rFonts w:ascii="Arial" w:hAnsi="Arial" w:cs="Arial"/>
          <w:sz w:val="20"/>
          <w:szCs w:val="20"/>
        </w:rPr>
      </w:pPr>
      <w:r w:rsidRPr="007274D1">
        <w:rPr>
          <w:rFonts w:ascii="Arial" w:hAnsi="Arial" w:cs="Arial"/>
          <w:sz w:val="20"/>
          <w:szCs w:val="20"/>
        </w:rPr>
        <w:t xml:space="preserve">                            </w:t>
      </w:r>
      <w:proofErr w:type="gramStart"/>
      <w:r w:rsidRPr="007274D1">
        <w:rPr>
          <w:rFonts w:ascii="Arial" w:hAnsi="Arial" w:cs="Arial"/>
          <w:sz w:val="20"/>
          <w:szCs w:val="20"/>
        </w:rPr>
        <w:t>цифры</w:t>
      </w:r>
      <w:proofErr w:type="gramEnd"/>
      <w:r w:rsidRPr="007274D1">
        <w:rPr>
          <w:rFonts w:ascii="Arial" w:hAnsi="Arial" w:cs="Arial"/>
          <w:sz w:val="20"/>
          <w:szCs w:val="20"/>
        </w:rPr>
        <w:t xml:space="preserve"> «</w:t>
      </w:r>
      <w:r w:rsidRPr="007274D1">
        <w:rPr>
          <w:rFonts w:ascii="Arial" w:hAnsi="Arial" w:cs="Arial"/>
          <w:bCs/>
          <w:sz w:val="20"/>
          <w:szCs w:val="20"/>
        </w:rPr>
        <w:t>394 279 588,46</w:t>
      </w:r>
      <w:r w:rsidRPr="007274D1">
        <w:rPr>
          <w:rFonts w:ascii="Arial" w:hAnsi="Arial" w:cs="Arial"/>
          <w:sz w:val="20"/>
          <w:szCs w:val="20"/>
        </w:rPr>
        <w:t>» заменить цифрами «</w:t>
      </w:r>
      <w:r w:rsidRPr="007274D1">
        <w:rPr>
          <w:rFonts w:ascii="Arial" w:hAnsi="Arial" w:cs="Arial"/>
          <w:bCs/>
          <w:sz w:val="20"/>
          <w:szCs w:val="20"/>
        </w:rPr>
        <w:t>395 199 482,98</w:t>
      </w:r>
      <w:r w:rsidRPr="007274D1">
        <w:rPr>
          <w:rFonts w:ascii="Arial" w:hAnsi="Arial" w:cs="Arial"/>
          <w:sz w:val="20"/>
          <w:szCs w:val="20"/>
        </w:rPr>
        <w:t xml:space="preserve">», </w:t>
      </w:r>
    </w:p>
    <w:p w:rsidR="007274D1" w:rsidRPr="007274D1" w:rsidRDefault="007274D1" w:rsidP="007274D1">
      <w:pPr>
        <w:tabs>
          <w:tab w:val="num" w:pos="360"/>
        </w:tabs>
        <w:jc w:val="both"/>
        <w:rPr>
          <w:rFonts w:ascii="Arial" w:hAnsi="Arial" w:cs="Arial"/>
          <w:bCs/>
          <w:sz w:val="20"/>
          <w:szCs w:val="20"/>
        </w:rPr>
      </w:pPr>
      <w:r w:rsidRPr="007274D1">
        <w:rPr>
          <w:rFonts w:ascii="Arial" w:hAnsi="Arial" w:cs="Arial"/>
          <w:sz w:val="20"/>
          <w:szCs w:val="20"/>
        </w:rPr>
        <w:t xml:space="preserve">                            </w:t>
      </w:r>
      <w:proofErr w:type="gramStart"/>
      <w:r w:rsidRPr="007274D1">
        <w:rPr>
          <w:rFonts w:ascii="Arial" w:hAnsi="Arial" w:cs="Arial"/>
          <w:sz w:val="20"/>
          <w:szCs w:val="20"/>
        </w:rPr>
        <w:t>цифры</w:t>
      </w:r>
      <w:proofErr w:type="gramEnd"/>
      <w:r w:rsidRPr="007274D1">
        <w:rPr>
          <w:rFonts w:ascii="Arial" w:hAnsi="Arial" w:cs="Arial"/>
          <w:sz w:val="20"/>
          <w:szCs w:val="20"/>
        </w:rPr>
        <w:t xml:space="preserve"> «393 875 358,46» заменить цифрами «394 795 252,98».      </w:t>
      </w:r>
    </w:p>
    <w:p w:rsidR="007274D1" w:rsidRPr="007274D1" w:rsidRDefault="007274D1" w:rsidP="007274D1">
      <w:pPr>
        <w:tabs>
          <w:tab w:val="num" w:pos="360"/>
        </w:tabs>
        <w:jc w:val="both"/>
        <w:rPr>
          <w:rFonts w:ascii="Arial" w:hAnsi="Arial" w:cs="Arial"/>
          <w:sz w:val="20"/>
          <w:szCs w:val="20"/>
        </w:rPr>
      </w:pPr>
      <w:r w:rsidRPr="007274D1">
        <w:rPr>
          <w:rFonts w:ascii="Arial" w:hAnsi="Arial" w:cs="Arial"/>
          <w:sz w:val="20"/>
          <w:szCs w:val="20"/>
        </w:rPr>
        <w:t>- в подпункте 2: цифры «598 515 299,91» заменить цифрами «599 435 194,43».</w:t>
      </w:r>
    </w:p>
    <w:p w:rsidR="007274D1" w:rsidRPr="007274D1" w:rsidRDefault="007274D1" w:rsidP="007274D1">
      <w:pPr>
        <w:autoSpaceDE w:val="0"/>
        <w:autoSpaceDN w:val="0"/>
        <w:adjustRightInd w:val="0"/>
        <w:jc w:val="both"/>
        <w:rPr>
          <w:rFonts w:ascii="Arial" w:hAnsi="Arial" w:cs="Arial"/>
          <w:sz w:val="20"/>
          <w:szCs w:val="20"/>
        </w:rPr>
      </w:pPr>
      <w:r w:rsidRPr="007274D1">
        <w:rPr>
          <w:rFonts w:ascii="Arial" w:hAnsi="Arial" w:cs="Arial"/>
          <w:sz w:val="20"/>
          <w:szCs w:val="20"/>
        </w:rPr>
        <w:t xml:space="preserve">  2) В статье 3 пункте 1:</w:t>
      </w:r>
    </w:p>
    <w:p w:rsidR="007274D1" w:rsidRPr="007274D1" w:rsidRDefault="007274D1" w:rsidP="007274D1">
      <w:pPr>
        <w:autoSpaceDE w:val="0"/>
        <w:autoSpaceDN w:val="0"/>
        <w:adjustRightInd w:val="0"/>
        <w:jc w:val="both"/>
        <w:rPr>
          <w:rFonts w:ascii="Arial" w:hAnsi="Arial" w:cs="Arial"/>
          <w:sz w:val="20"/>
          <w:szCs w:val="20"/>
        </w:rPr>
      </w:pPr>
      <w:r w:rsidRPr="007274D1">
        <w:rPr>
          <w:rFonts w:ascii="Arial" w:hAnsi="Arial" w:cs="Arial"/>
          <w:sz w:val="20"/>
          <w:szCs w:val="20"/>
        </w:rPr>
        <w:t>- в подпункте 1: утвердить 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2023 год и плановый период 2024 и 2025 годов» в прилагаемой редакции;</w:t>
      </w:r>
    </w:p>
    <w:p w:rsidR="007274D1" w:rsidRPr="007274D1" w:rsidRDefault="007274D1" w:rsidP="007274D1">
      <w:pPr>
        <w:autoSpaceDE w:val="0"/>
        <w:autoSpaceDN w:val="0"/>
        <w:adjustRightInd w:val="0"/>
        <w:jc w:val="both"/>
        <w:rPr>
          <w:rFonts w:ascii="Arial" w:hAnsi="Arial" w:cs="Arial"/>
          <w:sz w:val="20"/>
          <w:szCs w:val="20"/>
        </w:rPr>
      </w:pPr>
      <w:r w:rsidRPr="007274D1">
        <w:rPr>
          <w:rFonts w:ascii="Arial" w:hAnsi="Arial" w:cs="Arial"/>
          <w:sz w:val="20"/>
          <w:szCs w:val="20"/>
        </w:rPr>
        <w:t>- в подпункте 2: утвердить приложение 3 «Распределение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2023 год и плановый период 2024 и 2025 годов» в прилагаемой редакции;</w:t>
      </w:r>
    </w:p>
    <w:p w:rsidR="007274D1" w:rsidRPr="007274D1" w:rsidRDefault="007274D1" w:rsidP="007274D1">
      <w:pPr>
        <w:autoSpaceDE w:val="0"/>
        <w:autoSpaceDN w:val="0"/>
        <w:adjustRightInd w:val="0"/>
        <w:jc w:val="both"/>
        <w:rPr>
          <w:rFonts w:ascii="Arial" w:hAnsi="Arial" w:cs="Arial"/>
          <w:sz w:val="20"/>
          <w:szCs w:val="20"/>
        </w:rPr>
      </w:pPr>
      <w:r w:rsidRPr="007274D1">
        <w:rPr>
          <w:rFonts w:ascii="Arial" w:hAnsi="Arial" w:cs="Arial"/>
          <w:sz w:val="20"/>
          <w:szCs w:val="20"/>
        </w:rPr>
        <w:t xml:space="preserve">    </w:t>
      </w:r>
      <w:proofErr w:type="gramStart"/>
      <w:r w:rsidRPr="007274D1">
        <w:rPr>
          <w:rFonts w:ascii="Arial" w:hAnsi="Arial" w:cs="Arial"/>
          <w:sz w:val="20"/>
          <w:szCs w:val="20"/>
        </w:rPr>
        <w:t>в</w:t>
      </w:r>
      <w:proofErr w:type="gramEnd"/>
      <w:r w:rsidRPr="007274D1">
        <w:rPr>
          <w:rFonts w:ascii="Arial" w:hAnsi="Arial" w:cs="Arial"/>
          <w:sz w:val="20"/>
          <w:szCs w:val="20"/>
        </w:rPr>
        <w:t xml:space="preserve"> пункте 2: утвердить приложение 4 «Ведомственная структура расходов  бюджета города Куйбышева Куйбышевского района Новосибирской области на  2023  год и плановый период 2024  и 2025  годов»  в  прилагаемой  редакции.</w:t>
      </w:r>
    </w:p>
    <w:p w:rsidR="007274D1" w:rsidRPr="007274D1" w:rsidRDefault="007274D1" w:rsidP="007274D1">
      <w:pPr>
        <w:autoSpaceDE w:val="0"/>
        <w:autoSpaceDN w:val="0"/>
        <w:adjustRightInd w:val="0"/>
        <w:jc w:val="both"/>
        <w:rPr>
          <w:rFonts w:ascii="Arial" w:hAnsi="Arial" w:cs="Arial"/>
          <w:sz w:val="20"/>
          <w:szCs w:val="20"/>
        </w:rPr>
      </w:pPr>
      <w:r w:rsidRPr="007274D1">
        <w:rPr>
          <w:rFonts w:ascii="Arial" w:hAnsi="Arial" w:cs="Arial"/>
          <w:sz w:val="20"/>
          <w:szCs w:val="20"/>
        </w:rPr>
        <w:t xml:space="preserve">    </w:t>
      </w:r>
      <w:proofErr w:type="gramStart"/>
      <w:r w:rsidRPr="007274D1">
        <w:rPr>
          <w:rFonts w:ascii="Arial" w:hAnsi="Arial" w:cs="Arial"/>
          <w:sz w:val="20"/>
          <w:szCs w:val="20"/>
        </w:rPr>
        <w:t>в</w:t>
      </w:r>
      <w:proofErr w:type="gramEnd"/>
      <w:r w:rsidRPr="007274D1">
        <w:rPr>
          <w:rFonts w:ascii="Arial" w:hAnsi="Arial" w:cs="Arial"/>
          <w:sz w:val="20"/>
          <w:szCs w:val="20"/>
        </w:rPr>
        <w:t xml:space="preserve"> пункте 3: слова «на 2023 год в сумме 165</w:t>
      </w:r>
      <w:r>
        <w:rPr>
          <w:rFonts w:ascii="Arial" w:hAnsi="Arial" w:cs="Arial"/>
          <w:sz w:val="20"/>
          <w:szCs w:val="20"/>
        </w:rPr>
        <w:t xml:space="preserve"> 000,00» заменить словами </w:t>
      </w:r>
      <w:r w:rsidRPr="007274D1">
        <w:rPr>
          <w:rFonts w:ascii="Arial" w:hAnsi="Arial" w:cs="Arial"/>
          <w:sz w:val="20"/>
          <w:szCs w:val="20"/>
        </w:rPr>
        <w:t>«на 2023 год в сумме 155 000,00».</w:t>
      </w:r>
    </w:p>
    <w:p w:rsidR="007274D1" w:rsidRPr="007274D1" w:rsidRDefault="007274D1" w:rsidP="007274D1">
      <w:pPr>
        <w:autoSpaceDE w:val="0"/>
        <w:autoSpaceDN w:val="0"/>
        <w:adjustRightInd w:val="0"/>
        <w:jc w:val="both"/>
        <w:rPr>
          <w:rFonts w:ascii="Arial" w:hAnsi="Arial" w:cs="Arial"/>
          <w:sz w:val="20"/>
          <w:szCs w:val="20"/>
        </w:rPr>
      </w:pPr>
      <w:r w:rsidRPr="007274D1">
        <w:rPr>
          <w:rFonts w:ascii="Arial" w:hAnsi="Arial" w:cs="Arial"/>
          <w:sz w:val="20"/>
          <w:szCs w:val="20"/>
        </w:rPr>
        <w:t xml:space="preserve">   3) В статье 9 пункте 1: утвердить приложение 8 «Источники финансирования дефицита бюджета города на 2023 год и плановый период 2024 и 2025 годов» в прилагаемой редакции.</w:t>
      </w:r>
    </w:p>
    <w:p w:rsidR="007274D1" w:rsidRPr="007274D1" w:rsidRDefault="007274D1" w:rsidP="007274D1">
      <w:pPr>
        <w:autoSpaceDE w:val="0"/>
        <w:autoSpaceDN w:val="0"/>
        <w:adjustRightInd w:val="0"/>
        <w:jc w:val="both"/>
        <w:rPr>
          <w:rFonts w:ascii="Arial" w:hAnsi="Arial" w:cs="Arial"/>
          <w:sz w:val="20"/>
          <w:szCs w:val="20"/>
        </w:rPr>
      </w:pPr>
      <w:r w:rsidRPr="007274D1">
        <w:rPr>
          <w:rFonts w:ascii="Arial" w:hAnsi="Arial" w:cs="Arial"/>
          <w:sz w:val="20"/>
          <w:szCs w:val="20"/>
        </w:rPr>
        <w:t xml:space="preserve">    2. Настоящее решение вступает в силу после его официального опубликования.</w:t>
      </w:r>
    </w:p>
    <w:p w:rsidR="007274D1" w:rsidRDefault="007274D1" w:rsidP="001B7698">
      <w:pPr>
        <w:autoSpaceDE w:val="0"/>
        <w:autoSpaceDN w:val="0"/>
        <w:ind w:right="-1"/>
        <w:jc w:val="both"/>
        <w:rPr>
          <w:rFonts w:ascii="Arial" w:hAnsi="Arial" w:cs="Arial"/>
          <w:sz w:val="20"/>
          <w:szCs w:val="20"/>
        </w:rPr>
      </w:pPr>
    </w:p>
    <w:p w:rsidR="007274D1" w:rsidRPr="001B7698" w:rsidRDefault="007274D1" w:rsidP="007274D1">
      <w:pPr>
        <w:rPr>
          <w:rFonts w:ascii="Arial" w:hAnsi="Arial" w:cs="Arial"/>
          <w:sz w:val="20"/>
          <w:szCs w:val="20"/>
          <w:lang w:eastAsia="ar-SA"/>
        </w:rPr>
      </w:pPr>
      <w:r w:rsidRPr="001B7698">
        <w:rPr>
          <w:rFonts w:ascii="Arial" w:hAnsi="Arial" w:cs="Arial"/>
          <w:sz w:val="20"/>
          <w:szCs w:val="20"/>
          <w:lang w:eastAsia="ar-SA"/>
        </w:rPr>
        <w:t>Глава города Куйбышева</w:t>
      </w:r>
      <w:r>
        <w:rPr>
          <w:rFonts w:ascii="Arial" w:hAnsi="Arial" w:cs="Arial"/>
          <w:sz w:val="20"/>
          <w:szCs w:val="20"/>
          <w:lang w:eastAsia="ar-SA"/>
        </w:rPr>
        <w:t xml:space="preserve">                                                </w:t>
      </w:r>
      <w:r w:rsidRPr="001B7698">
        <w:rPr>
          <w:rFonts w:ascii="Arial" w:hAnsi="Arial" w:cs="Arial"/>
          <w:sz w:val="20"/>
          <w:szCs w:val="20"/>
          <w:lang w:eastAsia="ar-SA"/>
        </w:rPr>
        <w:t>Председатель Совета депутатов</w:t>
      </w:r>
      <w:r>
        <w:rPr>
          <w:rFonts w:ascii="Arial" w:hAnsi="Arial" w:cs="Arial"/>
          <w:sz w:val="20"/>
          <w:szCs w:val="20"/>
          <w:lang w:eastAsia="ar-SA"/>
        </w:rPr>
        <w:t xml:space="preserve">     </w:t>
      </w:r>
    </w:p>
    <w:p w:rsidR="007274D1" w:rsidRPr="001B7698" w:rsidRDefault="007274D1" w:rsidP="007274D1">
      <w:pPr>
        <w:rPr>
          <w:rFonts w:ascii="Arial" w:hAnsi="Arial" w:cs="Arial"/>
          <w:sz w:val="20"/>
          <w:szCs w:val="20"/>
          <w:lang w:eastAsia="ar-SA"/>
        </w:rPr>
      </w:pPr>
      <w:r w:rsidRPr="001B7698">
        <w:rPr>
          <w:rFonts w:ascii="Arial" w:hAnsi="Arial" w:cs="Arial"/>
          <w:sz w:val="20"/>
          <w:szCs w:val="20"/>
          <w:lang w:eastAsia="ar-SA"/>
        </w:rPr>
        <w:t>Куйбышевского района</w:t>
      </w:r>
      <w:r w:rsidR="00D20C15">
        <w:rPr>
          <w:rFonts w:ascii="Arial" w:hAnsi="Arial" w:cs="Arial"/>
          <w:sz w:val="20"/>
          <w:szCs w:val="20"/>
          <w:lang w:eastAsia="ar-SA"/>
        </w:rPr>
        <w:t xml:space="preserve">                                                    </w:t>
      </w:r>
      <w:r w:rsidR="00D20C15" w:rsidRPr="001B7698">
        <w:rPr>
          <w:rFonts w:ascii="Arial" w:hAnsi="Arial" w:cs="Arial"/>
          <w:sz w:val="20"/>
          <w:szCs w:val="20"/>
          <w:lang w:eastAsia="ar-SA"/>
        </w:rPr>
        <w:t xml:space="preserve">города Куйбышева Куйбышевского </w:t>
      </w:r>
    </w:p>
    <w:p w:rsidR="00D20C15" w:rsidRPr="001B7698" w:rsidRDefault="007274D1" w:rsidP="00D20C15">
      <w:pPr>
        <w:rPr>
          <w:rFonts w:ascii="Arial" w:hAnsi="Arial" w:cs="Arial"/>
          <w:sz w:val="20"/>
          <w:szCs w:val="20"/>
          <w:lang w:eastAsia="ar-SA"/>
        </w:rPr>
      </w:pPr>
      <w:r w:rsidRPr="001B7698">
        <w:rPr>
          <w:rFonts w:ascii="Arial" w:hAnsi="Arial" w:cs="Arial"/>
          <w:sz w:val="20"/>
          <w:szCs w:val="20"/>
          <w:lang w:eastAsia="ar-SA"/>
        </w:rPr>
        <w:t>Новосибирской области</w:t>
      </w:r>
      <w:r w:rsidR="00D20C15">
        <w:rPr>
          <w:rFonts w:ascii="Arial" w:hAnsi="Arial" w:cs="Arial"/>
          <w:sz w:val="20"/>
          <w:szCs w:val="20"/>
          <w:lang w:eastAsia="ar-SA"/>
        </w:rPr>
        <w:t xml:space="preserve">                                                   </w:t>
      </w:r>
      <w:r w:rsidR="00D20C15" w:rsidRPr="001B7698">
        <w:rPr>
          <w:rFonts w:ascii="Arial" w:hAnsi="Arial" w:cs="Arial"/>
          <w:sz w:val="20"/>
          <w:szCs w:val="20"/>
          <w:lang w:eastAsia="ar-SA"/>
        </w:rPr>
        <w:t xml:space="preserve">района Новосибирской области      </w:t>
      </w:r>
    </w:p>
    <w:p w:rsidR="007274D1" w:rsidRDefault="007274D1" w:rsidP="007274D1">
      <w:pPr>
        <w:rPr>
          <w:rFonts w:ascii="Arial" w:hAnsi="Arial" w:cs="Arial"/>
          <w:sz w:val="20"/>
          <w:szCs w:val="20"/>
          <w:lang w:eastAsia="ar-SA"/>
        </w:rPr>
      </w:pPr>
      <w:r w:rsidRPr="001B7698">
        <w:rPr>
          <w:rFonts w:ascii="Arial" w:hAnsi="Arial" w:cs="Arial"/>
          <w:sz w:val="20"/>
          <w:szCs w:val="20"/>
          <w:lang w:eastAsia="ar-SA"/>
        </w:rPr>
        <w:t>_____________А.А. Андронов</w:t>
      </w:r>
      <w:r w:rsidR="00D20C15">
        <w:rPr>
          <w:rFonts w:ascii="Arial" w:hAnsi="Arial" w:cs="Arial"/>
          <w:sz w:val="20"/>
          <w:szCs w:val="20"/>
          <w:lang w:eastAsia="ar-SA"/>
        </w:rPr>
        <w:t xml:space="preserve">                                         </w:t>
      </w:r>
      <w:r w:rsidR="00D20C15" w:rsidRPr="001B7698">
        <w:rPr>
          <w:rFonts w:ascii="Arial" w:hAnsi="Arial" w:cs="Arial"/>
          <w:sz w:val="20"/>
          <w:szCs w:val="20"/>
          <w:lang w:eastAsia="ar-SA"/>
        </w:rPr>
        <w:t>___________</w:t>
      </w:r>
      <w:proofErr w:type="gramStart"/>
      <w:r w:rsidR="00D20C15" w:rsidRPr="001B7698">
        <w:rPr>
          <w:rFonts w:ascii="Arial" w:hAnsi="Arial" w:cs="Arial"/>
          <w:sz w:val="20"/>
          <w:szCs w:val="20"/>
          <w:lang w:eastAsia="ar-SA"/>
        </w:rPr>
        <w:t>_  Е.А.</w:t>
      </w:r>
      <w:proofErr w:type="gramEnd"/>
      <w:r w:rsidR="00D20C15" w:rsidRPr="001B7698">
        <w:rPr>
          <w:rFonts w:ascii="Arial" w:hAnsi="Arial" w:cs="Arial"/>
          <w:sz w:val="20"/>
          <w:szCs w:val="20"/>
          <w:lang w:eastAsia="ar-SA"/>
        </w:rPr>
        <w:t xml:space="preserve"> Яблокова</w:t>
      </w:r>
    </w:p>
    <w:p w:rsidR="00D20C15" w:rsidRDefault="00D20C15" w:rsidP="007274D1">
      <w:pPr>
        <w:rPr>
          <w:rFonts w:ascii="Arial" w:hAnsi="Arial" w:cs="Arial"/>
          <w:sz w:val="20"/>
          <w:szCs w:val="20"/>
          <w:lang w:eastAsia="ar-SA"/>
        </w:rPr>
        <w:sectPr w:rsidR="00D20C15" w:rsidSect="001625FE">
          <w:headerReference w:type="default" r:id="rId10"/>
          <w:footerReference w:type="default" r:id="rId11"/>
          <w:footerReference w:type="first" r:id="rId12"/>
          <w:pgSz w:w="11906" w:h="16838"/>
          <w:pgMar w:top="1134" w:right="1134" w:bottom="1134" w:left="1134" w:header="0" w:footer="567" w:gutter="0"/>
          <w:cols w:space="708"/>
          <w:titlePg/>
          <w:docGrid w:linePitch="360"/>
        </w:sectPr>
      </w:pPr>
    </w:p>
    <w:tbl>
      <w:tblPr>
        <w:tblW w:w="14737" w:type="dxa"/>
        <w:tblInd w:w="113" w:type="dxa"/>
        <w:tblLayout w:type="fixed"/>
        <w:tblLook w:val="04A0" w:firstRow="1" w:lastRow="0" w:firstColumn="1" w:lastColumn="0" w:noHBand="0" w:noVBand="1"/>
      </w:tblPr>
      <w:tblGrid>
        <w:gridCol w:w="6232"/>
        <w:gridCol w:w="567"/>
        <w:gridCol w:w="620"/>
        <w:gridCol w:w="1616"/>
        <w:gridCol w:w="609"/>
        <w:gridCol w:w="1811"/>
        <w:gridCol w:w="1612"/>
        <w:gridCol w:w="1670"/>
      </w:tblGrid>
      <w:tr w:rsidR="002B4390" w:rsidRPr="002B4390" w:rsidTr="00DE7D5F">
        <w:trPr>
          <w:trHeight w:val="285"/>
        </w:trPr>
        <w:tc>
          <w:tcPr>
            <w:tcW w:w="6232" w:type="dxa"/>
            <w:tcBorders>
              <w:top w:val="nil"/>
              <w:left w:val="nil"/>
              <w:bottom w:val="nil"/>
              <w:right w:val="nil"/>
            </w:tcBorders>
            <w:shd w:val="clear" w:color="auto" w:fill="auto"/>
            <w:noWrap/>
            <w:vAlign w:val="bottom"/>
            <w:hideMark/>
          </w:tcPr>
          <w:p w:rsidR="002B4390" w:rsidRPr="009C3CFB" w:rsidRDefault="002B4390" w:rsidP="002B4390">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2B4390" w:rsidRPr="009C3CFB" w:rsidRDefault="002B4390" w:rsidP="002B4390">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2B4390" w:rsidRPr="009C3CFB" w:rsidRDefault="002B4390" w:rsidP="002B4390">
            <w:pPr>
              <w:rPr>
                <w:rFonts w:ascii="Arial" w:hAnsi="Arial" w:cs="Arial"/>
                <w:sz w:val="20"/>
                <w:szCs w:val="20"/>
              </w:rPr>
            </w:pPr>
          </w:p>
        </w:tc>
        <w:tc>
          <w:tcPr>
            <w:tcW w:w="1616" w:type="dxa"/>
            <w:tcBorders>
              <w:top w:val="nil"/>
              <w:left w:val="nil"/>
              <w:bottom w:val="nil"/>
              <w:right w:val="nil"/>
            </w:tcBorders>
            <w:shd w:val="clear" w:color="auto" w:fill="auto"/>
            <w:noWrap/>
            <w:vAlign w:val="bottom"/>
            <w:hideMark/>
          </w:tcPr>
          <w:p w:rsidR="002B4390" w:rsidRPr="009C3CFB" w:rsidRDefault="002B4390" w:rsidP="002B4390">
            <w:pPr>
              <w:rPr>
                <w:rFonts w:ascii="Arial" w:hAnsi="Arial" w:cs="Arial"/>
                <w:sz w:val="20"/>
                <w:szCs w:val="20"/>
              </w:rPr>
            </w:pPr>
          </w:p>
        </w:tc>
        <w:tc>
          <w:tcPr>
            <w:tcW w:w="609" w:type="dxa"/>
            <w:tcBorders>
              <w:top w:val="nil"/>
              <w:left w:val="nil"/>
              <w:bottom w:val="nil"/>
              <w:right w:val="nil"/>
            </w:tcBorders>
            <w:shd w:val="clear" w:color="auto" w:fill="auto"/>
            <w:noWrap/>
            <w:vAlign w:val="bottom"/>
            <w:hideMark/>
          </w:tcPr>
          <w:p w:rsidR="002B4390" w:rsidRPr="009C3CFB" w:rsidRDefault="002B4390" w:rsidP="002B4390">
            <w:pPr>
              <w:rPr>
                <w:rFonts w:ascii="Arial" w:hAnsi="Arial" w:cs="Arial"/>
                <w:sz w:val="20"/>
                <w:szCs w:val="20"/>
              </w:rPr>
            </w:pPr>
          </w:p>
        </w:tc>
        <w:tc>
          <w:tcPr>
            <w:tcW w:w="1811" w:type="dxa"/>
            <w:tcBorders>
              <w:top w:val="nil"/>
              <w:left w:val="nil"/>
              <w:bottom w:val="nil"/>
              <w:right w:val="nil"/>
            </w:tcBorders>
            <w:shd w:val="clear" w:color="auto" w:fill="auto"/>
            <w:noWrap/>
            <w:vAlign w:val="bottom"/>
            <w:hideMark/>
          </w:tcPr>
          <w:p w:rsidR="002B4390" w:rsidRPr="009C3CFB" w:rsidRDefault="002B4390" w:rsidP="002B4390">
            <w:pPr>
              <w:rPr>
                <w:rFonts w:ascii="Arial" w:hAnsi="Arial" w:cs="Arial"/>
                <w:sz w:val="20"/>
                <w:szCs w:val="20"/>
              </w:rPr>
            </w:pPr>
          </w:p>
        </w:tc>
        <w:tc>
          <w:tcPr>
            <w:tcW w:w="1612" w:type="dxa"/>
            <w:tcBorders>
              <w:top w:val="nil"/>
              <w:left w:val="nil"/>
              <w:bottom w:val="nil"/>
              <w:right w:val="nil"/>
            </w:tcBorders>
            <w:shd w:val="clear" w:color="auto" w:fill="auto"/>
            <w:noWrap/>
            <w:vAlign w:val="bottom"/>
            <w:hideMark/>
          </w:tcPr>
          <w:p w:rsidR="002B4390" w:rsidRPr="009C3CFB" w:rsidRDefault="002B4390" w:rsidP="002B4390">
            <w:pPr>
              <w:rPr>
                <w:rFonts w:ascii="Arial" w:hAnsi="Arial" w:cs="Arial"/>
                <w:sz w:val="20"/>
                <w:szCs w:val="20"/>
              </w:rPr>
            </w:pPr>
          </w:p>
        </w:tc>
        <w:tc>
          <w:tcPr>
            <w:tcW w:w="1670" w:type="dxa"/>
            <w:tcBorders>
              <w:top w:val="nil"/>
              <w:left w:val="nil"/>
              <w:bottom w:val="nil"/>
              <w:right w:val="nil"/>
            </w:tcBorders>
            <w:shd w:val="clear" w:color="auto" w:fill="auto"/>
            <w:noWrap/>
            <w:vAlign w:val="bottom"/>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Приложение 2</w:t>
            </w:r>
          </w:p>
        </w:tc>
      </w:tr>
      <w:tr w:rsidR="002B4390" w:rsidRPr="002B4390" w:rsidTr="00DE7D5F">
        <w:trPr>
          <w:trHeight w:val="1230"/>
        </w:trPr>
        <w:tc>
          <w:tcPr>
            <w:tcW w:w="6232" w:type="dxa"/>
            <w:tcBorders>
              <w:top w:val="nil"/>
              <w:left w:val="nil"/>
              <w:bottom w:val="nil"/>
              <w:right w:val="nil"/>
            </w:tcBorders>
            <w:shd w:val="clear" w:color="auto" w:fill="auto"/>
            <w:noWrap/>
            <w:vAlign w:val="bottom"/>
            <w:hideMark/>
          </w:tcPr>
          <w:p w:rsidR="002B4390" w:rsidRPr="009C3CFB" w:rsidRDefault="002B4390" w:rsidP="002B4390">
            <w:pPr>
              <w:jc w:val="right"/>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2B4390" w:rsidRPr="009C3CFB" w:rsidRDefault="002B4390" w:rsidP="002B4390">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2B4390" w:rsidRPr="009C3CFB" w:rsidRDefault="002B4390" w:rsidP="002B4390">
            <w:pPr>
              <w:rPr>
                <w:rFonts w:ascii="Arial" w:hAnsi="Arial" w:cs="Arial"/>
                <w:sz w:val="20"/>
                <w:szCs w:val="20"/>
              </w:rPr>
            </w:pPr>
          </w:p>
        </w:tc>
        <w:tc>
          <w:tcPr>
            <w:tcW w:w="1616" w:type="dxa"/>
            <w:tcBorders>
              <w:top w:val="nil"/>
              <w:left w:val="nil"/>
              <w:bottom w:val="nil"/>
              <w:right w:val="nil"/>
            </w:tcBorders>
            <w:shd w:val="clear" w:color="auto" w:fill="auto"/>
            <w:noWrap/>
            <w:vAlign w:val="bottom"/>
            <w:hideMark/>
          </w:tcPr>
          <w:p w:rsidR="002B4390" w:rsidRPr="009C3CFB" w:rsidRDefault="002B4390" w:rsidP="002B4390">
            <w:pPr>
              <w:rPr>
                <w:rFonts w:ascii="Arial" w:hAnsi="Arial" w:cs="Arial"/>
                <w:sz w:val="20"/>
                <w:szCs w:val="20"/>
              </w:rPr>
            </w:pPr>
          </w:p>
        </w:tc>
        <w:tc>
          <w:tcPr>
            <w:tcW w:w="609" w:type="dxa"/>
            <w:tcBorders>
              <w:top w:val="nil"/>
              <w:left w:val="nil"/>
              <w:bottom w:val="nil"/>
              <w:right w:val="nil"/>
            </w:tcBorders>
            <w:shd w:val="clear" w:color="auto" w:fill="auto"/>
            <w:noWrap/>
            <w:vAlign w:val="bottom"/>
            <w:hideMark/>
          </w:tcPr>
          <w:p w:rsidR="002B4390" w:rsidRPr="009C3CFB" w:rsidRDefault="002B4390" w:rsidP="002B4390">
            <w:pPr>
              <w:rPr>
                <w:rFonts w:ascii="Arial" w:hAnsi="Arial" w:cs="Arial"/>
                <w:sz w:val="20"/>
                <w:szCs w:val="20"/>
              </w:rPr>
            </w:pPr>
          </w:p>
        </w:tc>
        <w:tc>
          <w:tcPr>
            <w:tcW w:w="5093" w:type="dxa"/>
            <w:gridSpan w:val="3"/>
            <w:tcBorders>
              <w:top w:val="nil"/>
              <w:left w:val="nil"/>
              <w:bottom w:val="nil"/>
              <w:right w:val="nil"/>
            </w:tcBorders>
            <w:shd w:val="clear" w:color="auto" w:fill="auto"/>
            <w:vAlign w:val="bottom"/>
            <w:hideMark/>
          </w:tcPr>
          <w:p w:rsidR="002B4390" w:rsidRPr="009C3CFB" w:rsidRDefault="002B4390" w:rsidP="009C3CFB">
            <w:pPr>
              <w:rPr>
                <w:rFonts w:ascii="Arial" w:hAnsi="Arial" w:cs="Arial"/>
                <w:sz w:val="20"/>
                <w:szCs w:val="20"/>
              </w:rPr>
            </w:pPr>
            <w:r w:rsidRPr="009C3CFB">
              <w:rPr>
                <w:rFonts w:ascii="Arial" w:hAnsi="Arial" w:cs="Arial"/>
                <w:sz w:val="20"/>
                <w:szCs w:val="20"/>
              </w:rPr>
              <w:t xml:space="preserve">К решению </w:t>
            </w:r>
            <w:r w:rsidR="009C3CFB" w:rsidRPr="009C3CFB">
              <w:rPr>
                <w:rFonts w:ascii="Arial" w:hAnsi="Arial" w:cs="Arial"/>
                <w:sz w:val="20"/>
                <w:szCs w:val="20"/>
              </w:rPr>
              <w:t>сессии Совета</w:t>
            </w:r>
            <w:r w:rsidRPr="009C3CFB">
              <w:rPr>
                <w:rFonts w:ascii="Arial" w:hAnsi="Arial" w:cs="Arial"/>
                <w:sz w:val="20"/>
                <w:szCs w:val="20"/>
              </w:rPr>
              <w:t xml:space="preserve"> депутатов города </w:t>
            </w:r>
            <w:r w:rsidR="009C3CFB" w:rsidRPr="009C3CFB">
              <w:rPr>
                <w:rFonts w:ascii="Arial" w:hAnsi="Arial" w:cs="Arial"/>
                <w:sz w:val="20"/>
                <w:szCs w:val="20"/>
              </w:rPr>
              <w:t>Куйбышева Куйбышевского</w:t>
            </w:r>
            <w:r w:rsidRPr="009C3CFB">
              <w:rPr>
                <w:rFonts w:ascii="Arial" w:hAnsi="Arial" w:cs="Arial"/>
                <w:sz w:val="20"/>
                <w:szCs w:val="20"/>
              </w:rPr>
              <w:t xml:space="preserve"> района Новосибирской области "</w:t>
            </w:r>
            <w:r w:rsidR="009C3CFB" w:rsidRPr="009C3CFB">
              <w:rPr>
                <w:rFonts w:ascii="Arial" w:hAnsi="Arial" w:cs="Arial"/>
                <w:sz w:val="20"/>
                <w:szCs w:val="20"/>
              </w:rPr>
              <w:t>О бюджете города</w:t>
            </w:r>
            <w:r w:rsidRPr="009C3CFB">
              <w:rPr>
                <w:rFonts w:ascii="Arial" w:hAnsi="Arial" w:cs="Arial"/>
                <w:sz w:val="20"/>
                <w:szCs w:val="20"/>
              </w:rPr>
              <w:t xml:space="preserve"> </w:t>
            </w:r>
            <w:r w:rsidR="009C3CFB" w:rsidRPr="009C3CFB">
              <w:rPr>
                <w:rFonts w:ascii="Arial" w:hAnsi="Arial" w:cs="Arial"/>
                <w:sz w:val="20"/>
                <w:szCs w:val="20"/>
              </w:rPr>
              <w:t>Куйбышева Куйбышевского</w:t>
            </w:r>
            <w:r w:rsidRPr="009C3CFB">
              <w:rPr>
                <w:rFonts w:ascii="Arial" w:hAnsi="Arial" w:cs="Arial"/>
                <w:sz w:val="20"/>
                <w:szCs w:val="20"/>
              </w:rPr>
              <w:t xml:space="preserve"> района </w:t>
            </w:r>
            <w:r w:rsidR="009C3CFB" w:rsidRPr="009C3CFB">
              <w:rPr>
                <w:rFonts w:ascii="Arial" w:hAnsi="Arial" w:cs="Arial"/>
                <w:sz w:val="20"/>
                <w:szCs w:val="20"/>
              </w:rPr>
              <w:t>Новосибирской области на 2023</w:t>
            </w:r>
            <w:r w:rsidRPr="009C3CFB">
              <w:rPr>
                <w:rFonts w:ascii="Arial" w:hAnsi="Arial" w:cs="Arial"/>
                <w:sz w:val="20"/>
                <w:szCs w:val="20"/>
              </w:rPr>
              <w:t xml:space="preserve"> год и плановый </w:t>
            </w:r>
            <w:r w:rsidR="009C3CFB" w:rsidRPr="009C3CFB">
              <w:rPr>
                <w:rFonts w:ascii="Arial" w:hAnsi="Arial" w:cs="Arial"/>
                <w:sz w:val="20"/>
                <w:szCs w:val="20"/>
              </w:rPr>
              <w:t>период 2024</w:t>
            </w:r>
            <w:r w:rsidRPr="009C3CFB">
              <w:rPr>
                <w:rFonts w:ascii="Arial" w:hAnsi="Arial" w:cs="Arial"/>
                <w:sz w:val="20"/>
                <w:szCs w:val="20"/>
              </w:rPr>
              <w:t xml:space="preserve"> </w:t>
            </w:r>
            <w:r w:rsidR="009C3CFB" w:rsidRPr="009C3CFB">
              <w:rPr>
                <w:rFonts w:ascii="Arial" w:hAnsi="Arial" w:cs="Arial"/>
                <w:sz w:val="20"/>
                <w:szCs w:val="20"/>
              </w:rPr>
              <w:t>и 2025</w:t>
            </w:r>
            <w:r w:rsidRPr="009C3CFB">
              <w:rPr>
                <w:rFonts w:ascii="Arial" w:hAnsi="Arial" w:cs="Arial"/>
                <w:sz w:val="20"/>
                <w:szCs w:val="20"/>
              </w:rPr>
              <w:t xml:space="preserve"> годов"</w:t>
            </w:r>
          </w:p>
        </w:tc>
      </w:tr>
      <w:tr w:rsidR="002B4390" w:rsidRPr="002B4390" w:rsidTr="00DE7D5F">
        <w:trPr>
          <w:trHeight w:val="195"/>
        </w:trPr>
        <w:tc>
          <w:tcPr>
            <w:tcW w:w="14737" w:type="dxa"/>
            <w:gridSpan w:val="8"/>
            <w:tcBorders>
              <w:top w:val="nil"/>
              <w:left w:val="nil"/>
              <w:bottom w:val="nil"/>
              <w:right w:val="nil"/>
            </w:tcBorders>
            <w:shd w:val="clear" w:color="auto" w:fill="auto"/>
            <w:hideMark/>
          </w:tcPr>
          <w:p w:rsidR="002B4390" w:rsidRPr="009C3CFB" w:rsidRDefault="002B4390" w:rsidP="002B4390">
            <w:pPr>
              <w:rPr>
                <w:rFonts w:ascii="Arial" w:hAnsi="Arial" w:cs="Arial"/>
                <w:sz w:val="20"/>
                <w:szCs w:val="20"/>
              </w:rPr>
            </w:pPr>
          </w:p>
        </w:tc>
      </w:tr>
      <w:tr w:rsidR="002B4390" w:rsidRPr="002B4390" w:rsidTr="00DE7D5F">
        <w:trPr>
          <w:trHeight w:val="803"/>
        </w:trPr>
        <w:tc>
          <w:tcPr>
            <w:tcW w:w="14737" w:type="dxa"/>
            <w:gridSpan w:val="8"/>
            <w:tcBorders>
              <w:top w:val="nil"/>
              <w:left w:val="nil"/>
              <w:bottom w:val="nil"/>
              <w:right w:val="nil"/>
            </w:tcBorders>
            <w:shd w:val="clear" w:color="auto" w:fill="auto"/>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 xml:space="preserve">Распределение бюджетных ассигнований по разделам, подразделам, целевым </w:t>
            </w:r>
            <w:r w:rsidR="009C3CFB" w:rsidRPr="009C3CFB">
              <w:rPr>
                <w:rFonts w:ascii="Arial" w:hAnsi="Arial" w:cs="Arial"/>
                <w:sz w:val="20"/>
                <w:szCs w:val="20"/>
              </w:rPr>
              <w:t>статьям (</w:t>
            </w:r>
            <w:r w:rsidRPr="009C3CFB">
              <w:rPr>
                <w:rFonts w:ascii="Arial" w:hAnsi="Arial" w:cs="Arial"/>
                <w:sz w:val="20"/>
                <w:szCs w:val="20"/>
              </w:rPr>
              <w:t xml:space="preserve">муниципальным программам и </w:t>
            </w:r>
            <w:r w:rsidR="009C3CFB" w:rsidRPr="009C3CFB">
              <w:rPr>
                <w:rFonts w:ascii="Arial" w:hAnsi="Arial" w:cs="Arial"/>
                <w:sz w:val="20"/>
                <w:szCs w:val="20"/>
              </w:rPr>
              <w:t>непрограммным направлениям</w:t>
            </w:r>
            <w:r w:rsidRPr="009C3CFB">
              <w:rPr>
                <w:rFonts w:ascii="Arial" w:hAnsi="Arial" w:cs="Arial"/>
                <w:sz w:val="20"/>
                <w:szCs w:val="20"/>
              </w:rPr>
              <w:t xml:space="preserve"> </w:t>
            </w:r>
            <w:r w:rsidR="009C3CFB" w:rsidRPr="009C3CFB">
              <w:rPr>
                <w:rFonts w:ascii="Arial" w:hAnsi="Arial" w:cs="Arial"/>
                <w:sz w:val="20"/>
                <w:szCs w:val="20"/>
              </w:rPr>
              <w:t>деятельности)</w:t>
            </w:r>
            <w:r w:rsidRPr="009C3CFB">
              <w:rPr>
                <w:rFonts w:ascii="Arial" w:hAnsi="Arial" w:cs="Arial"/>
                <w:sz w:val="20"/>
                <w:szCs w:val="20"/>
              </w:rPr>
              <w:t xml:space="preserve">, группам (группам и </w:t>
            </w:r>
            <w:r w:rsidR="009C3CFB" w:rsidRPr="009C3CFB">
              <w:rPr>
                <w:rFonts w:ascii="Arial" w:hAnsi="Arial" w:cs="Arial"/>
                <w:sz w:val="20"/>
                <w:szCs w:val="20"/>
              </w:rPr>
              <w:t>подгруппам) видов</w:t>
            </w:r>
            <w:r w:rsidRPr="009C3CFB">
              <w:rPr>
                <w:rFonts w:ascii="Arial" w:hAnsi="Arial" w:cs="Arial"/>
                <w:sz w:val="20"/>
                <w:szCs w:val="20"/>
              </w:rPr>
              <w:t xml:space="preserve"> расходов классификации расходов бюджета города </w:t>
            </w:r>
            <w:r w:rsidR="009C3CFB" w:rsidRPr="009C3CFB">
              <w:rPr>
                <w:rFonts w:ascii="Arial" w:hAnsi="Arial" w:cs="Arial"/>
                <w:sz w:val="20"/>
                <w:szCs w:val="20"/>
              </w:rPr>
              <w:t>Куйбышева Куйбышевского</w:t>
            </w:r>
            <w:r w:rsidRPr="009C3CFB">
              <w:rPr>
                <w:rFonts w:ascii="Arial" w:hAnsi="Arial" w:cs="Arial"/>
                <w:sz w:val="20"/>
                <w:szCs w:val="20"/>
              </w:rPr>
              <w:t xml:space="preserve"> района </w:t>
            </w:r>
            <w:r w:rsidR="009C3CFB" w:rsidRPr="009C3CFB">
              <w:rPr>
                <w:rFonts w:ascii="Arial" w:hAnsi="Arial" w:cs="Arial"/>
                <w:sz w:val="20"/>
                <w:szCs w:val="20"/>
              </w:rPr>
              <w:t>Новосибирской области</w:t>
            </w:r>
            <w:r w:rsidRPr="009C3CFB">
              <w:rPr>
                <w:rFonts w:ascii="Arial" w:hAnsi="Arial" w:cs="Arial"/>
                <w:sz w:val="20"/>
                <w:szCs w:val="20"/>
              </w:rPr>
              <w:t xml:space="preserve"> </w:t>
            </w:r>
            <w:r w:rsidR="009C3CFB" w:rsidRPr="009C3CFB">
              <w:rPr>
                <w:rFonts w:ascii="Arial" w:hAnsi="Arial" w:cs="Arial"/>
                <w:sz w:val="20"/>
                <w:szCs w:val="20"/>
              </w:rPr>
              <w:t>на 2023</w:t>
            </w:r>
            <w:r w:rsidRPr="009C3CFB">
              <w:rPr>
                <w:rFonts w:ascii="Arial" w:hAnsi="Arial" w:cs="Arial"/>
                <w:sz w:val="20"/>
                <w:szCs w:val="20"/>
              </w:rPr>
              <w:t xml:space="preserve"> </w:t>
            </w:r>
            <w:r w:rsidR="009C3CFB" w:rsidRPr="009C3CFB">
              <w:rPr>
                <w:rFonts w:ascii="Arial" w:hAnsi="Arial" w:cs="Arial"/>
                <w:sz w:val="20"/>
                <w:szCs w:val="20"/>
              </w:rPr>
              <w:t>год и</w:t>
            </w:r>
            <w:r w:rsidRPr="009C3CFB">
              <w:rPr>
                <w:rFonts w:ascii="Arial" w:hAnsi="Arial" w:cs="Arial"/>
                <w:sz w:val="20"/>
                <w:szCs w:val="20"/>
              </w:rPr>
              <w:t xml:space="preserve"> плановый </w:t>
            </w:r>
            <w:r w:rsidR="009C3CFB" w:rsidRPr="009C3CFB">
              <w:rPr>
                <w:rFonts w:ascii="Arial" w:hAnsi="Arial" w:cs="Arial"/>
                <w:sz w:val="20"/>
                <w:szCs w:val="20"/>
              </w:rPr>
              <w:t>период 2024</w:t>
            </w:r>
            <w:r w:rsidRPr="009C3CFB">
              <w:rPr>
                <w:rFonts w:ascii="Arial" w:hAnsi="Arial" w:cs="Arial"/>
                <w:sz w:val="20"/>
                <w:szCs w:val="20"/>
              </w:rPr>
              <w:t xml:space="preserve"> </w:t>
            </w:r>
            <w:r w:rsidR="009C3CFB" w:rsidRPr="009C3CFB">
              <w:rPr>
                <w:rFonts w:ascii="Arial" w:hAnsi="Arial" w:cs="Arial"/>
                <w:sz w:val="20"/>
                <w:szCs w:val="20"/>
              </w:rPr>
              <w:t>и 2025</w:t>
            </w:r>
            <w:r w:rsidRPr="009C3CFB">
              <w:rPr>
                <w:rFonts w:ascii="Arial" w:hAnsi="Arial" w:cs="Arial"/>
                <w:sz w:val="20"/>
                <w:szCs w:val="20"/>
              </w:rPr>
              <w:t xml:space="preserve"> годов</w:t>
            </w:r>
          </w:p>
        </w:tc>
      </w:tr>
      <w:tr w:rsidR="002B4390" w:rsidRPr="009C3CFB" w:rsidTr="00DE7D5F">
        <w:trPr>
          <w:trHeight w:val="255"/>
        </w:trPr>
        <w:tc>
          <w:tcPr>
            <w:tcW w:w="6232" w:type="dxa"/>
            <w:tcBorders>
              <w:top w:val="nil"/>
              <w:left w:val="nil"/>
              <w:bottom w:val="nil"/>
              <w:right w:val="nil"/>
            </w:tcBorders>
            <w:shd w:val="clear" w:color="auto" w:fill="auto"/>
            <w:noWrap/>
            <w:vAlign w:val="bottom"/>
            <w:hideMark/>
          </w:tcPr>
          <w:p w:rsidR="002B4390" w:rsidRPr="009C3CFB" w:rsidRDefault="002B4390" w:rsidP="002B4390">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2B4390" w:rsidRPr="009C3CFB" w:rsidRDefault="002B4390" w:rsidP="002B4390">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2B4390" w:rsidRPr="009C3CFB" w:rsidRDefault="002B4390" w:rsidP="002B4390">
            <w:pPr>
              <w:rPr>
                <w:rFonts w:ascii="Arial" w:hAnsi="Arial" w:cs="Arial"/>
                <w:sz w:val="20"/>
                <w:szCs w:val="20"/>
              </w:rPr>
            </w:pPr>
          </w:p>
        </w:tc>
        <w:tc>
          <w:tcPr>
            <w:tcW w:w="1616" w:type="dxa"/>
            <w:tcBorders>
              <w:top w:val="nil"/>
              <w:left w:val="nil"/>
              <w:bottom w:val="nil"/>
              <w:right w:val="nil"/>
            </w:tcBorders>
            <w:shd w:val="clear" w:color="auto" w:fill="auto"/>
            <w:noWrap/>
            <w:vAlign w:val="bottom"/>
            <w:hideMark/>
          </w:tcPr>
          <w:p w:rsidR="002B4390" w:rsidRPr="009C3CFB" w:rsidRDefault="002B4390" w:rsidP="002B4390">
            <w:pPr>
              <w:rPr>
                <w:rFonts w:ascii="Arial" w:hAnsi="Arial" w:cs="Arial"/>
                <w:sz w:val="20"/>
                <w:szCs w:val="20"/>
              </w:rPr>
            </w:pPr>
          </w:p>
        </w:tc>
        <w:tc>
          <w:tcPr>
            <w:tcW w:w="609" w:type="dxa"/>
            <w:tcBorders>
              <w:top w:val="nil"/>
              <w:left w:val="nil"/>
              <w:bottom w:val="nil"/>
              <w:right w:val="nil"/>
            </w:tcBorders>
            <w:shd w:val="clear" w:color="auto" w:fill="auto"/>
            <w:noWrap/>
            <w:vAlign w:val="bottom"/>
            <w:hideMark/>
          </w:tcPr>
          <w:p w:rsidR="002B4390" w:rsidRPr="009C3CFB" w:rsidRDefault="002B4390" w:rsidP="002B4390">
            <w:pPr>
              <w:rPr>
                <w:rFonts w:ascii="Arial" w:hAnsi="Arial" w:cs="Arial"/>
                <w:sz w:val="20"/>
                <w:szCs w:val="20"/>
              </w:rPr>
            </w:pPr>
          </w:p>
        </w:tc>
        <w:tc>
          <w:tcPr>
            <w:tcW w:w="5093" w:type="dxa"/>
            <w:gridSpan w:val="3"/>
            <w:tcBorders>
              <w:top w:val="nil"/>
              <w:left w:val="nil"/>
              <w:bottom w:val="nil"/>
              <w:right w:val="nil"/>
            </w:tcBorders>
            <w:shd w:val="clear" w:color="auto" w:fill="auto"/>
            <w:noWrap/>
            <w:vAlign w:val="bottom"/>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руб.</w:t>
            </w:r>
          </w:p>
        </w:tc>
      </w:tr>
      <w:tr w:rsidR="002B4390" w:rsidRPr="009C3CFB" w:rsidTr="00DE7D5F">
        <w:trPr>
          <w:trHeight w:val="58"/>
        </w:trPr>
        <w:tc>
          <w:tcPr>
            <w:tcW w:w="6232"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Наименование</w:t>
            </w:r>
          </w:p>
        </w:tc>
        <w:tc>
          <w:tcPr>
            <w:tcW w:w="56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ПР</w:t>
            </w:r>
          </w:p>
        </w:tc>
        <w:tc>
          <w:tcPr>
            <w:tcW w:w="161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ЦСР</w:t>
            </w:r>
          </w:p>
        </w:tc>
        <w:tc>
          <w:tcPr>
            <w:tcW w:w="60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ВР</w:t>
            </w:r>
          </w:p>
        </w:tc>
        <w:tc>
          <w:tcPr>
            <w:tcW w:w="5093" w:type="dxa"/>
            <w:gridSpan w:val="3"/>
            <w:tcBorders>
              <w:top w:val="single" w:sz="4" w:space="0" w:color="auto"/>
              <w:left w:val="nil"/>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Сумма</w:t>
            </w:r>
          </w:p>
        </w:tc>
      </w:tr>
      <w:tr w:rsidR="002B4390" w:rsidRPr="009C3CFB" w:rsidTr="00DE7D5F">
        <w:trPr>
          <w:trHeight w:val="276"/>
        </w:trPr>
        <w:tc>
          <w:tcPr>
            <w:tcW w:w="6232" w:type="dxa"/>
            <w:vMerge/>
            <w:tcBorders>
              <w:top w:val="single" w:sz="4" w:space="0" w:color="auto"/>
              <w:left w:val="single" w:sz="4" w:space="0" w:color="auto"/>
              <w:bottom w:val="single" w:sz="4" w:space="0" w:color="auto"/>
              <w:right w:val="nil"/>
            </w:tcBorders>
            <w:vAlign w:val="center"/>
            <w:hideMark/>
          </w:tcPr>
          <w:p w:rsidR="002B4390" w:rsidRPr="009C3CFB" w:rsidRDefault="002B4390" w:rsidP="002B4390">
            <w:pPr>
              <w:rPr>
                <w:rFonts w:ascii="Arial" w:hAnsi="Arial" w:cs="Arial"/>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2B4390" w:rsidRPr="009C3CFB" w:rsidRDefault="002B4390" w:rsidP="002B4390">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2B4390" w:rsidRPr="009C3CFB" w:rsidRDefault="002B4390" w:rsidP="002B4390">
            <w:pPr>
              <w:rPr>
                <w:rFonts w:ascii="Arial" w:hAnsi="Arial" w:cs="Arial"/>
                <w:sz w:val="20"/>
                <w:szCs w:val="20"/>
              </w:rPr>
            </w:pPr>
          </w:p>
        </w:tc>
        <w:tc>
          <w:tcPr>
            <w:tcW w:w="1616" w:type="dxa"/>
            <w:vMerge/>
            <w:tcBorders>
              <w:top w:val="single" w:sz="4" w:space="0" w:color="auto"/>
              <w:left w:val="single" w:sz="4" w:space="0" w:color="auto"/>
              <w:bottom w:val="single" w:sz="4" w:space="0" w:color="auto"/>
              <w:right w:val="nil"/>
            </w:tcBorders>
            <w:vAlign w:val="center"/>
            <w:hideMark/>
          </w:tcPr>
          <w:p w:rsidR="002B4390" w:rsidRPr="009C3CFB" w:rsidRDefault="002B4390" w:rsidP="002B4390">
            <w:pPr>
              <w:rPr>
                <w:rFonts w:ascii="Arial" w:hAnsi="Arial" w:cs="Arial"/>
                <w:sz w:val="20"/>
                <w:szCs w:val="20"/>
              </w:rPr>
            </w:pPr>
          </w:p>
        </w:tc>
        <w:tc>
          <w:tcPr>
            <w:tcW w:w="609" w:type="dxa"/>
            <w:vMerge/>
            <w:tcBorders>
              <w:top w:val="single" w:sz="4" w:space="0" w:color="auto"/>
              <w:left w:val="single" w:sz="4" w:space="0" w:color="auto"/>
              <w:bottom w:val="single" w:sz="4" w:space="0" w:color="auto"/>
              <w:right w:val="single" w:sz="4" w:space="0" w:color="auto"/>
            </w:tcBorders>
            <w:vAlign w:val="center"/>
            <w:hideMark/>
          </w:tcPr>
          <w:p w:rsidR="002B4390" w:rsidRPr="009C3CFB" w:rsidRDefault="002B4390" w:rsidP="002B4390">
            <w:pPr>
              <w:rPr>
                <w:rFonts w:ascii="Arial" w:hAnsi="Arial" w:cs="Arial"/>
                <w:sz w:val="20"/>
                <w:szCs w:val="20"/>
              </w:rPr>
            </w:pPr>
          </w:p>
        </w:tc>
        <w:tc>
          <w:tcPr>
            <w:tcW w:w="1811"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2023 год</w:t>
            </w:r>
          </w:p>
        </w:tc>
        <w:tc>
          <w:tcPr>
            <w:tcW w:w="1612" w:type="dxa"/>
            <w:vMerge w:val="restart"/>
            <w:tcBorders>
              <w:top w:val="nil"/>
              <w:left w:val="single" w:sz="4" w:space="0" w:color="auto"/>
              <w:bottom w:val="single" w:sz="4" w:space="0" w:color="auto"/>
              <w:right w:val="single" w:sz="4" w:space="0" w:color="auto"/>
            </w:tcBorders>
            <w:shd w:val="clear" w:color="auto" w:fill="auto"/>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2024 год</w:t>
            </w:r>
          </w:p>
        </w:tc>
        <w:tc>
          <w:tcPr>
            <w:tcW w:w="1670" w:type="dxa"/>
            <w:vMerge w:val="restart"/>
            <w:tcBorders>
              <w:top w:val="nil"/>
              <w:left w:val="single" w:sz="4" w:space="0" w:color="auto"/>
              <w:bottom w:val="single" w:sz="4" w:space="0" w:color="auto"/>
              <w:right w:val="single" w:sz="4" w:space="0" w:color="auto"/>
            </w:tcBorders>
            <w:shd w:val="clear" w:color="auto" w:fill="auto"/>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2025 год</w:t>
            </w:r>
          </w:p>
        </w:tc>
      </w:tr>
      <w:tr w:rsidR="002B4390" w:rsidRPr="009C3CFB" w:rsidTr="00DE7D5F">
        <w:trPr>
          <w:trHeight w:val="230"/>
        </w:trPr>
        <w:tc>
          <w:tcPr>
            <w:tcW w:w="6232" w:type="dxa"/>
            <w:vMerge/>
            <w:tcBorders>
              <w:top w:val="single" w:sz="4" w:space="0" w:color="auto"/>
              <w:left w:val="single" w:sz="4" w:space="0" w:color="auto"/>
              <w:bottom w:val="single" w:sz="4" w:space="0" w:color="auto"/>
              <w:right w:val="nil"/>
            </w:tcBorders>
            <w:vAlign w:val="center"/>
            <w:hideMark/>
          </w:tcPr>
          <w:p w:rsidR="002B4390" w:rsidRPr="009C3CFB" w:rsidRDefault="002B4390" w:rsidP="002B4390">
            <w:pPr>
              <w:rPr>
                <w:rFonts w:ascii="Arial" w:hAnsi="Arial" w:cs="Arial"/>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2B4390" w:rsidRPr="009C3CFB" w:rsidRDefault="002B4390" w:rsidP="002B4390">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2B4390" w:rsidRPr="009C3CFB" w:rsidRDefault="002B4390" w:rsidP="002B4390">
            <w:pPr>
              <w:rPr>
                <w:rFonts w:ascii="Arial" w:hAnsi="Arial" w:cs="Arial"/>
                <w:sz w:val="20"/>
                <w:szCs w:val="20"/>
              </w:rPr>
            </w:pPr>
          </w:p>
        </w:tc>
        <w:tc>
          <w:tcPr>
            <w:tcW w:w="1616" w:type="dxa"/>
            <w:vMerge/>
            <w:tcBorders>
              <w:top w:val="single" w:sz="4" w:space="0" w:color="auto"/>
              <w:left w:val="single" w:sz="4" w:space="0" w:color="auto"/>
              <w:bottom w:val="single" w:sz="4" w:space="0" w:color="auto"/>
              <w:right w:val="nil"/>
            </w:tcBorders>
            <w:vAlign w:val="center"/>
            <w:hideMark/>
          </w:tcPr>
          <w:p w:rsidR="002B4390" w:rsidRPr="009C3CFB" w:rsidRDefault="002B4390" w:rsidP="002B4390">
            <w:pPr>
              <w:rPr>
                <w:rFonts w:ascii="Arial" w:hAnsi="Arial" w:cs="Arial"/>
                <w:sz w:val="20"/>
                <w:szCs w:val="20"/>
              </w:rPr>
            </w:pPr>
          </w:p>
        </w:tc>
        <w:tc>
          <w:tcPr>
            <w:tcW w:w="609" w:type="dxa"/>
            <w:vMerge/>
            <w:tcBorders>
              <w:top w:val="single" w:sz="4" w:space="0" w:color="auto"/>
              <w:left w:val="single" w:sz="4" w:space="0" w:color="auto"/>
              <w:bottom w:val="single" w:sz="4" w:space="0" w:color="auto"/>
              <w:right w:val="single" w:sz="4" w:space="0" w:color="auto"/>
            </w:tcBorders>
            <w:vAlign w:val="center"/>
            <w:hideMark/>
          </w:tcPr>
          <w:p w:rsidR="002B4390" w:rsidRPr="009C3CFB" w:rsidRDefault="002B4390" w:rsidP="002B4390">
            <w:pPr>
              <w:rPr>
                <w:rFonts w:ascii="Arial" w:hAnsi="Arial" w:cs="Arial"/>
                <w:sz w:val="20"/>
                <w:szCs w:val="20"/>
              </w:rPr>
            </w:pPr>
          </w:p>
        </w:tc>
        <w:tc>
          <w:tcPr>
            <w:tcW w:w="1811" w:type="dxa"/>
            <w:vMerge/>
            <w:tcBorders>
              <w:top w:val="nil"/>
              <w:left w:val="single" w:sz="4" w:space="0" w:color="auto"/>
              <w:bottom w:val="single" w:sz="4" w:space="0" w:color="auto"/>
              <w:right w:val="single" w:sz="4" w:space="0" w:color="auto"/>
            </w:tcBorders>
            <w:vAlign w:val="center"/>
            <w:hideMark/>
          </w:tcPr>
          <w:p w:rsidR="002B4390" w:rsidRPr="009C3CFB" w:rsidRDefault="002B4390" w:rsidP="002B4390">
            <w:pPr>
              <w:rPr>
                <w:rFonts w:ascii="Arial" w:hAnsi="Arial" w:cs="Arial"/>
                <w:sz w:val="20"/>
                <w:szCs w:val="20"/>
              </w:rPr>
            </w:pPr>
          </w:p>
        </w:tc>
        <w:tc>
          <w:tcPr>
            <w:tcW w:w="1612" w:type="dxa"/>
            <w:vMerge/>
            <w:tcBorders>
              <w:top w:val="nil"/>
              <w:left w:val="single" w:sz="4" w:space="0" w:color="auto"/>
              <w:bottom w:val="single" w:sz="4" w:space="0" w:color="auto"/>
              <w:right w:val="single" w:sz="4" w:space="0" w:color="auto"/>
            </w:tcBorders>
            <w:vAlign w:val="center"/>
            <w:hideMark/>
          </w:tcPr>
          <w:p w:rsidR="002B4390" w:rsidRPr="009C3CFB" w:rsidRDefault="002B4390" w:rsidP="002B4390">
            <w:pPr>
              <w:rPr>
                <w:rFonts w:ascii="Arial" w:hAnsi="Arial" w:cs="Arial"/>
                <w:sz w:val="20"/>
                <w:szCs w:val="20"/>
              </w:rPr>
            </w:pPr>
          </w:p>
        </w:tc>
        <w:tc>
          <w:tcPr>
            <w:tcW w:w="1670" w:type="dxa"/>
            <w:vMerge/>
            <w:tcBorders>
              <w:top w:val="nil"/>
              <w:left w:val="single" w:sz="4" w:space="0" w:color="auto"/>
              <w:bottom w:val="single" w:sz="4" w:space="0" w:color="auto"/>
              <w:right w:val="single" w:sz="4" w:space="0" w:color="auto"/>
            </w:tcBorders>
            <w:vAlign w:val="center"/>
            <w:hideMark/>
          </w:tcPr>
          <w:p w:rsidR="002B4390" w:rsidRPr="009C3CFB" w:rsidRDefault="002B4390" w:rsidP="002B4390">
            <w:pPr>
              <w:rPr>
                <w:rFonts w:ascii="Arial" w:hAnsi="Arial" w:cs="Arial"/>
                <w:sz w:val="20"/>
                <w:szCs w:val="20"/>
              </w:rPr>
            </w:pP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ОБЩЕГОСУДАРСТВЕННЫЕ ВОПРОСЫ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59 690 739,19</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41 081 365,81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48 410 513,84</w:t>
            </w:r>
          </w:p>
        </w:tc>
      </w:tr>
      <w:tr w:rsidR="002B4390" w:rsidRPr="009C3CFB" w:rsidTr="00DE7D5F">
        <w:trPr>
          <w:trHeight w:val="184"/>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2 292 724,73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2 160 683,00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2 160 683,00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2 292 724,73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2 160 683,00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2 160 683,00</w:t>
            </w:r>
          </w:p>
        </w:tc>
      </w:tr>
      <w:tr w:rsidR="002B4390" w:rsidRPr="009C3CFB" w:rsidTr="00DE7D5F">
        <w:trPr>
          <w:trHeight w:val="9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Высшее должностное лицо органа местного самоуправления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99.0.00.01100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2 292 724,73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2 160 683,00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2 160 683,00</w:t>
            </w:r>
          </w:p>
        </w:tc>
      </w:tr>
      <w:tr w:rsidR="002B4390" w:rsidRPr="009C3CFB" w:rsidTr="00DE7D5F">
        <w:trPr>
          <w:trHeight w:val="629"/>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99.0.00.01100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2 292 724,73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2 160 683,00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2 160 683,00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99.0.00.01100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120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2 292 724,73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2 160 683,00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2 160 683,00</w:t>
            </w:r>
          </w:p>
        </w:tc>
      </w:tr>
      <w:tr w:rsidR="002B4390" w:rsidRPr="009C3CFB" w:rsidTr="00DE7D5F">
        <w:trPr>
          <w:trHeight w:val="270"/>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2 069 667,42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1 944 615,00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1 944 615,00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2 069 667,42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1 944 615,00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1 944 615,00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Содержание аппарата управления представительного органа местного самоуправления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99.0.00.01990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6 600,00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99.0.00.01990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1 200,00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86"/>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99.0.00.01990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120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1 200,00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 xml:space="preserve">Закупка товаров, работ и услуг для обеспечения </w:t>
            </w:r>
            <w:r w:rsidRPr="009C3CFB">
              <w:rPr>
                <w:rFonts w:ascii="Arial" w:hAnsi="Arial" w:cs="Arial"/>
                <w:sz w:val="20"/>
                <w:szCs w:val="20"/>
              </w:rPr>
              <w:lastRenderedPageBreak/>
              <w:t>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lastRenderedPageBreak/>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99.0.00.01990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5 400,00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99.0.00.01990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5 400,00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Председатель законодательного (представительного) органа муниципальной власти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99.0.00.04110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2 063 067,42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1 944 615,00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1 944 615,00</w:t>
            </w:r>
          </w:p>
        </w:tc>
      </w:tr>
      <w:tr w:rsidR="002B4390" w:rsidRPr="009C3CFB" w:rsidTr="00DE7D5F">
        <w:trPr>
          <w:trHeight w:val="232"/>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99.0.00.04110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2 063 067,42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1 944 615,00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1 944 615,00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99.0.00.04110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120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2 063 067,42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1 944 615,00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1 944 615,00</w:t>
            </w:r>
          </w:p>
        </w:tc>
      </w:tr>
      <w:tr w:rsidR="002B4390" w:rsidRPr="009C3CFB" w:rsidTr="00DE7D5F">
        <w:trPr>
          <w:trHeight w:val="252"/>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51 392 255,78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35 826 186,76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43 732 215,84</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51 392 255,78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35 826 186,76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43 732 215,84</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Расходы на обеспечение функций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99.0.00.01400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37 565 663,72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35 826 186,76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43 732 215,84</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99.0.00.01400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32 123 439,06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33 236 967,04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42 255 079,96</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99.0.00.01400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120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32 123 439,06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33 236 967,04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42 255 079,96</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99.0.00.01400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5 425 766,66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2 589 219,72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1 477 135,88</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99.0.00.01400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5 425 766,66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2 589 219,72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1 477 135,88</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99.0.00.01400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16 458,00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99.0.00.01400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850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16 458,00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99.0.00.70190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xml:space="preserve">Реализация мероприятий по обеспечению сбалансированности местных </w:t>
            </w:r>
            <w:r w:rsidR="009C3CFB" w:rsidRPr="009C3CFB">
              <w:rPr>
                <w:rFonts w:ascii="Arial" w:hAnsi="Arial" w:cs="Arial"/>
                <w:b/>
                <w:bCs/>
                <w:sz w:val="20"/>
                <w:szCs w:val="20"/>
              </w:rPr>
              <w:t>бюджетов государственной</w:t>
            </w:r>
            <w:r w:rsidRPr="009C3CFB">
              <w:rPr>
                <w:rFonts w:ascii="Arial" w:hAnsi="Arial" w:cs="Arial"/>
                <w:b/>
                <w:bCs/>
                <w:sz w:val="20"/>
                <w:szCs w:val="20"/>
              </w:rPr>
              <w:t xml:space="preserve"> программы Новосибирской области "</w:t>
            </w:r>
            <w:r w:rsidR="009C3CFB" w:rsidRPr="009C3CFB">
              <w:rPr>
                <w:rFonts w:ascii="Arial" w:hAnsi="Arial" w:cs="Arial"/>
                <w:b/>
                <w:bCs/>
                <w:sz w:val="20"/>
                <w:szCs w:val="20"/>
              </w:rPr>
              <w:t>Управление финансами</w:t>
            </w:r>
            <w:r w:rsidRPr="009C3CFB">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13 826 492,06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 xml:space="preserve">Расходы на выплаты персоналу в целях обеспечения </w:t>
            </w:r>
            <w:r w:rsidRPr="009C3CFB">
              <w:rPr>
                <w:rFonts w:ascii="Arial" w:hAnsi="Arial" w:cs="Arial"/>
                <w:sz w:val="20"/>
                <w:szCs w:val="20"/>
              </w:rPr>
              <w:lastRenderedPageBreak/>
              <w:t>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lastRenderedPageBreak/>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13 826 492,06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lastRenderedPageBreak/>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120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13 826 492,06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104"/>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06</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181 505,31</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06</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181 505,31</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Расходы на обеспечение функций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06</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99.0.00.01400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181 505,31</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06</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99.0.00.01400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500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181 505,31</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06</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99.0.00.01400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540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181 505,31</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Резервные фонды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155 000,00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220 000,00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220 000,00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155 000,00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220 000,00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220 000,00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Резервные фонды местного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99.0.00.01700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155 000,00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220 000,00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220 000,00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99.0.00.01700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155 000,00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220 000,00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220 000,00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Резервные средства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99.0.00.01700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870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155 000,00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220 000,00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220 000,00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Другие общегосударственные вопросы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3 599 585,95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929 881,05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353 000,00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"Развитие и поддержка ТОС на территории г. Куйбышева"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26.0.00.00000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250 000,00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250 000,00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250 000,00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"Развитие и поддержка ТОС на территории г. Куйбышева"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26.0.00.79500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250 000,00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250 000,00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250 000,00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26.0.00.79500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154 967,00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130 967,00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124 967,00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26.0.00.79500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154 967,00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130 967,00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124 967,00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26.0.00.79500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95 033,00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119 033,00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125 033,00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26.0.00.79500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360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95 033,00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119 033,00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125 033,00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3 349 585,95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679 881,05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103 000,00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99.0.00.01610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152 150,00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99.0.00.01610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152 150,00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99.0.00.01610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152 150,00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государственных функций, связанных с общегосударственным управлением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99.0.00.01620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3 082 435,95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679 881,05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103 000,00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99.0.00.01620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2 307 839,78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679 881,05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103 000,00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 xml:space="preserve">Иные закупки товаров, работ и услуг для обеспечения </w:t>
            </w:r>
            <w:r w:rsidRPr="009C3CFB">
              <w:rPr>
                <w:rFonts w:ascii="Arial" w:hAnsi="Arial" w:cs="Arial"/>
                <w:sz w:val="20"/>
                <w:szCs w:val="20"/>
              </w:rPr>
              <w:lastRenderedPageBreak/>
              <w:t>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lastRenderedPageBreak/>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99.0.00.01620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2 307 839,78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679 881,05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103 000,00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lastRenderedPageBreak/>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99.0.00.01620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774 596,17</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Исполнение судебных актов</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99.0.00.01620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830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684 054,17</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99.0.00.01620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850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90 542,00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Денежная выплата почетным гражданам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99.0.00.10400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115 000,00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99.0.00.10400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115 000,00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Публичные нормативные выплаты гражданам несоциального характера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99.0.00.10400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330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115 000,00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НАЦИОНАЛЬНАЯ БЕЗОПАСНОСТЬ И ПРАВООХРАНИТЕЛЬНАЯ ДЕЯТЕЛЬНОСТЬ</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826 979,80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505 000,00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235 000,00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826 979,80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505 000,00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235 000,00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"Обеспечение первичных мер пожарной безопасности"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21.0.00.00000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249 960,00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250 000,00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"Обеспечение первичных мер пожарной безопасности"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21.0.00.79500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249 960,00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250 000,00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21.0.00.79500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215 460,00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212 500,00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21.0.00.79500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215 460,00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212 500,00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21.0.00.79500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34 500,00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37 500,00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21.0.00.79500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360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34 500,00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37 500,00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23.0.00.00000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234 999,80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235 000,00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235 000,00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23.0.00.79500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234 999,80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235 000,00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235 000,00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23.0.00.79500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234 999,80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235 000,00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235 000,00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23.0.00.79500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234 999,80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235 000,00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235 000,00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lastRenderedPageBreak/>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28.0.00.00000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28.0.00.79500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28.0.00.79500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28.0.00.79500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342 020,00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Резервные фонды местного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99.0.00.01700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65 000,00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99.0.00.01700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65 000,00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Социальные выплаты гражданам, кроме публичных нормативных социальных выплат</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99.0.00.01700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320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65 000,00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Расходы на обеспечение деятельности (оказание услуг) единой диспетчерской службы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99.0.00.03190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277 020,00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99.0.00.03190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500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277 020,00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99.0.00.03190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540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277 020,00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НАЦИОНАЛЬНАЯ ЭКОНОМИКА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128 647 947,16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83 533 489,41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50 522 491,00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Транспорт</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55 813 124,00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41 276 220,41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711"/>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32.0.00.00000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55 813 124,00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41 276 220,41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32.0.00.71100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36 444 993,00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40 544 400,75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32.0.00.71100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36 444 993,00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40 544 400,75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32.0.00.71100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36 444 993,00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40 544 400,75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32.0.00.97110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19 000 000,00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 xml:space="preserve">Закупка товаров, работ и услуг для обеспечения </w:t>
            </w:r>
            <w:r w:rsidRPr="009C3CFB">
              <w:rPr>
                <w:rFonts w:ascii="Arial" w:hAnsi="Arial" w:cs="Arial"/>
                <w:sz w:val="20"/>
                <w:szCs w:val="20"/>
              </w:rPr>
              <w:lastRenderedPageBreak/>
              <w:t>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lastRenderedPageBreak/>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32.0.00.97110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19 000 000,00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32.0.00.97110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19 000 000,00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425"/>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proofErr w:type="spellStart"/>
            <w:r w:rsidRPr="009C3CFB">
              <w:rPr>
                <w:rFonts w:ascii="Arial" w:hAnsi="Arial" w:cs="Arial"/>
                <w:b/>
                <w:bCs/>
                <w:sz w:val="20"/>
                <w:szCs w:val="20"/>
              </w:rPr>
              <w:t>Софинансирование</w:t>
            </w:r>
            <w:proofErr w:type="spellEnd"/>
            <w:r w:rsidRPr="009C3CFB">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32.0.00.S1100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368 131,00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731 819,66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32.0.00.S1100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368 131,00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731 819,66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32.0.00.S1100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368 131,00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731 819,66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Дорожное хозяйство (дорожные фонды)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72 834 823,16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42 257 269,00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50 522 491,00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7 111 315,80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27 255 758,00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33 606 970,00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10.0.00.04330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7 111 315,80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2 040 000,00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10.0.00.04330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7 111 315,80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2 040 000,00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10.0.00.04330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7 111 315,80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2 040 000,00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277"/>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10.0.00.70760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24 963 600,00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33 270 900,00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10.0.00.70760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24 963 600,00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33 270 900,00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10.0.00.70760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24 963 600,00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33 270 900,00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proofErr w:type="spellStart"/>
            <w:r w:rsidRPr="009C3CFB">
              <w:rPr>
                <w:rFonts w:ascii="Arial" w:hAnsi="Arial" w:cs="Arial"/>
                <w:b/>
                <w:bCs/>
                <w:sz w:val="20"/>
                <w:szCs w:val="20"/>
              </w:rPr>
              <w:t>Софинансирование</w:t>
            </w:r>
            <w:proofErr w:type="spellEnd"/>
            <w:r w:rsidRPr="009C3CFB">
              <w:rPr>
                <w:rFonts w:ascii="Arial" w:hAnsi="Arial" w:cs="Arial"/>
                <w:b/>
                <w:bCs/>
                <w:sz w:val="20"/>
                <w:szCs w:val="20"/>
              </w:rPr>
              <w:t xml:space="preserve"> местного бюджета на реализацию мероприятий государственной программы Новосибирской </w:t>
            </w:r>
            <w:r w:rsidR="009C3CFB" w:rsidRPr="009C3CFB">
              <w:rPr>
                <w:rFonts w:ascii="Arial" w:hAnsi="Arial" w:cs="Arial"/>
                <w:b/>
                <w:bCs/>
                <w:sz w:val="20"/>
                <w:szCs w:val="20"/>
              </w:rPr>
              <w:t>области «</w:t>
            </w:r>
            <w:r w:rsidRPr="009C3CFB">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10.0.00.S0760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252 158,00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336 070,00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 xml:space="preserve">Закупка товаров, работ и услуг для обеспечения </w:t>
            </w:r>
            <w:r w:rsidRPr="009C3CFB">
              <w:rPr>
                <w:rFonts w:ascii="Arial" w:hAnsi="Arial" w:cs="Arial"/>
                <w:sz w:val="20"/>
                <w:szCs w:val="20"/>
              </w:rPr>
              <w:lastRenderedPageBreak/>
              <w:t>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lastRenderedPageBreak/>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10.0.00.S0760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252 158,00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336 070,00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10.0.00.S0760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252 158,00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336 070,00</w:t>
            </w:r>
          </w:p>
        </w:tc>
      </w:tr>
      <w:tr w:rsidR="002B4390" w:rsidRPr="009C3CFB" w:rsidTr="00DE7D5F">
        <w:trPr>
          <w:trHeight w:val="283"/>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27.0.00.00000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56 222 838,43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7 273 612,00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7 273 612,00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Содержание автомобильных дорог и дорожных сооружений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27.0.00.04310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6 669 582,06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7 273 612,00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7 273 612,00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27.0.00.04310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6 669 582,06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7 273 612,00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7 273 612,00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27.0.00.04310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6 669 582,06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7 273 612,00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7 273 612,00</w:t>
            </w:r>
          </w:p>
        </w:tc>
      </w:tr>
      <w:tr w:rsidR="002B4390" w:rsidRPr="009C3CFB" w:rsidTr="00DE7D5F">
        <w:trPr>
          <w:trHeight w:val="722"/>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27.0.00.70760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48 683 269,38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27.0.00.70760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48 683 269,38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27.0.00.70760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48 683 269,38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proofErr w:type="spellStart"/>
            <w:r w:rsidRPr="009C3CFB">
              <w:rPr>
                <w:rFonts w:ascii="Arial" w:hAnsi="Arial" w:cs="Arial"/>
                <w:b/>
                <w:bCs/>
                <w:sz w:val="20"/>
                <w:szCs w:val="20"/>
              </w:rPr>
              <w:t>Софинансирование</w:t>
            </w:r>
            <w:proofErr w:type="spellEnd"/>
            <w:r w:rsidRPr="009C3CFB">
              <w:rPr>
                <w:rFonts w:ascii="Arial" w:hAnsi="Arial" w:cs="Arial"/>
                <w:b/>
                <w:bCs/>
                <w:sz w:val="20"/>
                <w:szCs w:val="20"/>
              </w:rPr>
              <w:t xml:space="preserve"> местного бюджета на реализацию мероприятий государственной программы Новосибирской </w:t>
            </w:r>
            <w:r w:rsidR="00E27043" w:rsidRPr="009C3CFB">
              <w:rPr>
                <w:rFonts w:ascii="Arial" w:hAnsi="Arial" w:cs="Arial"/>
                <w:b/>
                <w:bCs/>
                <w:sz w:val="20"/>
                <w:szCs w:val="20"/>
              </w:rPr>
              <w:t>области «</w:t>
            </w:r>
            <w:r w:rsidRPr="009C3CFB">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27.0.00.S0760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869 986,99</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169"/>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27.0.00.S0760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869 986,99</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27.0.00.S0760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869 986,99</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9 500 668,93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7 727 899,00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9 641 909,00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Содержание автомобильных дорог и дорожных сооружений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99.0.00.04310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3 924 381,03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3 520 828,00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5 434 838,00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99.0.00.04310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3 924 381,03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3 520 828,00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5 434 838,00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99.0.00.04310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3 924 381,03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3 520 828,00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5 434 838,00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xml:space="preserve">Капитальный ремонт и ремонт сети автомобильных дорог </w:t>
            </w:r>
            <w:r w:rsidRPr="009C3CFB">
              <w:rPr>
                <w:rFonts w:ascii="Arial" w:hAnsi="Arial" w:cs="Arial"/>
                <w:b/>
                <w:bCs/>
                <w:sz w:val="20"/>
                <w:szCs w:val="20"/>
              </w:rPr>
              <w:lastRenderedPageBreak/>
              <w:t>общего пользования и искусственных сооружений на них</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lastRenderedPageBreak/>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99.0.00.04330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410 004,00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99.0.00.04330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410 004,00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99.0.00.04330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410 004,00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90"/>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по управлению дорожным хозяйством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99.0.00.70320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3 840 000,00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4 165 000,00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4 165 000,00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99.0.00.70320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3 840 000,00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4 165 000,00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4 165 000,00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99.0.00.70320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850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3 840 000,00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4 165 000,00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4 165 000,00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xml:space="preserve">Реализация мероприятий по обеспечению сбалансированности местных </w:t>
            </w:r>
            <w:r w:rsidR="00E27043" w:rsidRPr="009C3CFB">
              <w:rPr>
                <w:rFonts w:ascii="Arial" w:hAnsi="Arial" w:cs="Arial"/>
                <w:b/>
                <w:bCs/>
                <w:sz w:val="20"/>
                <w:szCs w:val="20"/>
              </w:rPr>
              <w:t>бюджетов государственной</w:t>
            </w:r>
            <w:r w:rsidRPr="009C3CFB">
              <w:rPr>
                <w:rFonts w:ascii="Arial" w:hAnsi="Arial" w:cs="Arial"/>
                <w:b/>
                <w:bCs/>
                <w:sz w:val="20"/>
                <w:szCs w:val="20"/>
              </w:rPr>
              <w:t xml:space="preserve"> программы Новосибирской области "</w:t>
            </w:r>
            <w:r w:rsidR="00E27043" w:rsidRPr="009C3CFB">
              <w:rPr>
                <w:rFonts w:ascii="Arial" w:hAnsi="Arial" w:cs="Arial"/>
                <w:b/>
                <w:bCs/>
                <w:sz w:val="20"/>
                <w:szCs w:val="20"/>
              </w:rPr>
              <w:t>Управление финансами</w:t>
            </w:r>
            <w:r w:rsidRPr="009C3CFB">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1 287 495,90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1 287 495,90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1 287 495,90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proofErr w:type="spellStart"/>
            <w:r w:rsidRPr="009C3CFB">
              <w:rPr>
                <w:rFonts w:ascii="Arial" w:hAnsi="Arial" w:cs="Arial"/>
                <w:b/>
                <w:bCs/>
                <w:sz w:val="20"/>
                <w:szCs w:val="20"/>
              </w:rPr>
              <w:t>Софинансирование</w:t>
            </w:r>
            <w:proofErr w:type="spellEnd"/>
            <w:r w:rsidRPr="009C3CFB">
              <w:rPr>
                <w:rFonts w:ascii="Arial" w:hAnsi="Arial" w:cs="Arial"/>
                <w:b/>
                <w:bCs/>
                <w:sz w:val="20"/>
                <w:szCs w:val="20"/>
              </w:rPr>
              <w:t xml:space="preserve"> местного бюджета на реализацию мероприятий по управлению дорожным хозяйством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99.0.00.S0320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38 788,00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42 071,00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42 071,00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99.0.00.S0320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38 788,00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42 071,00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42 071,00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99.0.00.S0320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850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38 788,00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42 071,00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42 071,00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ЖИЛИЩНО-КОММУНАЛЬНОЕ ХОЗЯЙСТВО</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266 616 266,26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76 248 081,62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45 578 736,33</w:t>
            </w:r>
          </w:p>
        </w:tc>
      </w:tr>
      <w:tr w:rsidR="002B4390" w:rsidRPr="009C3CFB" w:rsidTr="00DE7D5F">
        <w:trPr>
          <w:trHeight w:val="62"/>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Жилищное хозяйство</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12 000,00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17 248 652,19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12 000,00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17 248 652,19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Мероприятия в области жилищного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99.0.00.05120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12 000,00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99.0.00.05120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12 000,00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99.0.00.05120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12 000,00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99.0.00.70500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17 248 652,19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400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17 248 652,19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410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17 248 652,19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Коммунальное хозяйство</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162 155 468,33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xml:space="preserve">Муниципальная программа "Жилищно-коммунальное </w:t>
            </w:r>
            <w:r w:rsidRPr="009C3CFB">
              <w:rPr>
                <w:rFonts w:ascii="Arial" w:hAnsi="Arial" w:cs="Arial"/>
                <w:b/>
                <w:bCs/>
                <w:sz w:val="20"/>
                <w:szCs w:val="20"/>
              </w:rPr>
              <w:lastRenderedPageBreak/>
              <w:t>хозяйство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17.0.00.00000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148 794 432,04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lastRenderedPageBreak/>
              <w:t>Подпрограмма "Чистая вода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17.1.00.00000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128 275 893,78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364"/>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17.1.00.70640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125 582 100,00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114"/>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17.1.00.70640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400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125 582 100,00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17.1.00.70640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410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125 582 100,00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81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proofErr w:type="spellStart"/>
            <w:r w:rsidRPr="009C3CFB">
              <w:rPr>
                <w:rFonts w:ascii="Arial" w:hAnsi="Arial" w:cs="Arial"/>
                <w:b/>
                <w:bCs/>
                <w:sz w:val="20"/>
                <w:szCs w:val="20"/>
              </w:rPr>
              <w:t>Софинансирование</w:t>
            </w:r>
            <w:proofErr w:type="spellEnd"/>
            <w:r w:rsidRPr="009C3CFB">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17.1.00.S0640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2 693 793,78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190"/>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17.1.00.S0640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400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2 693 793,78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17.1.00.S0640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410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2 693 793,78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Подпрограмма "Безопасность жилищно-коммунального хозяйства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17.3.00.00000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20 518 538,26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717"/>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17.3.00.70490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18 507 439,02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17.3.00.70490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18 507 439,02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134"/>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17.3.00.70490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18 507 439,02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286"/>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17.3.00.70600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1 473 026,50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 xml:space="preserve">Закупка товаров, работ и услуг для обеспечения </w:t>
            </w:r>
            <w:r w:rsidRPr="009C3CFB">
              <w:rPr>
                <w:rFonts w:ascii="Arial" w:hAnsi="Arial" w:cs="Arial"/>
                <w:sz w:val="20"/>
                <w:szCs w:val="20"/>
              </w:rPr>
              <w:lastRenderedPageBreak/>
              <w:t>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17.3.00.70600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1 473 026,50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17.3.00.70600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1 473 026,50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66"/>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proofErr w:type="spellStart"/>
            <w:r w:rsidRPr="009C3CFB">
              <w:rPr>
                <w:rFonts w:ascii="Arial" w:hAnsi="Arial" w:cs="Arial"/>
                <w:b/>
                <w:bCs/>
                <w:sz w:val="20"/>
                <w:szCs w:val="20"/>
              </w:rPr>
              <w:t>Софинансирование</w:t>
            </w:r>
            <w:proofErr w:type="spellEnd"/>
            <w:r w:rsidRPr="009C3CFB">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17.3.00.S0490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431 211,94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17.3.00.S0490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431 211,94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17.3.00.S0490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431 211,94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275"/>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proofErr w:type="spellStart"/>
            <w:r w:rsidRPr="009C3CFB">
              <w:rPr>
                <w:rFonts w:ascii="Arial" w:hAnsi="Arial" w:cs="Arial"/>
                <w:b/>
                <w:bCs/>
                <w:sz w:val="20"/>
                <w:szCs w:val="20"/>
              </w:rPr>
              <w:t>Софинансирование</w:t>
            </w:r>
            <w:proofErr w:type="spellEnd"/>
            <w:r w:rsidRPr="009C3CFB">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17.3.00.S0600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106 860,80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17.3.00.S0600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106 860,80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17.3.00.S0600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106 860,80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13 361 036,29</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Мероприятия в области коммунального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99.0.00.05220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13 361 036,29</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99.0.00.05220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400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2 212 144,14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99.0.00.05220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410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2 212 144,14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99.0.00.05220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500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3 273 219,78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99.0.00.05220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540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3 273 219,78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99.0.00.05220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7 875 672,37</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02</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99.0.00.05220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7 875 672,37</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Благоустройство</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38 267 325,84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26 785 031,43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8 706 829,58</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"Охрана окружающей среды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12.0.00.00000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1 000 000,00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xml:space="preserve">Реализация мероприятий муниципальной программы "Охрана окружающей среды Куйбышевского района </w:t>
            </w:r>
            <w:r w:rsidRPr="009C3CFB">
              <w:rPr>
                <w:rFonts w:ascii="Arial" w:hAnsi="Arial" w:cs="Arial"/>
                <w:b/>
                <w:bCs/>
                <w:sz w:val="20"/>
                <w:szCs w:val="20"/>
              </w:rPr>
              <w:lastRenderedPageBreak/>
              <w:t>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12.0.00.49500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1 000 000,00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12.0.00.49500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1 000 000,00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141"/>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12.0.00.49500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1 000 000,00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14.0.00.00000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7 200,00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14.0.00.79570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7 200,00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14.0.00.79570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7 200,00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14.0.00.79570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7 200,00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27.0.00.00000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3 866 739,08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1 205 810,34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1 205 810,34</w:t>
            </w:r>
          </w:p>
        </w:tc>
      </w:tr>
      <w:tr w:rsidR="002B4390" w:rsidRPr="009C3CFB" w:rsidTr="00DE7D5F">
        <w:trPr>
          <w:trHeight w:val="70"/>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на уличное освещение в границах поселения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27.0.00.05310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3 866 739,08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1 205 810,34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1 205 810,34</w:t>
            </w:r>
          </w:p>
        </w:tc>
      </w:tr>
      <w:tr w:rsidR="002B4390" w:rsidRPr="009C3CFB" w:rsidTr="00DE7D5F">
        <w:trPr>
          <w:trHeight w:val="162"/>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27.0.00.05310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1 205 810,34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1 205 810,34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1 205 810,34</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27.0.00.05310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1 205 810,34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1 205 810,34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1 205 810,34</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27.0.00.05310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400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2 660 928,74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27.0.00.05310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410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2 660 928,74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33 393 386,76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25 579 221,09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7 501 019,24</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на уличное освещение в границах поселения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99.0.00.05310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10 247 008,83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4 987 166,46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7 278 392,98</w:t>
            </w:r>
          </w:p>
        </w:tc>
      </w:tr>
      <w:tr w:rsidR="002B4390" w:rsidRPr="009C3CFB" w:rsidTr="00DE7D5F">
        <w:trPr>
          <w:trHeight w:val="6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99.0.00.05310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9 167 675,94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4 987 166,46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7 278 392,98</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99.0.00.05310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9 167 675,94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4 987 166,46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7 278 392,98</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99.0.00.05310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400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1 079 332,89</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99.0.00.05310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410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1 079 332,89</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на озеленение в границах поселения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99.0.00.05330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633 093,84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84"/>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99.0.00.05330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633 093,84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 xml:space="preserve">Иные закупки товаров, работ и услуг для обеспечения </w:t>
            </w:r>
            <w:r w:rsidRPr="009C3CFB">
              <w:rPr>
                <w:rFonts w:ascii="Arial" w:hAnsi="Arial" w:cs="Arial"/>
                <w:sz w:val="20"/>
                <w:szCs w:val="20"/>
              </w:rPr>
              <w:lastRenderedPageBreak/>
              <w:t>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99.0.00.05330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633 093,84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177"/>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lastRenderedPageBreak/>
              <w:t>Реализация мероприятий на организацию и содержание мест захоронения в границах поселений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99.0.00.05340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698 235,11</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475 000,00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99.0.00.05340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698 235,11</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475 000,00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99.0.00.05340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698 235,11</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475 000,00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Прочие мероприятия по благоустройству поселений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99.0.00.05350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940 953,92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6 442 812,21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99.0.00.05350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940 953,92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6 442 812,21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192"/>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99.0.00.05350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940 953,92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6 442 812,21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1006"/>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99.0.00.70240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1 500 000,00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99.0.00.70240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1 500 000,00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99.0.00.70240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1 500 000,00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753"/>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99.0.00.70380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220 400,00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220 400,00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220 400,00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99.0.00.70380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220 400,00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220 400,00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220 400,00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99.0.00.70380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220 400,00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220 400,00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220 400,00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xml:space="preserve">Реализация мероприятий по обеспечению сбалансированности местных </w:t>
            </w:r>
            <w:r w:rsidR="00E27043" w:rsidRPr="009C3CFB">
              <w:rPr>
                <w:rFonts w:ascii="Arial" w:hAnsi="Arial" w:cs="Arial"/>
                <w:b/>
                <w:bCs/>
                <w:sz w:val="20"/>
                <w:szCs w:val="20"/>
              </w:rPr>
              <w:t>бюджетов государственной</w:t>
            </w:r>
            <w:r w:rsidRPr="009C3CFB">
              <w:rPr>
                <w:rFonts w:ascii="Arial" w:hAnsi="Arial" w:cs="Arial"/>
                <w:b/>
                <w:bCs/>
                <w:sz w:val="20"/>
                <w:szCs w:val="20"/>
              </w:rPr>
              <w:t xml:space="preserve"> программы Новосибирской области "</w:t>
            </w:r>
            <w:r w:rsidR="00E27043" w:rsidRPr="009C3CFB">
              <w:rPr>
                <w:rFonts w:ascii="Arial" w:hAnsi="Arial" w:cs="Arial"/>
                <w:b/>
                <w:bCs/>
                <w:sz w:val="20"/>
                <w:szCs w:val="20"/>
              </w:rPr>
              <w:t>Управление финансами</w:t>
            </w:r>
            <w:r w:rsidRPr="009C3CFB">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1 062 376,00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176"/>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351 096,42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351 096,42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400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711 279,58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lastRenderedPageBreak/>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410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711 279,58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460"/>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proofErr w:type="spellStart"/>
            <w:r w:rsidRPr="009C3CFB">
              <w:rPr>
                <w:rFonts w:ascii="Arial" w:hAnsi="Arial" w:cs="Arial"/>
                <w:b/>
                <w:bCs/>
                <w:sz w:val="20"/>
                <w:szCs w:val="20"/>
              </w:rPr>
              <w:t>Софинансирование</w:t>
            </w:r>
            <w:proofErr w:type="spellEnd"/>
            <w:r w:rsidRPr="009C3CFB">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99.0.00.S0240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480 000,00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82"/>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99.0.00.S0240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480 000,00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99.0.00.S0240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480 000,00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832"/>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proofErr w:type="spellStart"/>
            <w:r w:rsidRPr="009C3CFB">
              <w:rPr>
                <w:rFonts w:ascii="Arial" w:hAnsi="Arial" w:cs="Arial"/>
                <w:b/>
                <w:bCs/>
                <w:sz w:val="20"/>
                <w:szCs w:val="20"/>
              </w:rPr>
              <w:t>Софинансирование</w:t>
            </w:r>
            <w:proofErr w:type="spellEnd"/>
            <w:r w:rsidRPr="009C3CFB">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99.0.00.S0380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2 226,26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2 226,26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2 226,26</w:t>
            </w:r>
          </w:p>
        </w:tc>
      </w:tr>
      <w:tr w:rsidR="002B4390" w:rsidRPr="009C3CFB" w:rsidTr="00DE7D5F">
        <w:trPr>
          <w:trHeight w:val="62"/>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99.0.00.S0380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2 226,26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2 226,26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2 226,26</w:t>
            </w:r>
          </w:p>
        </w:tc>
      </w:tr>
      <w:tr w:rsidR="002B4390" w:rsidRPr="009C3CFB" w:rsidTr="00DE7D5F">
        <w:trPr>
          <w:trHeight w:val="154"/>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99.0.00.S0380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2 226,26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2 226,26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2 226,26</w:t>
            </w:r>
          </w:p>
        </w:tc>
      </w:tr>
      <w:tr w:rsidR="002B4390" w:rsidRPr="009C3CFB" w:rsidTr="00DE7D5F">
        <w:trPr>
          <w:trHeight w:val="11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программ формирования современной городской среды подпрограммы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99.0.F2.00000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17 609 092,80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13 451 616,16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99.0.F2.55550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11 940 505,05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13 451 616,16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99.0.F2.55550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11 940 505,05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13 451 616,16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99.0.F2.55550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11 940 505,05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13 451 616,16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(организация общественных пространств)</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99.0.F2.55553</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5 668 587,75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99.0.F2.55553</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5 668 587,75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 xml:space="preserve">Субсидии юридическим лицам (кроме некоммерческих </w:t>
            </w:r>
            <w:r w:rsidRPr="009C3CFB">
              <w:rPr>
                <w:rFonts w:ascii="Arial" w:hAnsi="Arial" w:cs="Arial"/>
                <w:sz w:val="20"/>
                <w:szCs w:val="20"/>
              </w:rPr>
              <w:lastRenderedPageBreak/>
              <w:t>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99.0.F2.55553</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5 668 587,75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lastRenderedPageBreak/>
              <w:t>Другие вопросы в области жилищно-коммунального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66 181 472,09</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32 214 398,00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36 871 906,75</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66 181 472,09</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32 214 398,00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36 871 906,75</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Капитальный ремонт муниципального жилого фонда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99.0.00.05110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1 925 855,53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1 447 842,00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1 363 930,00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99.0.00.05110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1 925 855,53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1 447 842,00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1 363 930,00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99.0.00.05110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1 925 855,53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1 447 842,00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1 363 930,00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99.0.00.05190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44 531 784,87</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30 766 556,00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35 507 976,75</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26 867 188,80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27 211 620,41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34 231 412,72</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26 867 188,80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27 211 620,41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34 231 412,72</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15 308 540,05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3 554 935,59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1 276 564,03</w:t>
            </w:r>
          </w:p>
        </w:tc>
      </w:tr>
      <w:tr w:rsidR="002B4390" w:rsidRPr="009C3CFB" w:rsidTr="00DE7D5F">
        <w:trPr>
          <w:trHeight w:val="126"/>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15 308 540,05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3 554 935,59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1 276 564,03</w:t>
            </w:r>
          </w:p>
        </w:tc>
      </w:tr>
      <w:tr w:rsidR="002B4390" w:rsidRPr="009C3CFB" w:rsidTr="00DE7D5F">
        <w:trPr>
          <w:trHeight w:val="76"/>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93 158,78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Социальные выплаты гражданам, кроме публичных нормативных социальных выплат</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320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93 158,78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2 262 897,24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99.0.00.05190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850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2 262 897,24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xml:space="preserve">Реализация мероприятий по обеспечению сбалансированности местных </w:t>
            </w:r>
            <w:r w:rsidR="00E27043" w:rsidRPr="009C3CFB">
              <w:rPr>
                <w:rFonts w:ascii="Arial" w:hAnsi="Arial" w:cs="Arial"/>
                <w:b/>
                <w:bCs/>
                <w:sz w:val="20"/>
                <w:szCs w:val="20"/>
              </w:rPr>
              <w:t>бюджетов государственной</w:t>
            </w:r>
            <w:r w:rsidRPr="009C3CFB">
              <w:rPr>
                <w:rFonts w:ascii="Arial" w:hAnsi="Arial" w:cs="Arial"/>
                <w:b/>
                <w:bCs/>
                <w:sz w:val="20"/>
                <w:szCs w:val="20"/>
              </w:rPr>
              <w:t xml:space="preserve"> программы Новосибирской области "</w:t>
            </w:r>
            <w:r w:rsidR="00E27043" w:rsidRPr="009C3CFB">
              <w:rPr>
                <w:rFonts w:ascii="Arial" w:hAnsi="Arial" w:cs="Arial"/>
                <w:b/>
                <w:bCs/>
                <w:sz w:val="20"/>
                <w:szCs w:val="20"/>
              </w:rPr>
              <w:t>Управление финансами</w:t>
            </w:r>
            <w:r w:rsidRPr="009C3CFB">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19 723 831,69</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19 723 831,69</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05</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19 723 831,69</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ОБРАЗОВАНИЕ</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24 269 691,06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17 540 316,24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16 890 316,24</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Молодежная политика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24 269 691,06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17 540 316,24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16 890 316,24</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"Патриотическое воспитание граждан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100 000,00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lastRenderedPageBreak/>
              <w:t>Реализация мероприятий в рамках МП "Патриотическое воспитание граждан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03.0.00.79500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100 000,00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95"/>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100 000,00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03.0.00.79500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100 000,00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04.0.00.79500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04.0.00.79500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30 000,00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226"/>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14.0.00.00000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27 000,00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14.0.00.79570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27 000,00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14.0.00.79570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27 000,00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14.0.00.79570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27 000,00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16.0.00.00000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16.0.00.79500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16.0.00.79500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16.0.00.79500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5 000,00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22.0.00.00000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645 948,21</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650 000,00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xml:space="preserve">Муниципальная программа "Об организации временной занятости несовершеннолетних граждан в городе Куйбышеве Куйбышевского района Новосибирской </w:t>
            </w:r>
            <w:r w:rsidRPr="009C3CFB">
              <w:rPr>
                <w:rFonts w:ascii="Arial" w:hAnsi="Arial" w:cs="Arial"/>
                <w:b/>
                <w:bCs/>
                <w:sz w:val="20"/>
                <w:szCs w:val="20"/>
              </w:rPr>
              <w:lastRenderedPageBreak/>
              <w:t>области "</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lastRenderedPageBreak/>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22.0.00.79500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645 948,21</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650 000,00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177"/>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22.0.00.79500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645 948,21</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650 000,00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22.0.00.79500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645 948,21</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650 000,00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23 461 742,85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16 890 316,24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16 890 316,24</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99.0.00.07590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14 710 947,20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16 890 316,24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16 890 316,24</w:t>
            </w:r>
          </w:p>
        </w:tc>
      </w:tr>
      <w:tr w:rsidR="002B4390" w:rsidRPr="009C3CFB" w:rsidTr="00DE7D5F">
        <w:trPr>
          <w:trHeight w:val="34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99.0.00.07590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11 660 216,64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16 138 603,24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16 138 603,24</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99.0.00.07590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11 660 216,64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16 138 603,24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16 138 603,24</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99.0.00.07590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2 988 762,56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751 713,00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751 713,00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99.0.00.07590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2 988 762,56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751 713,00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751 713,00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99.0.00.07590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61 968,00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99.0.00.07590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850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61 968,00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xml:space="preserve">Реализация мероприятий по обеспечению сбалансированности местных </w:t>
            </w:r>
            <w:r w:rsidR="00E27043" w:rsidRPr="009C3CFB">
              <w:rPr>
                <w:rFonts w:ascii="Arial" w:hAnsi="Arial" w:cs="Arial"/>
                <w:b/>
                <w:bCs/>
                <w:sz w:val="20"/>
                <w:szCs w:val="20"/>
              </w:rPr>
              <w:t>бюджетов государственной</w:t>
            </w:r>
            <w:r w:rsidRPr="009C3CFB">
              <w:rPr>
                <w:rFonts w:ascii="Arial" w:hAnsi="Arial" w:cs="Arial"/>
                <w:b/>
                <w:bCs/>
                <w:sz w:val="20"/>
                <w:szCs w:val="20"/>
              </w:rPr>
              <w:t xml:space="preserve"> программы Новосибирской области "</w:t>
            </w:r>
            <w:r w:rsidR="00E27043" w:rsidRPr="009C3CFB">
              <w:rPr>
                <w:rFonts w:ascii="Arial" w:hAnsi="Arial" w:cs="Arial"/>
                <w:b/>
                <w:bCs/>
                <w:sz w:val="20"/>
                <w:szCs w:val="20"/>
              </w:rPr>
              <w:t>Управление финансами</w:t>
            </w:r>
            <w:r w:rsidRPr="009C3CFB">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8 750 795,65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22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5 582 097,34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5 582 097,34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5"/>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3 168 698,31</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07</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3 168 698,31</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КУЛЬТУРА, КИНЕМАТОГРАФИЯ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76 992 567,23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52 324 750,57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52 324 750,57</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Культура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76 992 567,23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52 324 750,57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52 324 750,57</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Муниципальная программа "Развитие культуры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7 099 396,62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xml:space="preserve">Реализация мероприятий по проведению капитального ремонта муниципальных учреждений сферы культуры на </w:t>
            </w:r>
            <w:r w:rsidRPr="009C3CFB">
              <w:rPr>
                <w:rFonts w:ascii="Arial" w:hAnsi="Arial" w:cs="Arial"/>
                <w:b/>
                <w:bCs/>
                <w:sz w:val="20"/>
                <w:szCs w:val="20"/>
              </w:rPr>
              <w:lastRenderedPageBreak/>
              <w:t>территории Новосибирской области ГП НСО "Культура Новосибирской области "</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lastRenderedPageBreak/>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08.0.00.70660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6 339 992,54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08.0.00.70660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1 890 025,54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08.0.00.70660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1 890 025,54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08.0.00.70660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600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4 449 967,00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08.0.00.70660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610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4 449 967,00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287"/>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08.0.00.70770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386 600,00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08.0.00.70770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386 600,00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08.0.00.70770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386 600,00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08.0.00.L5190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228 515,57</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08.0.00.L5190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228 515,57</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08.0.00.L5190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228 515,57</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proofErr w:type="spellStart"/>
            <w:r w:rsidRPr="009C3CFB">
              <w:rPr>
                <w:rFonts w:ascii="Arial" w:hAnsi="Arial" w:cs="Arial"/>
                <w:b/>
                <w:bCs/>
                <w:sz w:val="20"/>
                <w:szCs w:val="20"/>
              </w:rPr>
              <w:t>Софинансирование</w:t>
            </w:r>
            <w:proofErr w:type="spellEnd"/>
            <w:r w:rsidRPr="009C3CFB">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08.0.00.S0660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135 995,76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08.0.00.S0660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40 541,92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08.0.00.S0660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40 541,92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08.0.00.S0660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600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95 453,84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08.0.00.S0660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610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95 453,84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70"/>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proofErr w:type="spellStart"/>
            <w:r w:rsidRPr="009C3CFB">
              <w:rPr>
                <w:rFonts w:ascii="Arial" w:hAnsi="Arial" w:cs="Arial"/>
                <w:b/>
                <w:bCs/>
                <w:sz w:val="20"/>
                <w:szCs w:val="20"/>
              </w:rPr>
              <w:lastRenderedPageBreak/>
              <w:t>Софинансирование</w:t>
            </w:r>
            <w:proofErr w:type="spellEnd"/>
            <w:r w:rsidRPr="009C3CFB">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08.0.00.S0770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8 292,75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17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08.0.00.S0770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8 292,75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08.0.00.S0770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8 292,75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69 893 170,61</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52 324 750,57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52 324 750,57</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99.0.00.08190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17 582 155,17</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24 858 926,16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24 858 926,16</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99.0.00.08190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600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17 582 155,17</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24 858 926,16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24 858 926,16</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99.0.00.08190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610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17 582 155,17</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24 858 926,16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24 858 926,16</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99.0.00.08290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8 462 216,54</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9 144 603,96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9 144 603,96</w:t>
            </w:r>
          </w:p>
        </w:tc>
      </w:tr>
      <w:tr w:rsidR="002B4390" w:rsidRPr="009C3CFB" w:rsidTr="00DE7D5F">
        <w:trPr>
          <w:trHeight w:val="94"/>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99.0.00.08290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5 762 655,05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8 397 464,34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8 397 464,34</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99.0.00.08290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5 762 655,05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8 397 464,34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8 397 464,34</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99.0.00.08290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2 643 364,07</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747 139,62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747 139,62</w:t>
            </w:r>
          </w:p>
        </w:tc>
      </w:tr>
      <w:tr w:rsidR="002B4390" w:rsidRPr="009C3CFB" w:rsidTr="00DE7D5F">
        <w:trPr>
          <w:trHeight w:val="146"/>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99.0.00.08290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2 643 364,07</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747 139,62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747 139,62</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99.0.00.08290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56 197,42</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Исполнение судебных актов</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99.0.00.08290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830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15 413,59</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99.0.00.08290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850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40 783,83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Расходы на обеспечение деятельности (оказание услуг) библиотек</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99.0.00.08390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14 612 438,40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18 321 220,45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18 321 220,45</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99.0.00.08390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12 779 563,86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17 724 979,59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17 724 979,59</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99.0.00.08390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12 779 563,86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17 724 979,59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17 724 979,59</w:t>
            </w:r>
          </w:p>
        </w:tc>
      </w:tr>
      <w:tr w:rsidR="002B4390" w:rsidRPr="009C3CFB" w:rsidTr="00DE7D5F">
        <w:trPr>
          <w:trHeight w:val="157"/>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99.0.00.08390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1 733 191,96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596 240,86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596 240,86</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 xml:space="preserve">Иные закупки товаров, работ и услуг для обеспечения </w:t>
            </w:r>
            <w:r w:rsidRPr="009C3CFB">
              <w:rPr>
                <w:rFonts w:ascii="Arial" w:hAnsi="Arial" w:cs="Arial"/>
                <w:sz w:val="20"/>
                <w:szCs w:val="20"/>
              </w:rPr>
              <w:lastRenderedPageBreak/>
              <w:t>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lastRenderedPageBreak/>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99.0.00.08390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1 733 191,96</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596 240,86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596 240,86</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lastRenderedPageBreak/>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99.0.00.08390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99 682,58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99.0.00.08390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850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99 682,58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xml:space="preserve">Реализация мероприятий по обеспечению сбалансированности местных </w:t>
            </w:r>
            <w:r w:rsidR="00E27043" w:rsidRPr="009C3CFB">
              <w:rPr>
                <w:rFonts w:ascii="Arial" w:hAnsi="Arial" w:cs="Arial"/>
                <w:b/>
                <w:bCs/>
                <w:sz w:val="20"/>
                <w:szCs w:val="20"/>
              </w:rPr>
              <w:t>бюджетов государственной</w:t>
            </w:r>
            <w:r w:rsidRPr="009C3CFB">
              <w:rPr>
                <w:rFonts w:ascii="Arial" w:hAnsi="Arial" w:cs="Arial"/>
                <w:b/>
                <w:bCs/>
                <w:sz w:val="20"/>
                <w:szCs w:val="20"/>
              </w:rPr>
              <w:t xml:space="preserve"> программы Новосибирской области "</w:t>
            </w:r>
            <w:r w:rsidR="00E27043" w:rsidRPr="009C3CFB">
              <w:rPr>
                <w:rFonts w:ascii="Arial" w:hAnsi="Arial" w:cs="Arial"/>
                <w:b/>
                <w:bCs/>
                <w:sz w:val="20"/>
                <w:szCs w:val="20"/>
              </w:rPr>
              <w:t>Управление финансами</w:t>
            </w:r>
            <w:r w:rsidRPr="009C3CFB">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29 236 360,50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11 731 652,33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11 731 652,33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227 205,30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240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227 205,30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600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17 277 502,87</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610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17 277 502,87</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СОЦИАЛЬНАЯ ПОЛИТИКА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2 822 182,00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2 631 208,20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2 631 208,20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Пенсионное обеспечение</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2 794 832,00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2 631 208,20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2 631 208,20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2 794 832,00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2 631 208,20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2 631 208,20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Выплата муниципальной социальной доплаты к пенсии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99.0.00.10100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2 794 832,00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2 631 208,20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2 631 208,20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99.0.00.10100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2 794 832,00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2 631 208,20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2 631 208,20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Публичные нормативные социальные выплаты гражданам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99.0.00.10100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2 794 832,00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2 631 208,20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2 631 208,20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Другие вопросы в области социальной политики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06</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27 350,00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06</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27 350,00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06</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99.0.00.10500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27 350,00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06</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99.0.00.10500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27 350,00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Публичные нормативные выплаты гражданам несоциального характера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06</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99.0.00.10500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330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27 350,00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ФИЗИЧЕСКАЯ КУЛЬТУРА И СПОРТ</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39 561 314,88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25 002 488,82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27 327 188,82</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Физическая культура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39 561 314,88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25 002 488,82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27 327 188,82</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39 561 314,88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25 002 488,82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27 327 188,82</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xml:space="preserve">Расходы на обеспечение деятельности (оказание услуг) центров спортивной </w:t>
            </w:r>
            <w:r w:rsidR="00DE7D5F" w:rsidRPr="009C3CFB">
              <w:rPr>
                <w:rFonts w:ascii="Arial" w:hAnsi="Arial" w:cs="Arial"/>
                <w:b/>
                <w:bCs/>
                <w:sz w:val="20"/>
                <w:szCs w:val="20"/>
              </w:rPr>
              <w:t>подготовки (</w:t>
            </w:r>
            <w:r w:rsidRPr="009C3CFB">
              <w:rPr>
                <w:rFonts w:ascii="Arial" w:hAnsi="Arial" w:cs="Arial"/>
                <w:b/>
                <w:bCs/>
                <w:sz w:val="20"/>
                <w:szCs w:val="20"/>
              </w:rPr>
              <w:t>сборных команд)</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99.0.00.11190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25 272 766,68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25 002 488,82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27 327 188,82</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99.0.00.11190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600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25 272 766,68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25 002 488,82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27 327 188,82</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lastRenderedPageBreak/>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99.0.00.11190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610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25 272 766,68</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25 002 488,82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27 327 188,82</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xml:space="preserve">Реализация мероприятий по обеспечению сбалансированности местных </w:t>
            </w:r>
            <w:r w:rsidR="00DE7D5F" w:rsidRPr="009C3CFB">
              <w:rPr>
                <w:rFonts w:ascii="Arial" w:hAnsi="Arial" w:cs="Arial"/>
                <w:b/>
                <w:bCs/>
                <w:sz w:val="20"/>
                <w:szCs w:val="20"/>
              </w:rPr>
              <w:t>бюджетов государственной</w:t>
            </w:r>
            <w:r w:rsidRPr="009C3CFB">
              <w:rPr>
                <w:rFonts w:ascii="Arial" w:hAnsi="Arial" w:cs="Arial"/>
                <w:b/>
                <w:bCs/>
                <w:sz w:val="20"/>
                <w:szCs w:val="20"/>
              </w:rPr>
              <w:t xml:space="preserve"> программы Новосибирской области "</w:t>
            </w:r>
            <w:r w:rsidR="00DE7D5F" w:rsidRPr="009C3CFB">
              <w:rPr>
                <w:rFonts w:ascii="Arial" w:hAnsi="Arial" w:cs="Arial"/>
                <w:b/>
                <w:bCs/>
                <w:sz w:val="20"/>
                <w:szCs w:val="20"/>
              </w:rPr>
              <w:t>Управление финансами</w:t>
            </w:r>
            <w:r w:rsidRPr="009C3CFB">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14 288 548,20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38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600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14 288 548,20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99.0.00.70510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610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14 288 548,20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ОБСЛУЖИВАНИЕ ГОСУДАРСТВЕННОГО И МУНИЦИПАЛЬНОГО ДОЛГА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7 506,85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3 497,27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Обслуживание государственного внутреннего и муниципального долга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7 506,85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3 497,27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7 506,85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3 497,27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Процентные платежи по муниципальному долгу местного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99.0.00.13010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7 506,85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3 497,27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Обслуживание государственного (муниципального) долга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99.0.00.13010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700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7 506,85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3 497,27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sz w:val="20"/>
                <w:szCs w:val="20"/>
              </w:rPr>
            </w:pPr>
            <w:r w:rsidRPr="009C3CFB">
              <w:rPr>
                <w:rFonts w:ascii="Arial" w:hAnsi="Arial" w:cs="Arial"/>
                <w:sz w:val="20"/>
                <w:szCs w:val="20"/>
              </w:rPr>
              <w:t>Обслуживание муниципального долга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01</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99.0.00.13010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730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7 506,85</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3 497,27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5 035 155,00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10 855 995,00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5 035 155,00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10 855 995,00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99.0.00.00000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5 035 155,00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10 855 995,00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99.9.00.00000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5 035 155,00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10 855 995,00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99.9.00.00000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900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5 035 155,00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10 855 995,00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w:t>
            </w:r>
          </w:p>
        </w:tc>
        <w:tc>
          <w:tcPr>
            <w:tcW w:w="1616"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99.9.00.00000</w:t>
            </w:r>
          </w:p>
        </w:tc>
        <w:tc>
          <w:tcPr>
            <w:tcW w:w="609"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center"/>
              <w:rPr>
                <w:rFonts w:ascii="Arial" w:hAnsi="Arial" w:cs="Arial"/>
                <w:sz w:val="20"/>
                <w:szCs w:val="20"/>
              </w:rPr>
            </w:pPr>
            <w:r w:rsidRPr="009C3CFB">
              <w:rPr>
                <w:rFonts w:ascii="Arial" w:hAnsi="Arial" w:cs="Arial"/>
                <w:sz w:val="20"/>
                <w:szCs w:val="20"/>
              </w:rPr>
              <w:t>990</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0,00</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5 035 155,00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sz w:val="20"/>
                <w:szCs w:val="20"/>
              </w:rPr>
            </w:pPr>
            <w:r w:rsidRPr="009C3CFB">
              <w:rPr>
                <w:rFonts w:ascii="Arial" w:hAnsi="Arial" w:cs="Arial"/>
                <w:sz w:val="20"/>
                <w:szCs w:val="20"/>
              </w:rPr>
              <w:t>10 855 995,00</w:t>
            </w:r>
          </w:p>
        </w:tc>
      </w:tr>
      <w:tr w:rsidR="002B4390" w:rsidRPr="009C3CFB" w:rsidTr="00DE7D5F">
        <w:trPr>
          <w:trHeight w:val="58"/>
        </w:trPr>
        <w:tc>
          <w:tcPr>
            <w:tcW w:w="623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Итого расходов</w:t>
            </w:r>
          </w:p>
        </w:tc>
        <w:tc>
          <w:tcPr>
            <w:tcW w:w="567" w:type="dxa"/>
            <w:tcBorders>
              <w:top w:val="nil"/>
              <w:left w:val="nil"/>
              <w:bottom w:val="single" w:sz="4" w:space="0" w:color="auto"/>
              <w:right w:val="nil"/>
            </w:tcBorders>
            <w:shd w:val="clear" w:color="auto" w:fill="auto"/>
            <w:noWrap/>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w:t>
            </w:r>
          </w:p>
        </w:tc>
        <w:tc>
          <w:tcPr>
            <w:tcW w:w="1616" w:type="dxa"/>
            <w:tcBorders>
              <w:top w:val="nil"/>
              <w:left w:val="nil"/>
              <w:bottom w:val="single" w:sz="4" w:space="0" w:color="auto"/>
              <w:right w:val="nil"/>
            </w:tcBorders>
            <w:shd w:val="clear" w:color="auto" w:fill="auto"/>
            <w:noWrap/>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w:t>
            </w:r>
          </w:p>
        </w:tc>
        <w:tc>
          <w:tcPr>
            <w:tcW w:w="609" w:type="dxa"/>
            <w:tcBorders>
              <w:top w:val="nil"/>
              <w:left w:val="nil"/>
              <w:bottom w:val="single" w:sz="4" w:space="0" w:color="auto"/>
              <w:right w:val="single" w:sz="4" w:space="0" w:color="auto"/>
            </w:tcBorders>
            <w:shd w:val="clear" w:color="auto" w:fill="auto"/>
            <w:noWrap/>
            <w:vAlign w:val="center"/>
            <w:hideMark/>
          </w:tcPr>
          <w:p w:rsidR="002B4390" w:rsidRPr="009C3CFB" w:rsidRDefault="002B4390" w:rsidP="002B4390">
            <w:pPr>
              <w:rPr>
                <w:rFonts w:ascii="Arial" w:hAnsi="Arial" w:cs="Arial"/>
                <w:b/>
                <w:bCs/>
                <w:sz w:val="20"/>
                <w:szCs w:val="20"/>
              </w:rPr>
            </w:pPr>
            <w:r w:rsidRPr="009C3CFB">
              <w:rPr>
                <w:rFonts w:ascii="Arial" w:hAnsi="Arial" w:cs="Arial"/>
                <w:b/>
                <w:bCs/>
                <w:sz w:val="20"/>
                <w:szCs w:val="20"/>
              </w:rPr>
              <w:t> </w:t>
            </w:r>
          </w:p>
        </w:tc>
        <w:tc>
          <w:tcPr>
            <w:tcW w:w="1811"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599 435 194,43</w:t>
            </w:r>
          </w:p>
        </w:tc>
        <w:tc>
          <w:tcPr>
            <w:tcW w:w="1612" w:type="dxa"/>
            <w:tcBorders>
              <w:top w:val="nil"/>
              <w:left w:val="single" w:sz="4" w:space="0" w:color="auto"/>
              <w:bottom w:val="single" w:sz="4" w:space="0" w:color="auto"/>
              <w:right w:val="nil"/>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303 905 352,94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2B4390" w:rsidRPr="009C3CFB" w:rsidRDefault="002B4390" w:rsidP="002B4390">
            <w:pPr>
              <w:jc w:val="right"/>
              <w:rPr>
                <w:rFonts w:ascii="Arial" w:hAnsi="Arial" w:cs="Arial"/>
                <w:b/>
                <w:bCs/>
                <w:sz w:val="20"/>
                <w:szCs w:val="20"/>
              </w:rPr>
            </w:pPr>
            <w:r w:rsidRPr="009C3CFB">
              <w:rPr>
                <w:rFonts w:ascii="Arial" w:hAnsi="Arial" w:cs="Arial"/>
                <w:b/>
                <w:bCs/>
                <w:sz w:val="20"/>
                <w:szCs w:val="20"/>
              </w:rPr>
              <w:t>254 776 200,00</w:t>
            </w:r>
          </w:p>
        </w:tc>
      </w:tr>
    </w:tbl>
    <w:p w:rsidR="00D20C15" w:rsidRPr="009C3CFB" w:rsidRDefault="00D20C15" w:rsidP="007274D1">
      <w:pPr>
        <w:rPr>
          <w:rFonts w:ascii="Arial" w:hAnsi="Arial" w:cs="Arial"/>
          <w:sz w:val="20"/>
          <w:szCs w:val="20"/>
          <w:lang w:eastAsia="ar-SA"/>
        </w:rPr>
      </w:pPr>
    </w:p>
    <w:p w:rsidR="00D20C15" w:rsidRDefault="00D20C15" w:rsidP="007274D1">
      <w:pPr>
        <w:rPr>
          <w:rFonts w:ascii="Arial" w:hAnsi="Arial" w:cs="Arial"/>
          <w:sz w:val="20"/>
          <w:szCs w:val="20"/>
          <w:lang w:eastAsia="ar-SA"/>
        </w:rPr>
      </w:pPr>
    </w:p>
    <w:tbl>
      <w:tblPr>
        <w:tblW w:w="14879" w:type="dxa"/>
        <w:tblInd w:w="113" w:type="dxa"/>
        <w:tblLayout w:type="fixed"/>
        <w:tblLook w:val="04A0" w:firstRow="1" w:lastRow="0" w:firstColumn="1" w:lastColumn="0" w:noHBand="0" w:noVBand="1"/>
      </w:tblPr>
      <w:tblGrid>
        <w:gridCol w:w="5949"/>
        <w:gridCol w:w="1843"/>
        <w:gridCol w:w="37"/>
        <w:gridCol w:w="640"/>
        <w:gridCol w:w="31"/>
        <w:gridCol w:w="709"/>
        <w:gridCol w:w="620"/>
        <w:gridCol w:w="89"/>
        <w:gridCol w:w="1559"/>
        <w:gridCol w:w="22"/>
        <w:gridCol w:w="1679"/>
        <w:gridCol w:w="22"/>
        <w:gridCol w:w="1679"/>
      </w:tblGrid>
      <w:tr w:rsidR="002F572A" w:rsidRPr="002F572A" w:rsidTr="00BF3122">
        <w:trPr>
          <w:trHeight w:val="255"/>
        </w:trPr>
        <w:tc>
          <w:tcPr>
            <w:tcW w:w="5949" w:type="dxa"/>
            <w:tcBorders>
              <w:top w:val="nil"/>
              <w:left w:val="nil"/>
              <w:bottom w:val="nil"/>
              <w:right w:val="nil"/>
            </w:tcBorders>
            <w:shd w:val="clear" w:color="auto" w:fill="auto"/>
            <w:noWrap/>
            <w:vAlign w:val="bottom"/>
            <w:hideMark/>
          </w:tcPr>
          <w:p w:rsidR="002F572A" w:rsidRPr="002F572A" w:rsidRDefault="002F572A" w:rsidP="002F572A">
            <w:pPr>
              <w:rPr>
                <w:sz w:val="20"/>
                <w:szCs w:val="20"/>
              </w:rPr>
            </w:pPr>
          </w:p>
        </w:tc>
        <w:tc>
          <w:tcPr>
            <w:tcW w:w="1880" w:type="dxa"/>
            <w:gridSpan w:val="2"/>
            <w:tcBorders>
              <w:top w:val="nil"/>
              <w:left w:val="nil"/>
              <w:bottom w:val="nil"/>
              <w:right w:val="nil"/>
            </w:tcBorders>
            <w:shd w:val="clear" w:color="auto" w:fill="auto"/>
            <w:noWrap/>
            <w:vAlign w:val="bottom"/>
            <w:hideMark/>
          </w:tcPr>
          <w:p w:rsidR="002F572A" w:rsidRPr="002F572A" w:rsidRDefault="002F572A" w:rsidP="002F572A">
            <w:pPr>
              <w:rPr>
                <w:sz w:val="20"/>
                <w:szCs w:val="20"/>
              </w:rPr>
            </w:pPr>
          </w:p>
        </w:tc>
        <w:tc>
          <w:tcPr>
            <w:tcW w:w="640" w:type="dxa"/>
            <w:tcBorders>
              <w:top w:val="nil"/>
              <w:left w:val="nil"/>
              <w:bottom w:val="nil"/>
              <w:right w:val="nil"/>
            </w:tcBorders>
            <w:shd w:val="clear" w:color="auto" w:fill="auto"/>
            <w:noWrap/>
            <w:vAlign w:val="bottom"/>
            <w:hideMark/>
          </w:tcPr>
          <w:p w:rsidR="002F572A" w:rsidRPr="002F572A" w:rsidRDefault="002F572A" w:rsidP="002F572A">
            <w:pPr>
              <w:rPr>
                <w:sz w:val="20"/>
                <w:szCs w:val="20"/>
              </w:rPr>
            </w:pPr>
          </w:p>
        </w:tc>
        <w:tc>
          <w:tcPr>
            <w:tcW w:w="740" w:type="dxa"/>
            <w:gridSpan w:val="2"/>
            <w:tcBorders>
              <w:top w:val="nil"/>
              <w:left w:val="nil"/>
              <w:bottom w:val="nil"/>
              <w:right w:val="nil"/>
            </w:tcBorders>
            <w:shd w:val="clear" w:color="auto" w:fill="auto"/>
            <w:noWrap/>
            <w:vAlign w:val="bottom"/>
            <w:hideMark/>
          </w:tcPr>
          <w:p w:rsidR="002F572A" w:rsidRPr="002F572A" w:rsidRDefault="002F572A" w:rsidP="002F572A">
            <w:pPr>
              <w:rPr>
                <w:sz w:val="20"/>
                <w:szCs w:val="20"/>
              </w:rPr>
            </w:pPr>
          </w:p>
        </w:tc>
        <w:tc>
          <w:tcPr>
            <w:tcW w:w="620" w:type="dxa"/>
            <w:tcBorders>
              <w:top w:val="nil"/>
              <w:left w:val="nil"/>
              <w:bottom w:val="nil"/>
              <w:right w:val="nil"/>
            </w:tcBorders>
            <w:shd w:val="clear" w:color="auto" w:fill="auto"/>
            <w:noWrap/>
            <w:vAlign w:val="bottom"/>
            <w:hideMark/>
          </w:tcPr>
          <w:p w:rsidR="002F572A" w:rsidRPr="002F572A" w:rsidRDefault="002F572A" w:rsidP="002F572A">
            <w:pPr>
              <w:jc w:val="right"/>
              <w:rPr>
                <w:sz w:val="20"/>
                <w:szCs w:val="20"/>
              </w:rPr>
            </w:pPr>
          </w:p>
        </w:tc>
        <w:tc>
          <w:tcPr>
            <w:tcW w:w="1670" w:type="dxa"/>
            <w:gridSpan w:val="3"/>
            <w:tcBorders>
              <w:top w:val="nil"/>
              <w:left w:val="nil"/>
              <w:bottom w:val="nil"/>
              <w:right w:val="nil"/>
            </w:tcBorders>
            <w:shd w:val="clear" w:color="auto" w:fill="auto"/>
            <w:noWrap/>
            <w:vAlign w:val="bottom"/>
            <w:hideMark/>
          </w:tcPr>
          <w:p w:rsidR="002F572A" w:rsidRPr="002F572A" w:rsidRDefault="002F572A" w:rsidP="002F572A">
            <w:pPr>
              <w:jc w:val="right"/>
              <w:rPr>
                <w:sz w:val="20"/>
                <w:szCs w:val="20"/>
              </w:rPr>
            </w:pPr>
          </w:p>
        </w:tc>
        <w:tc>
          <w:tcPr>
            <w:tcW w:w="1701" w:type="dxa"/>
            <w:gridSpan w:val="2"/>
            <w:tcBorders>
              <w:top w:val="nil"/>
              <w:left w:val="nil"/>
              <w:bottom w:val="nil"/>
              <w:right w:val="nil"/>
            </w:tcBorders>
            <w:shd w:val="clear" w:color="auto" w:fill="auto"/>
            <w:noWrap/>
            <w:vAlign w:val="bottom"/>
            <w:hideMark/>
          </w:tcPr>
          <w:p w:rsidR="002F572A" w:rsidRPr="002F572A" w:rsidRDefault="002F572A" w:rsidP="002F572A">
            <w:pPr>
              <w:jc w:val="right"/>
              <w:rPr>
                <w:sz w:val="20"/>
                <w:szCs w:val="20"/>
              </w:rPr>
            </w:pPr>
          </w:p>
        </w:tc>
        <w:tc>
          <w:tcPr>
            <w:tcW w:w="1679" w:type="dxa"/>
            <w:tcBorders>
              <w:top w:val="nil"/>
              <w:left w:val="nil"/>
              <w:bottom w:val="nil"/>
              <w:right w:val="nil"/>
            </w:tcBorders>
            <w:shd w:val="clear" w:color="auto" w:fill="auto"/>
            <w:noWrap/>
            <w:vAlign w:val="bottom"/>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Приложение 3</w:t>
            </w:r>
          </w:p>
        </w:tc>
      </w:tr>
      <w:tr w:rsidR="002F572A" w:rsidRPr="002F572A" w:rsidTr="00BF3122">
        <w:trPr>
          <w:trHeight w:val="1000"/>
        </w:trPr>
        <w:tc>
          <w:tcPr>
            <w:tcW w:w="5949" w:type="dxa"/>
            <w:tcBorders>
              <w:top w:val="nil"/>
              <w:left w:val="nil"/>
              <w:bottom w:val="nil"/>
              <w:right w:val="nil"/>
            </w:tcBorders>
            <w:shd w:val="clear" w:color="auto" w:fill="auto"/>
            <w:noWrap/>
            <w:vAlign w:val="bottom"/>
            <w:hideMark/>
          </w:tcPr>
          <w:p w:rsidR="002F572A" w:rsidRPr="002F572A" w:rsidRDefault="002F572A" w:rsidP="002F572A">
            <w:pPr>
              <w:jc w:val="right"/>
              <w:rPr>
                <w:sz w:val="20"/>
                <w:szCs w:val="20"/>
              </w:rPr>
            </w:pPr>
          </w:p>
        </w:tc>
        <w:tc>
          <w:tcPr>
            <w:tcW w:w="1880" w:type="dxa"/>
            <w:gridSpan w:val="2"/>
            <w:tcBorders>
              <w:top w:val="nil"/>
              <w:left w:val="nil"/>
              <w:bottom w:val="nil"/>
              <w:right w:val="nil"/>
            </w:tcBorders>
            <w:shd w:val="clear" w:color="auto" w:fill="auto"/>
            <w:noWrap/>
            <w:vAlign w:val="bottom"/>
            <w:hideMark/>
          </w:tcPr>
          <w:p w:rsidR="002F572A" w:rsidRPr="002F572A" w:rsidRDefault="002F572A" w:rsidP="002F572A">
            <w:pPr>
              <w:rPr>
                <w:sz w:val="20"/>
                <w:szCs w:val="20"/>
              </w:rPr>
            </w:pPr>
          </w:p>
        </w:tc>
        <w:tc>
          <w:tcPr>
            <w:tcW w:w="640" w:type="dxa"/>
            <w:tcBorders>
              <w:top w:val="nil"/>
              <w:left w:val="nil"/>
              <w:bottom w:val="nil"/>
              <w:right w:val="nil"/>
            </w:tcBorders>
            <w:shd w:val="clear" w:color="auto" w:fill="auto"/>
            <w:noWrap/>
            <w:vAlign w:val="bottom"/>
            <w:hideMark/>
          </w:tcPr>
          <w:p w:rsidR="002F572A" w:rsidRPr="002F572A" w:rsidRDefault="002F572A" w:rsidP="002F572A">
            <w:pPr>
              <w:rPr>
                <w:sz w:val="20"/>
                <w:szCs w:val="20"/>
              </w:rPr>
            </w:pPr>
          </w:p>
        </w:tc>
        <w:tc>
          <w:tcPr>
            <w:tcW w:w="740" w:type="dxa"/>
            <w:gridSpan w:val="2"/>
            <w:tcBorders>
              <w:top w:val="nil"/>
              <w:left w:val="nil"/>
              <w:bottom w:val="nil"/>
              <w:right w:val="nil"/>
            </w:tcBorders>
            <w:shd w:val="clear" w:color="auto" w:fill="auto"/>
            <w:noWrap/>
            <w:vAlign w:val="bottom"/>
            <w:hideMark/>
          </w:tcPr>
          <w:p w:rsidR="002F572A" w:rsidRPr="002F572A" w:rsidRDefault="002F572A" w:rsidP="002F572A">
            <w:pPr>
              <w:rPr>
                <w:sz w:val="20"/>
                <w:szCs w:val="20"/>
              </w:rPr>
            </w:pPr>
          </w:p>
        </w:tc>
        <w:tc>
          <w:tcPr>
            <w:tcW w:w="5670" w:type="dxa"/>
            <w:gridSpan w:val="7"/>
            <w:tcBorders>
              <w:top w:val="nil"/>
              <w:left w:val="nil"/>
              <w:bottom w:val="nil"/>
              <w:right w:val="nil"/>
            </w:tcBorders>
            <w:shd w:val="clear" w:color="auto" w:fill="auto"/>
            <w:vAlign w:val="bottom"/>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 xml:space="preserve">К решению сессии Совета депутатов города Куйбышева Куйбышевского района Новосибирской области                                                                         </w:t>
            </w:r>
            <w:r w:rsidRPr="002F572A">
              <w:rPr>
                <w:rFonts w:ascii="Arial" w:hAnsi="Arial" w:cs="Arial"/>
                <w:sz w:val="20"/>
                <w:szCs w:val="20"/>
              </w:rPr>
              <w:br/>
              <w:t>"О бюджете города Куйбышева Куйбышевского района Новосибирской области на 2023 год и плановый период 2024 и 2025 годов"</w:t>
            </w:r>
          </w:p>
        </w:tc>
      </w:tr>
      <w:tr w:rsidR="002F572A" w:rsidRPr="002F572A" w:rsidTr="00BF3122">
        <w:trPr>
          <w:trHeight w:val="1200"/>
        </w:trPr>
        <w:tc>
          <w:tcPr>
            <w:tcW w:w="14879" w:type="dxa"/>
            <w:gridSpan w:val="13"/>
            <w:tcBorders>
              <w:top w:val="nil"/>
              <w:left w:val="nil"/>
              <w:bottom w:val="nil"/>
              <w:right w:val="nil"/>
            </w:tcBorders>
            <w:shd w:val="clear" w:color="auto" w:fill="auto"/>
            <w:vAlign w:val="bottom"/>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2023 год и плановый период 2024 и 2025 годов</w:t>
            </w:r>
          </w:p>
        </w:tc>
      </w:tr>
      <w:tr w:rsidR="002F572A" w:rsidRPr="002F572A" w:rsidTr="00BF3122">
        <w:trPr>
          <w:trHeight w:val="255"/>
        </w:trPr>
        <w:tc>
          <w:tcPr>
            <w:tcW w:w="5949" w:type="dxa"/>
            <w:tcBorders>
              <w:top w:val="nil"/>
              <w:left w:val="nil"/>
              <w:bottom w:val="nil"/>
              <w:right w:val="nil"/>
            </w:tcBorders>
            <w:shd w:val="clear" w:color="auto" w:fill="auto"/>
            <w:noWrap/>
            <w:vAlign w:val="bottom"/>
            <w:hideMark/>
          </w:tcPr>
          <w:p w:rsidR="002F572A" w:rsidRPr="002F572A" w:rsidRDefault="002F572A" w:rsidP="002F572A">
            <w:pPr>
              <w:rPr>
                <w:sz w:val="20"/>
                <w:szCs w:val="20"/>
              </w:rPr>
            </w:pPr>
          </w:p>
        </w:tc>
        <w:tc>
          <w:tcPr>
            <w:tcW w:w="1880" w:type="dxa"/>
            <w:gridSpan w:val="2"/>
            <w:tcBorders>
              <w:top w:val="nil"/>
              <w:left w:val="nil"/>
              <w:bottom w:val="nil"/>
              <w:right w:val="nil"/>
            </w:tcBorders>
            <w:shd w:val="clear" w:color="auto" w:fill="auto"/>
            <w:noWrap/>
            <w:vAlign w:val="bottom"/>
            <w:hideMark/>
          </w:tcPr>
          <w:p w:rsidR="002F572A" w:rsidRPr="002F572A" w:rsidRDefault="002F572A" w:rsidP="002F572A">
            <w:pPr>
              <w:rPr>
                <w:sz w:val="20"/>
                <w:szCs w:val="20"/>
              </w:rPr>
            </w:pPr>
          </w:p>
        </w:tc>
        <w:tc>
          <w:tcPr>
            <w:tcW w:w="640" w:type="dxa"/>
            <w:tcBorders>
              <w:top w:val="nil"/>
              <w:left w:val="nil"/>
              <w:bottom w:val="nil"/>
              <w:right w:val="nil"/>
            </w:tcBorders>
            <w:shd w:val="clear" w:color="auto" w:fill="auto"/>
            <w:noWrap/>
            <w:vAlign w:val="bottom"/>
            <w:hideMark/>
          </w:tcPr>
          <w:p w:rsidR="002F572A" w:rsidRPr="002F572A" w:rsidRDefault="002F572A" w:rsidP="002F572A">
            <w:pPr>
              <w:rPr>
                <w:sz w:val="20"/>
                <w:szCs w:val="20"/>
              </w:rPr>
            </w:pPr>
          </w:p>
        </w:tc>
        <w:tc>
          <w:tcPr>
            <w:tcW w:w="740" w:type="dxa"/>
            <w:gridSpan w:val="2"/>
            <w:tcBorders>
              <w:top w:val="nil"/>
              <w:left w:val="nil"/>
              <w:bottom w:val="nil"/>
              <w:right w:val="nil"/>
            </w:tcBorders>
            <w:shd w:val="clear" w:color="auto" w:fill="auto"/>
            <w:noWrap/>
            <w:vAlign w:val="bottom"/>
            <w:hideMark/>
          </w:tcPr>
          <w:p w:rsidR="002F572A" w:rsidRPr="002F572A" w:rsidRDefault="002F572A" w:rsidP="002F572A">
            <w:pPr>
              <w:rPr>
                <w:sz w:val="20"/>
                <w:szCs w:val="20"/>
              </w:rPr>
            </w:pPr>
          </w:p>
        </w:tc>
        <w:tc>
          <w:tcPr>
            <w:tcW w:w="620" w:type="dxa"/>
            <w:tcBorders>
              <w:top w:val="nil"/>
              <w:left w:val="nil"/>
              <w:bottom w:val="nil"/>
              <w:right w:val="nil"/>
            </w:tcBorders>
            <w:shd w:val="clear" w:color="auto" w:fill="auto"/>
            <w:noWrap/>
            <w:vAlign w:val="bottom"/>
            <w:hideMark/>
          </w:tcPr>
          <w:p w:rsidR="002F572A" w:rsidRPr="002F572A" w:rsidRDefault="002F572A" w:rsidP="002F572A">
            <w:pPr>
              <w:rPr>
                <w:sz w:val="20"/>
                <w:szCs w:val="20"/>
              </w:rPr>
            </w:pPr>
          </w:p>
        </w:tc>
        <w:tc>
          <w:tcPr>
            <w:tcW w:w="1670" w:type="dxa"/>
            <w:gridSpan w:val="3"/>
            <w:tcBorders>
              <w:top w:val="nil"/>
              <w:left w:val="nil"/>
              <w:bottom w:val="nil"/>
              <w:right w:val="nil"/>
            </w:tcBorders>
            <w:shd w:val="clear" w:color="auto" w:fill="auto"/>
            <w:noWrap/>
            <w:vAlign w:val="bottom"/>
            <w:hideMark/>
          </w:tcPr>
          <w:p w:rsidR="002F572A" w:rsidRPr="002F572A" w:rsidRDefault="002F572A" w:rsidP="002F572A">
            <w:pPr>
              <w:rPr>
                <w:sz w:val="20"/>
                <w:szCs w:val="20"/>
              </w:rPr>
            </w:pPr>
          </w:p>
        </w:tc>
        <w:tc>
          <w:tcPr>
            <w:tcW w:w="1701" w:type="dxa"/>
            <w:gridSpan w:val="2"/>
            <w:tcBorders>
              <w:top w:val="nil"/>
              <w:left w:val="nil"/>
              <w:bottom w:val="nil"/>
              <w:right w:val="nil"/>
            </w:tcBorders>
            <w:shd w:val="clear" w:color="auto" w:fill="auto"/>
            <w:noWrap/>
            <w:vAlign w:val="bottom"/>
            <w:hideMark/>
          </w:tcPr>
          <w:p w:rsidR="002F572A" w:rsidRPr="002F572A" w:rsidRDefault="002F572A" w:rsidP="002F572A">
            <w:pPr>
              <w:rPr>
                <w:sz w:val="20"/>
                <w:szCs w:val="20"/>
              </w:rPr>
            </w:pPr>
          </w:p>
        </w:tc>
        <w:tc>
          <w:tcPr>
            <w:tcW w:w="1679" w:type="dxa"/>
            <w:tcBorders>
              <w:top w:val="nil"/>
              <w:left w:val="nil"/>
              <w:bottom w:val="nil"/>
              <w:right w:val="nil"/>
            </w:tcBorders>
            <w:shd w:val="clear" w:color="auto" w:fill="auto"/>
            <w:noWrap/>
            <w:vAlign w:val="bottom"/>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руб.</w:t>
            </w:r>
          </w:p>
        </w:tc>
      </w:tr>
      <w:tr w:rsidR="002F572A" w:rsidRPr="002F572A" w:rsidTr="00BF3122">
        <w:trPr>
          <w:trHeight w:val="59"/>
        </w:trPr>
        <w:tc>
          <w:tcPr>
            <w:tcW w:w="594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Наименование</w:t>
            </w:r>
          </w:p>
        </w:tc>
        <w:tc>
          <w:tcPr>
            <w:tcW w:w="188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ВР</w:t>
            </w:r>
          </w:p>
        </w:tc>
        <w:tc>
          <w:tcPr>
            <w:tcW w:w="74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ПР</w:t>
            </w:r>
          </w:p>
        </w:tc>
        <w:tc>
          <w:tcPr>
            <w:tcW w:w="5050" w:type="dxa"/>
            <w:gridSpan w:val="6"/>
            <w:tcBorders>
              <w:top w:val="single" w:sz="4" w:space="0" w:color="auto"/>
              <w:left w:val="nil"/>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Сумма</w:t>
            </w:r>
          </w:p>
        </w:tc>
      </w:tr>
      <w:tr w:rsidR="002F572A" w:rsidRPr="002F572A" w:rsidTr="00BF3122">
        <w:trPr>
          <w:trHeight w:val="58"/>
        </w:trPr>
        <w:tc>
          <w:tcPr>
            <w:tcW w:w="5949" w:type="dxa"/>
            <w:vMerge/>
            <w:tcBorders>
              <w:top w:val="single" w:sz="4" w:space="0" w:color="auto"/>
              <w:left w:val="single" w:sz="4" w:space="0" w:color="auto"/>
              <w:bottom w:val="single" w:sz="4" w:space="0" w:color="auto"/>
              <w:right w:val="nil"/>
            </w:tcBorders>
            <w:vAlign w:val="center"/>
            <w:hideMark/>
          </w:tcPr>
          <w:p w:rsidR="002F572A" w:rsidRPr="002F572A" w:rsidRDefault="002F572A" w:rsidP="002F572A">
            <w:pPr>
              <w:rPr>
                <w:rFonts w:ascii="Arial" w:hAnsi="Arial" w:cs="Arial"/>
                <w:sz w:val="20"/>
                <w:szCs w:val="20"/>
              </w:rPr>
            </w:pPr>
          </w:p>
        </w:tc>
        <w:tc>
          <w:tcPr>
            <w:tcW w:w="1880" w:type="dxa"/>
            <w:gridSpan w:val="2"/>
            <w:vMerge/>
            <w:tcBorders>
              <w:top w:val="single" w:sz="4" w:space="0" w:color="auto"/>
              <w:left w:val="single" w:sz="4" w:space="0" w:color="auto"/>
              <w:bottom w:val="single" w:sz="4" w:space="0" w:color="auto"/>
              <w:right w:val="single" w:sz="4" w:space="0" w:color="auto"/>
            </w:tcBorders>
            <w:vAlign w:val="center"/>
            <w:hideMark/>
          </w:tcPr>
          <w:p w:rsidR="002F572A" w:rsidRPr="002F572A" w:rsidRDefault="002F572A" w:rsidP="002F572A">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2F572A" w:rsidRPr="002F572A" w:rsidRDefault="002F572A" w:rsidP="002F572A">
            <w:pPr>
              <w:rPr>
                <w:rFonts w:ascii="Arial" w:hAnsi="Arial" w:cs="Arial"/>
                <w:sz w:val="20"/>
                <w:szCs w:val="20"/>
              </w:rPr>
            </w:pPr>
          </w:p>
        </w:tc>
        <w:tc>
          <w:tcPr>
            <w:tcW w:w="740" w:type="dxa"/>
            <w:gridSpan w:val="2"/>
            <w:vMerge/>
            <w:tcBorders>
              <w:top w:val="single" w:sz="4" w:space="0" w:color="auto"/>
              <w:left w:val="single" w:sz="4" w:space="0" w:color="auto"/>
              <w:bottom w:val="single" w:sz="4" w:space="0" w:color="auto"/>
              <w:right w:val="single" w:sz="4" w:space="0" w:color="auto"/>
            </w:tcBorders>
            <w:vAlign w:val="center"/>
            <w:hideMark/>
          </w:tcPr>
          <w:p w:rsidR="002F572A" w:rsidRPr="002F572A" w:rsidRDefault="002F572A" w:rsidP="002F572A">
            <w:pPr>
              <w:rPr>
                <w:rFonts w:ascii="Arial" w:hAnsi="Arial" w:cs="Arial"/>
                <w:sz w:val="20"/>
                <w:szCs w:val="20"/>
              </w:rPr>
            </w:pPr>
          </w:p>
        </w:tc>
        <w:tc>
          <w:tcPr>
            <w:tcW w:w="620" w:type="dxa"/>
            <w:vMerge/>
            <w:tcBorders>
              <w:top w:val="single" w:sz="4" w:space="0" w:color="auto"/>
              <w:left w:val="single" w:sz="4" w:space="0" w:color="auto"/>
              <w:bottom w:val="single" w:sz="4" w:space="0" w:color="auto"/>
              <w:right w:val="single" w:sz="4" w:space="0" w:color="auto"/>
            </w:tcBorders>
            <w:vAlign w:val="center"/>
            <w:hideMark/>
          </w:tcPr>
          <w:p w:rsidR="002F572A" w:rsidRPr="002F572A" w:rsidRDefault="002F572A" w:rsidP="002F572A">
            <w:pPr>
              <w:rPr>
                <w:rFonts w:ascii="Arial" w:hAnsi="Arial" w:cs="Arial"/>
                <w:sz w:val="20"/>
                <w:szCs w:val="20"/>
              </w:rPr>
            </w:pPr>
          </w:p>
        </w:tc>
        <w:tc>
          <w:tcPr>
            <w:tcW w:w="1670" w:type="dxa"/>
            <w:gridSpan w:val="3"/>
            <w:tcBorders>
              <w:top w:val="nil"/>
              <w:left w:val="nil"/>
              <w:bottom w:val="single" w:sz="4" w:space="0" w:color="auto"/>
              <w:right w:val="single" w:sz="4" w:space="0" w:color="auto"/>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2023 год</w:t>
            </w:r>
          </w:p>
        </w:tc>
        <w:tc>
          <w:tcPr>
            <w:tcW w:w="1701" w:type="dxa"/>
            <w:gridSpan w:val="2"/>
            <w:tcBorders>
              <w:top w:val="nil"/>
              <w:left w:val="nil"/>
              <w:bottom w:val="single" w:sz="4" w:space="0" w:color="auto"/>
              <w:right w:val="single" w:sz="4" w:space="0" w:color="auto"/>
            </w:tcBorders>
            <w:shd w:val="clear" w:color="auto" w:fill="auto"/>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2024 год</w:t>
            </w:r>
          </w:p>
        </w:tc>
        <w:tc>
          <w:tcPr>
            <w:tcW w:w="1679" w:type="dxa"/>
            <w:tcBorders>
              <w:top w:val="nil"/>
              <w:left w:val="nil"/>
              <w:bottom w:val="single" w:sz="4" w:space="0" w:color="auto"/>
              <w:right w:val="single" w:sz="4" w:space="0" w:color="auto"/>
            </w:tcBorders>
            <w:shd w:val="clear" w:color="auto" w:fill="auto"/>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2025 год</w:t>
            </w:r>
          </w:p>
        </w:tc>
      </w:tr>
      <w:tr w:rsidR="002F572A" w:rsidRPr="002F572A" w:rsidTr="00BF3122">
        <w:trPr>
          <w:trHeight w:val="58"/>
        </w:trPr>
        <w:tc>
          <w:tcPr>
            <w:tcW w:w="5949" w:type="dxa"/>
            <w:tcBorders>
              <w:top w:val="single" w:sz="4" w:space="0" w:color="auto"/>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lastRenderedPageBreak/>
              <w:t>Муниципальная программа "Патриотическое воспитание граждан Куйбышевского района"</w:t>
            </w:r>
          </w:p>
        </w:tc>
        <w:tc>
          <w:tcPr>
            <w:tcW w:w="1880" w:type="dxa"/>
            <w:gridSpan w:val="2"/>
            <w:tcBorders>
              <w:top w:val="single" w:sz="4" w:space="0" w:color="auto"/>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03.0.00.00000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single" w:sz="4" w:space="0" w:color="auto"/>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single" w:sz="4" w:space="0" w:color="auto"/>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100 000,00</w:t>
            </w:r>
          </w:p>
        </w:tc>
        <w:tc>
          <w:tcPr>
            <w:tcW w:w="1701" w:type="dxa"/>
            <w:gridSpan w:val="2"/>
            <w:tcBorders>
              <w:top w:val="single" w:sz="4" w:space="0" w:color="auto"/>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81"/>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100 000,00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100 000,00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100 000,00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04.0.00.00000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297"/>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"Развитие культуры в Куйбышевском районе"</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08.0.00.00000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7 099 396,62</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6 339 992,54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242"/>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1 890 025,54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1 890 025,54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155"/>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600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4 449 967,00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Субсидии бюджетным учреждениям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610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4 449 967,00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294"/>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386 600,00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386 600,00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386 600,00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 xml:space="preserve">Реализация мероприятий по комплектованию книжных </w:t>
            </w:r>
            <w:r w:rsidRPr="002F572A">
              <w:rPr>
                <w:rFonts w:ascii="Arial" w:hAnsi="Arial" w:cs="Arial"/>
                <w:b/>
                <w:bCs/>
                <w:sz w:val="20"/>
                <w:szCs w:val="20"/>
              </w:rPr>
              <w:lastRenderedPageBreak/>
              <w:t>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lastRenderedPageBreak/>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228 515,57</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228 515,57</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228 515,57</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443"/>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proofErr w:type="spellStart"/>
            <w:r w:rsidRPr="002F572A">
              <w:rPr>
                <w:rFonts w:ascii="Arial" w:hAnsi="Arial" w:cs="Arial"/>
                <w:b/>
                <w:bCs/>
                <w:sz w:val="20"/>
                <w:szCs w:val="20"/>
              </w:rPr>
              <w:t>Софинансирование</w:t>
            </w:r>
            <w:proofErr w:type="spellEnd"/>
            <w:r w:rsidRPr="002F572A">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135 995,76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40 541,92</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40 541,92</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600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95 453,84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Субсидии бюджетным учреждениям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610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95 453,84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611"/>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proofErr w:type="spellStart"/>
            <w:r w:rsidRPr="002F572A">
              <w:rPr>
                <w:rFonts w:ascii="Arial" w:hAnsi="Arial" w:cs="Arial"/>
                <w:b/>
                <w:bCs/>
                <w:sz w:val="20"/>
                <w:szCs w:val="20"/>
              </w:rPr>
              <w:t>Софинансирование</w:t>
            </w:r>
            <w:proofErr w:type="spellEnd"/>
            <w:r w:rsidRPr="002F572A">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8 292,75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8 292,75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8 292,75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10.0.00.00000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7 111 315,80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27 255 758,00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33 606 970,00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7 111 315,80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2 040 000,00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7 111 315,80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2 040 000,00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09</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7 111 315,80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2 040 000,00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70"/>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lastRenderedPageBreak/>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10.0.00.70760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24 963 600,00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33 270 900,00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10.0.00.70760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24 963 600,00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33 270 900,00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10.0.00.70760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09</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24 963 600,00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33 270 900,00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proofErr w:type="spellStart"/>
            <w:r w:rsidRPr="002F572A">
              <w:rPr>
                <w:rFonts w:ascii="Arial" w:hAnsi="Arial" w:cs="Arial"/>
                <w:b/>
                <w:bCs/>
                <w:sz w:val="20"/>
                <w:szCs w:val="20"/>
              </w:rPr>
              <w:t>Софинансирование</w:t>
            </w:r>
            <w:proofErr w:type="spellEnd"/>
            <w:r w:rsidRPr="002F572A">
              <w:rPr>
                <w:rFonts w:ascii="Arial" w:hAnsi="Arial" w:cs="Arial"/>
                <w:b/>
                <w:bCs/>
                <w:sz w:val="20"/>
                <w:szCs w:val="20"/>
              </w:rPr>
              <w:t xml:space="preserve">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10.0.00.S0760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252 158,00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336 070,00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10.0.00.S0760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252 158,00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336 070,00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10.0.00.S0760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09</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252 158,00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336 070,00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"Охрана окружающей среды Куйбышевского района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12.0.00.00000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1 000 000,00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муниципальной программы "Охрана окружающей среды Куйбышевского района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12.0.00.49500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1 000 000,00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12.0.00.49500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1 000 000,00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12.0.00.49500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1 000 000,00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112"/>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14.0.00.00000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34 200,00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34 200,00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34 200,00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7 200,00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27 000,00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lastRenderedPageBreak/>
              <w:t>Муниципальная программа "Профилактика правонарушений, терроризма и экстремизма на территории Куйбышевского района"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16.0.00.00000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5 000,00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150"/>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5 000,00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60"/>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"Жилищно-коммунальное хозяйство Куйбышевского района"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17.0.00.00000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148 794 432,04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Подпрограмма "Чистая вода Куйбышевского района"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17.1.00.00000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128 275 893,78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353"/>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17.1.00.70640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125 582 100,00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90"/>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Капитальные вложения в объекты государственной (муниципальной)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17.1.00.70640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400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125 582 100,00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Бюджетные инвестиции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17.1.00.70640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410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02</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125 582 100,00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25"/>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proofErr w:type="spellStart"/>
            <w:r w:rsidRPr="002F572A">
              <w:rPr>
                <w:rFonts w:ascii="Arial" w:hAnsi="Arial" w:cs="Arial"/>
                <w:b/>
                <w:bCs/>
                <w:sz w:val="20"/>
                <w:szCs w:val="20"/>
              </w:rPr>
              <w:t>Софинансирование</w:t>
            </w:r>
            <w:proofErr w:type="spellEnd"/>
            <w:r w:rsidRPr="002F572A">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17.1.00.S0640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2 693 793,78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Капитальные вложения в объекты государственной (муниципальной)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17.1.00.S0640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400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2 693 793,78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Бюджетные инвестиции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17.1.00.S0640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410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02</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2 693 793,78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Подпрограмма "Безопасность жилищно-коммунального хозяйства Куйбышевского района"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17.3.00.00000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20 518 538,26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18 507 439,02</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lastRenderedPageBreak/>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18 507 439,02</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456"/>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02</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18 507 439,02</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1092"/>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1 473 026,50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1 473 026,50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226"/>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02</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1 473 026,50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1452"/>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proofErr w:type="spellStart"/>
            <w:r w:rsidRPr="002F572A">
              <w:rPr>
                <w:rFonts w:ascii="Arial" w:hAnsi="Arial" w:cs="Arial"/>
                <w:b/>
                <w:bCs/>
                <w:sz w:val="20"/>
                <w:szCs w:val="20"/>
              </w:rPr>
              <w:t>Софинансирование</w:t>
            </w:r>
            <w:proofErr w:type="spellEnd"/>
            <w:r w:rsidRPr="002F572A">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431 211,94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431 211,94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34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02</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431 211,94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645"/>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proofErr w:type="spellStart"/>
            <w:r w:rsidRPr="002F572A">
              <w:rPr>
                <w:rFonts w:ascii="Arial" w:hAnsi="Arial" w:cs="Arial"/>
                <w:b/>
                <w:bCs/>
                <w:sz w:val="20"/>
                <w:szCs w:val="20"/>
              </w:rPr>
              <w:t>Софинансирование</w:t>
            </w:r>
            <w:proofErr w:type="spellEnd"/>
            <w:r w:rsidRPr="002F572A">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106 860,80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106 860,80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02</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106 860,80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214"/>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"Обеспечение первичных мер пожарной безопасности"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21.0.00.00000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249 960,00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250 000,00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"Обеспечение первичных мер пожарной безопасности"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249 960,00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250 000,00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 xml:space="preserve">Закупка товаров, работ и услуг для обеспечения </w:t>
            </w:r>
            <w:r w:rsidRPr="002F572A">
              <w:rPr>
                <w:rFonts w:ascii="Arial" w:hAnsi="Arial" w:cs="Arial"/>
                <w:sz w:val="20"/>
                <w:szCs w:val="20"/>
              </w:rPr>
              <w:lastRenderedPageBreak/>
              <w:t>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lastRenderedPageBreak/>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215 460,00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212 500,00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215 460,00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212 500,00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Социальное обеспечение и 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34 500,00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37 500,00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360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34 500,00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37 500,00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22.0.00.00000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645 948,21</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650 000,00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110"/>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645 948,21</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650 000,00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450"/>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645 948,21</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650 000,00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645 948,21</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650 000,00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23.0.00.00000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234 999,80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235 000,00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235 000,00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234 999,80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235 000,00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235 000,00</w:t>
            </w:r>
          </w:p>
        </w:tc>
      </w:tr>
      <w:tr w:rsidR="002F572A" w:rsidRPr="002F572A" w:rsidTr="00BF3122">
        <w:trPr>
          <w:trHeight w:val="16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234 999,80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235 000,00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235 000,00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234 999,80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235 000,00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235 000,00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"Развитие и поддержка ТОС на территории г. Куйбышева"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26.0.00.00000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250 000,00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250 000,00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250 000,00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"Развитие и поддержка ТОС на территории г. Куйбышева"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250 000,00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250 000,00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250 000,00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154 967,00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130 967,00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124 967,00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154 967,00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130 967,00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124 967,00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Социальное обеспечение и 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95 033,00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119 033,00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125 033,00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360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95 033,00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119 033,00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125 033,00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27.0.00.00000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60 089 577,51</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8 479 422,34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8 479 422,34</w:t>
            </w:r>
          </w:p>
        </w:tc>
      </w:tr>
      <w:tr w:rsidR="002F572A" w:rsidRPr="002F572A" w:rsidTr="00BF3122">
        <w:trPr>
          <w:trHeight w:val="60"/>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Содержание автомобильных дорог и дорожных сооружений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6 669 582,06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7 273 612,00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7 273 612,00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6 669 582,06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7 273 612,00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7 273 612,00</w:t>
            </w:r>
          </w:p>
        </w:tc>
      </w:tr>
      <w:tr w:rsidR="002F572A" w:rsidRPr="002F572A" w:rsidTr="00BF3122">
        <w:trPr>
          <w:trHeight w:val="116"/>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09</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6 669 582,06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7 273 612,00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7 273 612,00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на уличное освещение в границах поселения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3 866 739,08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1 205 810,34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1 205 810,34</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1 205 810,34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1 205 810,34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1 205 810,34</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1 205 810,34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1 205 810,34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1 205 810,34</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Капитальные вложения в объекты государственной (муниципальной)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400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2 660 928,74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Бюджетные инвестиции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410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2 660 928,74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1202"/>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48 683 269,38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126"/>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48 683 269,38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09</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48 683 269,38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144"/>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proofErr w:type="spellStart"/>
            <w:r w:rsidRPr="002F572A">
              <w:rPr>
                <w:rFonts w:ascii="Arial" w:hAnsi="Arial" w:cs="Arial"/>
                <w:b/>
                <w:bCs/>
                <w:sz w:val="20"/>
                <w:szCs w:val="20"/>
              </w:rPr>
              <w:t>Софинансирование</w:t>
            </w:r>
            <w:proofErr w:type="spellEnd"/>
            <w:r w:rsidRPr="002F572A">
              <w:rPr>
                <w:rFonts w:ascii="Arial" w:hAnsi="Arial" w:cs="Arial"/>
                <w:b/>
                <w:bCs/>
                <w:sz w:val="20"/>
                <w:szCs w:val="20"/>
              </w:rPr>
              <w:t xml:space="preserve"> местного бюджета на реализацию мероприятий государственной программы Новосибирской </w:t>
            </w:r>
            <w:r w:rsidR="0063546D" w:rsidRPr="002F572A">
              <w:rPr>
                <w:rFonts w:ascii="Arial" w:hAnsi="Arial" w:cs="Arial"/>
                <w:b/>
                <w:bCs/>
                <w:sz w:val="20"/>
                <w:szCs w:val="20"/>
              </w:rPr>
              <w:t>области «</w:t>
            </w:r>
            <w:r w:rsidRPr="002F572A">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869 986,99</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402"/>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869 986,99</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09</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869 986,99</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28.0.00.00000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19"/>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32.0.00.00000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55 813 124,00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41 276 220,41</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91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32.0.00.71100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36 444 993,00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40 544 400,75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32.0.00.71100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36 444 993,00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40 544 400,75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32.0.00.71100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36 444 993,00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40 544 400,75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286"/>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19 000 000,00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19 000 000,00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19 000 000,00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991"/>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proofErr w:type="spellStart"/>
            <w:r w:rsidRPr="002F572A">
              <w:rPr>
                <w:rFonts w:ascii="Arial" w:hAnsi="Arial" w:cs="Arial"/>
                <w:b/>
                <w:bCs/>
                <w:sz w:val="20"/>
                <w:szCs w:val="20"/>
              </w:rPr>
              <w:lastRenderedPageBreak/>
              <w:t>Софинансирование</w:t>
            </w:r>
            <w:proofErr w:type="spellEnd"/>
            <w:r w:rsidRPr="002F572A">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32.0.00.S1100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368 131,00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731 819,66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32.0.00.S1100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368 131,00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731 819,66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32.0.00.S1100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368 131,00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731 819,66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Непрограммные направления бюджета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317 977 240,45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225 488 952,19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212 204 807,66</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Высшее должностное лицо органа местного самоуправления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2 292 724,73</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2 160 683,00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2 160 683,00</w:t>
            </w:r>
          </w:p>
        </w:tc>
      </w:tr>
      <w:tr w:rsidR="002F572A" w:rsidRPr="002F572A" w:rsidTr="00BF3122">
        <w:trPr>
          <w:trHeight w:val="802"/>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2 292 724,73</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2 160 683,00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2 160 683,00</w:t>
            </w:r>
          </w:p>
        </w:tc>
      </w:tr>
      <w:tr w:rsidR="002F572A" w:rsidRPr="002F572A" w:rsidTr="00BF3122">
        <w:trPr>
          <w:trHeight w:val="67"/>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государственных (муниципальных) органов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120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02</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2 292 724,73</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2 160 683,00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2 160 683,00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Расходы на обеспечение функций муниципальных органов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37 747 169,03</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35 826 186,76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43 732 215,84</w:t>
            </w:r>
          </w:p>
        </w:tc>
      </w:tr>
      <w:tr w:rsidR="002F572A" w:rsidRPr="002F572A" w:rsidTr="00BF3122">
        <w:trPr>
          <w:trHeight w:val="691"/>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32 123 439,06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33 236 967,04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42 255 079,96</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государственных (муниципальных) органов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120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32 123 439,06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33 236 967,04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42 255 079,96</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5 425 766,66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2 589 219,72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1 477 135,88</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5 425 766,66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2 589 219,72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1 477 135,88</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Межбюджетные трансферты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500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181 505,31</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межбюджетные трансферты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540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06</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181 505,31</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16 458,00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Уплата налогов, сборов и иных платежей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850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16 458,00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152 150,00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90"/>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152 150,00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152 150,00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государственных функций, связанных с общегосударственным управлением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3 082 435,95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679 881,05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103 000,00</w:t>
            </w:r>
          </w:p>
        </w:tc>
      </w:tr>
      <w:tr w:rsidR="002F572A" w:rsidRPr="002F572A" w:rsidTr="00BF3122">
        <w:trPr>
          <w:trHeight w:val="252"/>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2 307 839,78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679 881,05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103 000,00</w:t>
            </w:r>
          </w:p>
        </w:tc>
      </w:tr>
      <w:tr w:rsidR="002F572A" w:rsidRPr="002F572A" w:rsidTr="00BF3122">
        <w:trPr>
          <w:trHeight w:val="60"/>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2 307 839,78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679 881,05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103 000,00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774 596,17</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Исполнение судебных актов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830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684 054,17</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Уплата налогов, сборов и иных платежей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850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90 542,00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Резервные фонды местного бюджета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220 000,00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220 000,00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Социальное обеспечение и 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65 000,00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Социальные выплаты гражданам, кроме публичных нормативных социальных выплат</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320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65 000,00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155 000,00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220 000,00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Резервные средства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870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155 000,00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220 000,00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Содержание аппарата управления представительного органа местного самоуправления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6 600,00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15"/>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1 200,00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64"/>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государственных (муниципальных) органов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120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1 200,00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156"/>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5 400,00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5 400,00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Расходы на обеспечение деятельности (оказание услуг) единой диспетчерской службы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277 020,00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Межбюджетные трансферты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500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277 020,00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межбюджетные трансферты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540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277 020,00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Председатель законодательного (представительного) органа муниципальной власти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2 063 067,42</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1 944 615,00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1 944 615,00</w:t>
            </w:r>
          </w:p>
        </w:tc>
      </w:tr>
      <w:tr w:rsidR="002F572A" w:rsidRPr="002F572A" w:rsidTr="00BF3122">
        <w:trPr>
          <w:trHeight w:val="283"/>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2 063 067,42</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1 944 615,00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1 944 615,00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 xml:space="preserve">Расходы на выплаты персоналу государственных </w:t>
            </w:r>
            <w:r w:rsidRPr="002F572A">
              <w:rPr>
                <w:rFonts w:ascii="Arial" w:hAnsi="Arial" w:cs="Arial"/>
                <w:sz w:val="20"/>
                <w:szCs w:val="20"/>
              </w:rPr>
              <w:lastRenderedPageBreak/>
              <w:t>(муниципальных) органов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lastRenderedPageBreak/>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120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2 063 067,42</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1 944 615,00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1 944 615,00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lastRenderedPageBreak/>
              <w:t>Содержание автомобильных дорог и дорожных сооружений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3 924 381,03</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3 520 828,00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5 434 838,00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3 924 381,03</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3 520 828,00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5 434 838,00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09</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3 924 381,03</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3 520 828,00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5 434 838,00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410 004,00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410 004,00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186"/>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09</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410 004,00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Капитальный ремонт муниципального жилого фонда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1 925 855,53</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1 447 842,00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1 363 930,00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1 925 855,53</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1 447 842,00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1 363 930,00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1 925 855,53</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1 447 842,00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1 363 930,00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Мероприятия в области жилищного хозяйства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12 000,00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12 000,00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12 000,00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44 531 784,87</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30 766 556,00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35 507 976,75</w:t>
            </w:r>
          </w:p>
        </w:tc>
      </w:tr>
      <w:tr w:rsidR="002F572A" w:rsidRPr="002F572A" w:rsidTr="00BF3122">
        <w:trPr>
          <w:trHeight w:val="42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26 867 188,80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27 211 620,41</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34 231 412,72</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26 867 188,80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27 211 620,41</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34 231 412,72</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15 308 540,05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3 554 935,59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1 276 564,03</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15 308 540,05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3 554 935,59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1 276 564,03</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Социальное обеспечение и 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93 158,78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Социальные выплаты гражданам, кроме публичных нормативных социальных выплат</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320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93 158,78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2 262 897,24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lastRenderedPageBreak/>
              <w:t>Уплата налогов, сборов и иных платежей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850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2 262 897,24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Мероприятия в области коммунального хозяйства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13 361 036,29</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Капитальные вложения в объекты государственной (муниципальной)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400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2 212 144,14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Бюджетные инвестиции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410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02</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2 212 144,14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Межбюджетные трансферты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500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3 273 219,78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межбюджетные трансферты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540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02</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3 273 219,78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7 875 672,37</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02</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7 875 672,37</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70"/>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на уличное освещение в границах поселения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10 247 008,83</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4 987 166,46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7 278 392,98</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9 167 675,94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4 987 166,46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7 278 392,98</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9 167 675,94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4 987 166,46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7 278 392,98</w:t>
            </w:r>
          </w:p>
        </w:tc>
      </w:tr>
      <w:tr w:rsidR="002F572A" w:rsidRPr="002F572A" w:rsidTr="00BF3122">
        <w:trPr>
          <w:trHeight w:val="231"/>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Капитальные вложения в объекты государственной (муниципальной)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400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1 079 332,89</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Бюджетные инвестиции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410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1 079 332,89</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на озеленение в границах поселения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633 093,84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633 093,84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633 093,84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234"/>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698 235,11</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475 000,00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698 235,11</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475 000,00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698 235,11</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475 000,00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Прочие мероприятия по благоустройству поселений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940 953,92</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6 442 812,21</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940 953,92</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6 442 812,21</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940 953,92</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6 442 812,21</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136"/>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14 710 947,20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16 890 316,24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16 890 316,24</w:t>
            </w:r>
          </w:p>
        </w:tc>
      </w:tr>
      <w:tr w:rsidR="002F572A" w:rsidRPr="002F572A" w:rsidTr="00BF3122">
        <w:trPr>
          <w:trHeight w:val="571"/>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11 660 216,64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16 138 603,24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16 138 603,24</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11 660 216,64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16 138 603,24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16 138 603,24</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2 988 762,56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751 713,00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751 713,00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2 988 762,56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751 713,00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751 713,00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61 968,00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Уплата налогов, сборов и иных платежей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850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61 968,00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17 582 155,17</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24 858 926,16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24 858 926,16</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600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17 582 155,17</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24 858 926,16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24 858 926,16</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Субсидии бюджетным учреждениям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610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17 582 155,17</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24 858 926,16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24 858 926,16</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8 462 216,54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9 144 603,96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9 144 603,96</w:t>
            </w:r>
          </w:p>
        </w:tc>
      </w:tr>
      <w:tr w:rsidR="002F572A" w:rsidRPr="002F572A" w:rsidTr="00BF3122">
        <w:trPr>
          <w:trHeight w:val="412"/>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5 762 655,05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8 397 464,34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8 397 464,34</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5 762 655,05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8 397 464,34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8 397 464,34</w:t>
            </w:r>
          </w:p>
        </w:tc>
      </w:tr>
      <w:tr w:rsidR="002F572A" w:rsidRPr="002F572A" w:rsidTr="00BF3122">
        <w:trPr>
          <w:trHeight w:val="134"/>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2 643 364,07</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747 139,62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747 139,62</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2 643 364,07</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747 139,62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747 139,62</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56 197,42</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Исполнение судебных актов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830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15 413,59</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Уплата налогов, сборов и иных платежей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850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40 783,83</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Расходы на обеспечение деятельности (оказание услуг) библиотек</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14 612 438,40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18 321 220,45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18 321 220,45</w:t>
            </w:r>
          </w:p>
        </w:tc>
      </w:tr>
      <w:tr w:rsidR="002F572A" w:rsidRPr="002F572A" w:rsidTr="00BF3122">
        <w:trPr>
          <w:trHeight w:val="32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12 779 563,86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17 724 979,59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17 724 979,59</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12 779 563,86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17 724 979,59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17 724 979,59</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1 733 191,96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596 240,86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596 240,86</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1 733 191,96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596 240,86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596 240,86</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99 682,58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Уплата налогов, сборов и иных платежей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850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99 682,58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Выплата муниципальной социальной доплаты к пенсии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2 794 832,00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2 631 208,20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2 631 208,20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Социальное обеспечение и 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2 794 832,00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2 631 208,20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2 631 208,20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Публичные нормативные социальные выплаты гражданам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2 794 832,00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2 631 208,20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2 631 208,20</w:t>
            </w:r>
          </w:p>
        </w:tc>
      </w:tr>
      <w:tr w:rsidR="002F572A" w:rsidRPr="002F572A" w:rsidTr="00BF3122">
        <w:trPr>
          <w:trHeight w:val="9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Денежная выплата почетным гражданам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115 000,00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Социальное обеспечение и 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115 000,00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Публичные нормативные выплаты гражданам несоциального характера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330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115 000,00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423"/>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27 350,00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Социальное обеспечение и иные выплаты населению</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27 350,00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5"/>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Публичные нормативные выплаты гражданам несоциального характера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330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06</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27 350,00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80"/>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 xml:space="preserve">Расходы на обеспечение деятельности (оказание услуг) центров спортивной </w:t>
            </w:r>
            <w:r w:rsidR="007476E1" w:rsidRPr="002F572A">
              <w:rPr>
                <w:rFonts w:ascii="Arial" w:hAnsi="Arial" w:cs="Arial"/>
                <w:b/>
                <w:bCs/>
                <w:sz w:val="20"/>
                <w:szCs w:val="20"/>
              </w:rPr>
              <w:t>подготовки (</w:t>
            </w:r>
            <w:r w:rsidRPr="002F572A">
              <w:rPr>
                <w:rFonts w:ascii="Arial" w:hAnsi="Arial" w:cs="Arial"/>
                <w:b/>
                <w:bCs/>
                <w:sz w:val="20"/>
                <w:szCs w:val="20"/>
              </w:rPr>
              <w:t>сборных команд)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25 272 766,68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25 002 488,82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27 327 188,82</w:t>
            </w:r>
          </w:p>
        </w:tc>
      </w:tr>
      <w:tr w:rsidR="002F572A" w:rsidRPr="002F572A" w:rsidTr="00BF3122">
        <w:trPr>
          <w:trHeight w:val="21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600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25 272 766,68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25 002 488,82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27 327 188,82</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Субсидии бюджетным учреждениям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610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25 272 766,68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25 002 488,82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27 327 188,82</w:t>
            </w:r>
          </w:p>
        </w:tc>
      </w:tr>
      <w:tr w:rsidR="002F572A" w:rsidRPr="002F572A" w:rsidTr="00BF3122">
        <w:trPr>
          <w:trHeight w:val="86"/>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Процентные платежи по муниципальному долгу местного бюджета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7 506,85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3 497,27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Обслуживание государственного (муниципального) долга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700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7 506,85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3 497,27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345"/>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Обслуживание муниципального долга</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730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7 506,85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3 497,27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362"/>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89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1 500 000,00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149"/>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1 500 000,00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1 500 000,00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64"/>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по управлению дорожным хозяйством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3 840 000,00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4 165 000,00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4 165 000,00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3 840 000,00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4 165 000,00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4 165 000,00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Уплата налогов, сборов и иных платежей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850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09</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3 840 000,00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4 165 000,00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4 165 000,00</w:t>
            </w:r>
          </w:p>
        </w:tc>
      </w:tr>
      <w:tr w:rsidR="002F572A" w:rsidRPr="002F572A" w:rsidTr="00BF3122">
        <w:trPr>
          <w:trHeight w:val="545"/>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99.0.00.70380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220 400,00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220 400,00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220 400,00</w:t>
            </w:r>
          </w:p>
        </w:tc>
      </w:tr>
      <w:tr w:rsidR="002F572A" w:rsidRPr="002F572A" w:rsidTr="00BF3122">
        <w:trPr>
          <w:trHeight w:val="140"/>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99.0.00.70380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220 400,00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220 400,00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220 400,00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99.0.00.70380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220 400,00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220 400,00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220 400,00</w:t>
            </w:r>
          </w:p>
        </w:tc>
      </w:tr>
      <w:tr w:rsidR="002F572A" w:rsidRPr="002F572A" w:rsidTr="00BF3122">
        <w:trPr>
          <w:trHeight w:val="479"/>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99.0.00.70500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17 248 652,19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144"/>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Капитальные вложения в объекты государственной (муниципальной)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400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17 248 652,19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345"/>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Бюджетные инвестиции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410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17 248 652,19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79"/>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 xml:space="preserve">Реализация мероприятий по обеспечению сбалансированности местных </w:t>
            </w:r>
            <w:r w:rsidR="007476E1" w:rsidRPr="002F572A">
              <w:rPr>
                <w:rFonts w:ascii="Arial" w:hAnsi="Arial" w:cs="Arial"/>
                <w:b/>
                <w:bCs/>
                <w:sz w:val="20"/>
                <w:szCs w:val="20"/>
              </w:rPr>
              <w:t>бюджетов государственной</w:t>
            </w:r>
            <w:r w:rsidRPr="002F572A">
              <w:rPr>
                <w:rFonts w:ascii="Arial" w:hAnsi="Arial" w:cs="Arial"/>
                <w:b/>
                <w:bCs/>
                <w:sz w:val="20"/>
                <w:szCs w:val="20"/>
              </w:rPr>
              <w:t xml:space="preserve"> программы Новосибирской области "</w:t>
            </w:r>
            <w:r w:rsidR="007476E1" w:rsidRPr="002F572A">
              <w:rPr>
                <w:rFonts w:ascii="Arial" w:hAnsi="Arial" w:cs="Arial"/>
                <w:b/>
                <w:bCs/>
                <w:sz w:val="20"/>
                <w:szCs w:val="20"/>
              </w:rPr>
              <w:t>Управление финансами</w:t>
            </w:r>
            <w:r w:rsidRPr="002F572A">
              <w:rPr>
                <w:rFonts w:ascii="Arial" w:hAnsi="Arial" w:cs="Arial"/>
                <w:b/>
                <w:bCs/>
                <w:sz w:val="20"/>
                <w:szCs w:val="20"/>
              </w:rPr>
              <w:t xml:space="preserve"> 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88 175 900,00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59"/>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50 864 073,42</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19 723 831,69</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5 582 097,34</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казенных учреждений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11 731 652,33</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246"/>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Расходы на выплаты персоналу государственных (муниципальных) органов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120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13 826 492,06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323"/>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5 034 495,93</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430"/>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09</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1 287 495,90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23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351 096,42</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201"/>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07</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3 168 698,31</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227 205,30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257"/>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Капитальные вложения в объекты государственной (муниципальной) собственности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400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711 279,58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Бюджетные инвестиции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410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711 279,58</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239"/>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600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31 566 051,07</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Субсидии бюджетным учреждениям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610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17 277 502,87</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Субсидии бюджетным учреждениям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610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01</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14 288 548,20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proofErr w:type="spellStart"/>
            <w:r w:rsidRPr="002F572A">
              <w:rPr>
                <w:rFonts w:ascii="Arial" w:hAnsi="Arial" w:cs="Arial"/>
                <w:b/>
                <w:bCs/>
                <w:sz w:val="20"/>
                <w:szCs w:val="20"/>
              </w:rPr>
              <w:t>Софинансирование</w:t>
            </w:r>
            <w:proofErr w:type="spellEnd"/>
            <w:r w:rsidRPr="002F572A">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480 000,00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480 000,00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286"/>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480 000,00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proofErr w:type="spellStart"/>
            <w:r w:rsidRPr="002F572A">
              <w:rPr>
                <w:rFonts w:ascii="Arial" w:hAnsi="Arial" w:cs="Arial"/>
                <w:b/>
                <w:bCs/>
                <w:sz w:val="20"/>
                <w:szCs w:val="20"/>
              </w:rPr>
              <w:t>Софинансирование</w:t>
            </w:r>
            <w:proofErr w:type="spellEnd"/>
            <w:r w:rsidRPr="002F572A">
              <w:rPr>
                <w:rFonts w:ascii="Arial" w:hAnsi="Arial" w:cs="Arial"/>
                <w:b/>
                <w:bCs/>
                <w:sz w:val="20"/>
                <w:szCs w:val="20"/>
              </w:rPr>
              <w:t xml:space="preserve"> местного бюджета на реализацию мероприятий по управлению дорожным хозяйством</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38 788,00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42 071,00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42 071,00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38 788,00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42 071,00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42 071,00</w:t>
            </w:r>
          </w:p>
        </w:tc>
      </w:tr>
      <w:tr w:rsidR="002F572A" w:rsidRPr="002F572A" w:rsidTr="00BF3122">
        <w:trPr>
          <w:trHeight w:val="90"/>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Уплата налогов, сборов и иных платежей</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850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09</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38 788,00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42 071,00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42 071,00</w:t>
            </w:r>
          </w:p>
        </w:tc>
      </w:tr>
      <w:tr w:rsidR="002F572A" w:rsidRPr="002F572A" w:rsidTr="00BF3122">
        <w:trPr>
          <w:trHeight w:val="703"/>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proofErr w:type="spellStart"/>
            <w:r w:rsidRPr="002F572A">
              <w:rPr>
                <w:rFonts w:ascii="Arial" w:hAnsi="Arial" w:cs="Arial"/>
                <w:b/>
                <w:bCs/>
                <w:sz w:val="20"/>
                <w:szCs w:val="20"/>
              </w:rPr>
              <w:t>Софинансирование</w:t>
            </w:r>
            <w:proofErr w:type="spellEnd"/>
            <w:r w:rsidRPr="002F572A">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99.0.00.S0380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2 226,26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2 226,26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2 226,26</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99.0.00.S0380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2 226,26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2 226,26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2 226,26</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 xml:space="preserve">Иные закупки товаров, работ и услуг для обеспечения </w:t>
            </w:r>
            <w:r w:rsidRPr="002F572A">
              <w:rPr>
                <w:rFonts w:ascii="Arial" w:hAnsi="Arial" w:cs="Arial"/>
                <w:sz w:val="20"/>
                <w:szCs w:val="20"/>
              </w:rPr>
              <w:lastRenderedPageBreak/>
              <w:t>государственных (муниципальных) нужд</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lastRenderedPageBreak/>
              <w:t>99.0.00.S0380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2 226,26</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2 226,26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2 226,26</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lastRenderedPageBreak/>
              <w:t>Реализация программ формирования современной городской среды подпрограммы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99.0.F2.00000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17 609 092,80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13 451 616,16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377"/>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99.0.F2.55550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11 940 505,05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13 451 616,16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67"/>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99.0.F2.55550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11 940 505,05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13 451 616,16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25"/>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99.0.F2.55550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11 940 505,05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13 451 616,16</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974"/>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(организация общественных пространств)</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99.0.F2.55553</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5 668 587,75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Иные бюджетные ассигнования</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99.0.F2.55553</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5 668 587,75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sz w:val="20"/>
                <w:szCs w:val="20"/>
              </w:rPr>
            </w:pPr>
            <w:r w:rsidRPr="002F572A">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99.0.F2.55553</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810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03</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5 668 587,75</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r>
      <w:tr w:rsidR="002F572A" w:rsidRPr="002F572A" w:rsidTr="005773BE">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Условно утвержденные расходы</w:t>
            </w:r>
          </w:p>
        </w:tc>
        <w:tc>
          <w:tcPr>
            <w:tcW w:w="1843"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99.9.00.00000</w:t>
            </w:r>
          </w:p>
        </w:tc>
        <w:tc>
          <w:tcPr>
            <w:tcW w:w="708" w:type="dxa"/>
            <w:gridSpan w:val="3"/>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709"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b/>
                <w:bCs/>
                <w:sz w:val="20"/>
                <w:szCs w:val="20"/>
              </w:rPr>
            </w:pPr>
            <w:r w:rsidRPr="002F572A">
              <w:rPr>
                <w:rFonts w:ascii="Arial" w:hAnsi="Arial" w:cs="Arial"/>
                <w:b/>
                <w:bCs/>
                <w:sz w:val="20"/>
                <w:szCs w:val="20"/>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5 035 155,00</w:t>
            </w:r>
          </w:p>
        </w:tc>
        <w:tc>
          <w:tcPr>
            <w:tcW w:w="1701" w:type="dxa"/>
            <w:gridSpan w:val="2"/>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10 855 995,00</w:t>
            </w:r>
          </w:p>
        </w:tc>
      </w:tr>
      <w:tr w:rsidR="002F572A" w:rsidRPr="002F572A" w:rsidTr="005773BE">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Условно утвержденные расходы</w:t>
            </w:r>
          </w:p>
        </w:tc>
        <w:tc>
          <w:tcPr>
            <w:tcW w:w="1843"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99.9.00.00000</w:t>
            </w:r>
          </w:p>
        </w:tc>
        <w:tc>
          <w:tcPr>
            <w:tcW w:w="708" w:type="dxa"/>
            <w:gridSpan w:val="3"/>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900</w:t>
            </w:r>
          </w:p>
        </w:tc>
        <w:tc>
          <w:tcPr>
            <w:tcW w:w="709"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709"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5 035 155,00</w:t>
            </w:r>
          </w:p>
        </w:tc>
        <w:tc>
          <w:tcPr>
            <w:tcW w:w="1701" w:type="dxa"/>
            <w:gridSpan w:val="2"/>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10 855 995,00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Условно утвержденные расходы</w:t>
            </w:r>
          </w:p>
        </w:tc>
        <w:tc>
          <w:tcPr>
            <w:tcW w:w="188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center"/>
              <w:rPr>
                <w:rFonts w:ascii="Arial" w:hAnsi="Arial" w:cs="Arial"/>
                <w:sz w:val="20"/>
                <w:szCs w:val="20"/>
              </w:rPr>
            </w:pPr>
            <w:r w:rsidRPr="002F572A">
              <w:rPr>
                <w:rFonts w:ascii="Arial" w:hAnsi="Arial" w:cs="Arial"/>
                <w:sz w:val="20"/>
                <w:szCs w:val="20"/>
              </w:rPr>
              <w:t>99</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0,00</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5 035 155,00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sz w:val="20"/>
                <w:szCs w:val="20"/>
              </w:rPr>
            </w:pPr>
            <w:r w:rsidRPr="002F572A">
              <w:rPr>
                <w:rFonts w:ascii="Arial" w:hAnsi="Arial" w:cs="Arial"/>
                <w:sz w:val="20"/>
                <w:szCs w:val="20"/>
              </w:rPr>
              <w:t>10 855 995,00</w:t>
            </w:r>
          </w:p>
        </w:tc>
      </w:tr>
      <w:tr w:rsidR="002F572A" w:rsidRPr="002F572A" w:rsidTr="00BF3122">
        <w:trPr>
          <w:trHeight w:val="58"/>
        </w:trPr>
        <w:tc>
          <w:tcPr>
            <w:tcW w:w="5949" w:type="dxa"/>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Итого расходов</w:t>
            </w:r>
          </w:p>
        </w:tc>
        <w:tc>
          <w:tcPr>
            <w:tcW w:w="1880" w:type="dxa"/>
            <w:gridSpan w:val="2"/>
            <w:tcBorders>
              <w:top w:val="nil"/>
              <w:left w:val="nil"/>
              <w:bottom w:val="single" w:sz="4" w:space="0" w:color="auto"/>
              <w:right w:val="single" w:sz="4" w:space="0" w:color="auto"/>
            </w:tcBorders>
            <w:shd w:val="clear" w:color="auto" w:fill="auto"/>
            <w:noWrap/>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 </w:t>
            </w:r>
          </w:p>
        </w:tc>
        <w:tc>
          <w:tcPr>
            <w:tcW w:w="640" w:type="dxa"/>
            <w:tcBorders>
              <w:top w:val="nil"/>
              <w:left w:val="nil"/>
              <w:bottom w:val="single" w:sz="4" w:space="0" w:color="auto"/>
              <w:right w:val="single" w:sz="4" w:space="0" w:color="auto"/>
            </w:tcBorders>
            <w:shd w:val="clear" w:color="auto" w:fill="auto"/>
            <w:noWrap/>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 </w:t>
            </w:r>
          </w:p>
        </w:tc>
        <w:tc>
          <w:tcPr>
            <w:tcW w:w="740" w:type="dxa"/>
            <w:gridSpan w:val="2"/>
            <w:tcBorders>
              <w:top w:val="nil"/>
              <w:left w:val="nil"/>
              <w:bottom w:val="single" w:sz="4" w:space="0" w:color="auto"/>
              <w:right w:val="single" w:sz="4" w:space="0" w:color="auto"/>
            </w:tcBorders>
            <w:shd w:val="clear" w:color="auto" w:fill="auto"/>
            <w:noWrap/>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2F572A" w:rsidRPr="002F572A" w:rsidRDefault="002F572A" w:rsidP="002F572A">
            <w:pPr>
              <w:rPr>
                <w:rFonts w:ascii="Arial" w:hAnsi="Arial" w:cs="Arial"/>
                <w:b/>
                <w:bCs/>
                <w:sz w:val="20"/>
                <w:szCs w:val="20"/>
              </w:rPr>
            </w:pPr>
            <w:r w:rsidRPr="002F572A">
              <w:rPr>
                <w:rFonts w:ascii="Arial" w:hAnsi="Arial" w:cs="Arial"/>
                <w:b/>
                <w:bCs/>
                <w:sz w:val="20"/>
                <w:szCs w:val="20"/>
              </w:rPr>
              <w:t> </w:t>
            </w:r>
          </w:p>
        </w:tc>
        <w:tc>
          <w:tcPr>
            <w:tcW w:w="1670" w:type="dxa"/>
            <w:gridSpan w:val="3"/>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599 435 194,43</w:t>
            </w:r>
          </w:p>
        </w:tc>
        <w:tc>
          <w:tcPr>
            <w:tcW w:w="1701" w:type="dxa"/>
            <w:gridSpan w:val="2"/>
            <w:tcBorders>
              <w:top w:val="nil"/>
              <w:left w:val="single" w:sz="4" w:space="0" w:color="auto"/>
              <w:bottom w:val="single" w:sz="4" w:space="0" w:color="auto"/>
              <w:right w:val="nil"/>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303 905 352,94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F572A" w:rsidRPr="002F572A" w:rsidRDefault="002F572A" w:rsidP="002F572A">
            <w:pPr>
              <w:jc w:val="right"/>
              <w:rPr>
                <w:rFonts w:ascii="Arial" w:hAnsi="Arial" w:cs="Arial"/>
                <w:b/>
                <w:bCs/>
                <w:sz w:val="20"/>
                <w:szCs w:val="20"/>
              </w:rPr>
            </w:pPr>
            <w:r w:rsidRPr="002F572A">
              <w:rPr>
                <w:rFonts w:ascii="Arial" w:hAnsi="Arial" w:cs="Arial"/>
                <w:b/>
                <w:bCs/>
                <w:sz w:val="20"/>
                <w:szCs w:val="20"/>
              </w:rPr>
              <w:t>254 776 200,00</w:t>
            </w:r>
          </w:p>
        </w:tc>
      </w:tr>
    </w:tbl>
    <w:p w:rsidR="002F572A" w:rsidRPr="002F572A" w:rsidRDefault="002F572A" w:rsidP="007274D1">
      <w:pPr>
        <w:rPr>
          <w:rFonts w:ascii="Arial" w:hAnsi="Arial" w:cs="Arial"/>
          <w:sz w:val="20"/>
          <w:szCs w:val="20"/>
          <w:lang w:eastAsia="ar-SA"/>
        </w:rPr>
      </w:pPr>
    </w:p>
    <w:tbl>
      <w:tblPr>
        <w:tblW w:w="15043" w:type="dxa"/>
        <w:tblInd w:w="113" w:type="dxa"/>
        <w:tblLook w:val="04A0" w:firstRow="1" w:lastRow="0" w:firstColumn="1" w:lastColumn="0" w:noHBand="0" w:noVBand="1"/>
      </w:tblPr>
      <w:tblGrid>
        <w:gridCol w:w="5524"/>
        <w:gridCol w:w="734"/>
        <w:gridCol w:w="564"/>
        <w:gridCol w:w="620"/>
        <w:gridCol w:w="1789"/>
        <w:gridCol w:w="236"/>
        <w:gridCol w:w="404"/>
        <w:gridCol w:w="1628"/>
        <w:gridCol w:w="1843"/>
        <w:gridCol w:w="1701"/>
      </w:tblGrid>
      <w:tr w:rsidR="00414B68" w:rsidRPr="00414B68" w:rsidTr="00414B68">
        <w:trPr>
          <w:trHeight w:val="285"/>
        </w:trPr>
        <w:tc>
          <w:tcPr>
            <w:tcW w:w="5524"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734"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564"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620"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1789"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236"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2032" w:type="dxa"/>
            <w:gridSpan w:val="2"/>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1843" w:type="dxa"/>
            <w:tcBorders>
              <w:top w:val="nil"/>
              <w:left w:val="nil"/>
              <w:bottom w:val="nil"/>
              <w:right w:val="nil"/>
            </w:tcBorders>
            <w:shd w:val="clear" w:color="auto" w:fill="auto"/>
            <w:noWrap/>
            <w:vAlign w:val="bottom"/>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Приложение 4</w:t>
            </w:r>
          </w:p>
        </w:tc>
        <w:tc>
          <w:tcPr>
            <w:tcW w:w="1701" w:type="dxa"/>
            <w:tcBorders>
              <w:top w:val="nil"/>
              <w:left w:val="nil"/>
              <w:bottom w:val="nil"/>
              <w:right w:val="nil"/>
            </w:tcBorders>
            <w:shd w:val="clear" w:color="auto" w:fill="auto"/>
            <w:noWrap/>
            <w:vAlign w:val="bottom"/>
          </w:tcPr>
          <w:p w:rsidR="00414B68" w:rsidRPr="00414B68" w:rsidRDefault="00414B68" w:rsidP="00414B68">
            <w:pPr>
              <w:jc w:val="right"/>
              <w:rPr>
                <w:sz w:val="20"/>
                <w:szCs w:val="20"/>
              </w:rPr>
            </w:pPr>
          </w:p>
        </w:tc>
      </w:tr>
      <w:tr w:rsidR="00414B68" w:rsidRPr="00414B68" w:rsidTr="00414B68">
        <w:trPr>
          <w:trHeight w:val="1020"/>
        </w:trPr>
        <w:tc>
          <w:tcPr>
            <w:tcW w:w="5524"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734"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564"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620"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1789"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236"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5576" w:type="dxa"/>
            <w:gridSpan w:val="4"/>
            <w:tcBorders>
              <w:top w:val="nil"/>
              <w:left w:val="nil"/>
              <w:bottom w:val="nil"/>
              <w:right w:val="nil"/>
            </w:tcBorders>
            <w:shd w:val="clear" w:color="auto" w:fill="auto"/>
            <w:vAlign w:val="bottom"/>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К решению</w:t>
            </w:r>
            <w:r>
              <w:rPr>
                <w:rFonts w:ascii="Arial" w:hAnsi="Arial" w:cs="Arial"/>
                <w:sz w:val="20"/>
                <w:szCs w:val="20"/>
              </w:rPr>
              <w:t xml:space="preserve"> сессии Совета депутатов города </w:t>
            </w:r>
            <w:r w:rsidRPr="00414B68">
              <w:rPr>
                <w:rFonts w:ascii="Arial" w:hAnsi="Arial" w:cs="Arial"/>
                <w:sz w:val="20"/>
                <w:szCs w:val="20"/>
              </w:rPr>
              <w:t xml:space="preserve">Куйбышева Куйбышевского района Новосибирской области                                                                         </w:t>
            </w:r>
            <w:r w:rsidRPr="00414B68">
              <w:rPr>
                <w:rFonts w:ascii="Arial" w:hAnsi="Arial" w:cs="Arial"/>
                <w:sz w:val="20"/>
                <w:szCs w:val="20"/>
              </w:rPr>
              <w:br/>
              <w:t>"О бюджете города Куйбышева Куйбышевского района Новосибирской области на 2023 год и плановый период 2024 и 2025 годов"</w:t>
            </w:r>
          </w:p>
        </w:tc>
      </w:tr>
      <w:tr w:rsidR="00414B68" w:rsidRPr="00414B68" w:rsidTr="00414B68">
        <w:trPr>
          <w:trHeight w:val="705"/>
        </w:trPr>
        <w:tc>
          <w:tcPr>
            <w:tcW w:w="13342" w:type="dxa"/>
            <w:gridSpan w:val="9"/>
            <w:tcBorders>
              <w:top w:val="nil"/>
              <w:left w:val="nil"/>
              <w:bottom w:val="nil"/>
              <w:right w:val="nil"/>
            </w:tcBorders>
            <w:shd w:val="clear" w:color="auto" w:fill="auto"/>
            <w:hideMark/>
          </w:tcPr>
          <w:p w:rsidR="00414B68" w:rsidRDefault="00414B68" w:rsidP="00414B68">
            <w:pPr>
              <w:ind w:right="-1667"/>
              <w:jc w:val="center"/>
              <w:rPr>
                <w:rFonts w:ascii="Arial" w:hAnsi="Arial" w:cs="Arial"/>
                <w:sz w:val="20"/>
                <w:szCs w:val="20"/>
              </w:rPr>
            </w:pPr>
          </w:p>
          <w:p w:rsidR="00414B68" w:rsidRPr="00414B68" w:rsidRDefault="00414B68" w:rsidP="00414B68">
            <w:pPr>
              <w:ind w:right="-1667"/>
              <w:jc w:val="center"/>
              <w:rPr>
                <w:rFonts w:ascii="Arial" w:hAnsi="Arial" w:cs="Arial"/>
                <w:sz w:val="20"/>
                <w:szCs w:val="20"/>
              </w:rPr>
            </w:pPr>
            <w:r w:rsidRPr="00414B68">
              <w:rPr>
                <w:rFonts w:ascii="Arial" w:hAnsi="Arial" w:cs="Arial"/>
                <w:sz w:val="20"/>
                <w:szCs w:val="20"/>
              </w:rPr>
              <w:t>Ведомственная структура расходов бюджета города Куйбышева Куйбышевского района Новосибирской области                                                                                на 2023 год и плановый период 2024 и 2025 годов</w:t>
            </w:r>
          </w:p>
        </w:tc>
        <w:tc>
          <w:tcPr>
            <w:tcW w:w="1701" w:type="dxa"/>
            <w:tcBorders>
              <w:top w:val="nil"/>
              <w:left w:val="nil"/>
              <w:bottom w:val="nil"/>
              <w:right w:val="nil"/>
            </w:tcBorders>
            <w:shd w:val="clear" w:color="auto" w:fill="auto"/>
            <w:noWrap/>
            <w:vAlign w:val="bottom"/>
            <w:hideMark/>
          </w:tcPr>
          <w:p w:rsidR="00414B68" w:rsidRPr="00414B68" w:rsidRDefault="00414B68" w:rsidP="00414B68">
            <w:pPr>
              <w:jc w:val="center"/>
            </w:pPr>
          </w:p>
        </w:tc>
      </w:tr>
      <w:tr w:rsidR="00414B68" w:rsidRPr="00414B68" w:rsidTr="00414B68">
        <w:trPr>
          <w:trHeight w:val="255"/>
        </w:trPr>
        <w:tc>
          <w:tcPr>
            <w:tcW w:w="5524"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734"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564"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620"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1789"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640" w:type="dxa"/>
            <w:gridSpan w:val="2"/>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1628"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1843" w:type="dxa"/>
            <w:tcBorders>
              <w:top w:val="nil"/>
              <w:left w:val="nil"/>
              <w:bottom w:val="nil"/>
              <w:right w:val="nil"/>
            </w:tcBorders>
            <w:shd w:val="clear" w:color="auto" w:fill="auto"/>
            <w:noWrap/>
            <w:vAlign w:val="bottom"/>
            <w:hideMark/>
          </w:tcPr>
          <w:p w:rsidR="00414B68" w:rsidRPr="00414B68" w:rsidRDefault="00414B68" w:rsidP="00414B68">
            <w:pPr>
              <w:rPr>
                <w:sz w:val="20"/>
                <w:szCs w:val="20"/>
              </w:rPr>
            </w:pPr>
          </w:p>
        </w:tc>
        <w:tc>
          <w:tcPr>
            <w:tcW w:w="1701" w:type="dxa"/>
            <w:tcBorders>
              <w:top w:val="nil"/>
              <w:left w:val="nil"/>
              <w:bottom w:val="nil"/>
              <w:right w:val="nil"/>
            </w:tcBorders>
            <w:shd w:val="clear" w:color="auto" w:fill="auto"/>
            <w:noWrap/>
            <w:vAlign w:val="bottom"/>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руб.</w:t>
            </w:r>
          </w:p>
        </w:tc>
      </w:tr>
      <w:tr w:rsidR="00414B68" w:rsidRPr="00414B68" w:rsidTr="00414B68">
        <w:trPr>
          <w:trHeight w:val="74"/>
        </w:trPr>
        <w:tc>
          <w:tcPr>
            <w:tcW w:w="552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Наименование</w:t>
            </w:r>
          </w:p>
        </w:tc>
        <w:tc>
          <w:tcPr>
            <w:tcW w:w="73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ГРБС</w:t>
            </w:r>
          </w:p>
        </w:tc>
        <w:tc>
          <w:tcPr>
            <w:tcW w:w="56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ПР</w:t>
            </w:r>
          </w:p>
        </w:tc>
        <w:tc>
          <w:tcPr>
            <w:tcW w:w="178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ЦСР</w:t>
            </w:r>
          </w:p>
        </w:tc>
        <w:tc>
          <w:tcPr>
            <w:tcW w:w="64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ВР</w:t>
            </w:r>
          </w:p>
        </w:tc>
        <w:tc>
          <w:tcPr>
            <w:tcW w:w="5172" w:type="dxa"/>
            <w:gridSpan w:val="3"/>
            <w:tcBorders>
              <w:top w:val="single" w:sz="4" w:space="0" w:color="auto"/>
              <w:left w:val="nil"/>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Сумма</w:t>
            </w:r>
          </w:p>
        </w:tc>
      </w:tr>
      <w:tr w:rsidR="00414B68" w:rsidRPr="00414B68" w:rsidTr="00414B68">
        <w:trPr>
          <w:trHeight w:val="230"/>
        </w:trPr>
        <w:tc>
          <w:tcPr>
            <w:tcW w:w="5524" w:type="dxa"/>
            <w:vMerge/>
            <w:tcBorders>
              <w:top w:val="single" w:sz="4" w:space="0" w:color="auto"/>
              <w:left w:val="single" w:sz="4" w:space="0" w:color="auto"/>
              <w:bottom w:val="single" w:sz="4" w:space="0" w:color="auto"/>
              <w:right w:val="nil"/>
            </w:tcBorders>
            <w:vAlign w:val="center"/>
            <w:hideMark/>
          </w:tcPr>
          <w:p w:rsidR="00414B68" w:rsidRPr="00414B68" w:rsidRDefault="00414B68" w:rsidP="00414B68">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414B68" w:rsidRPr="00414B68" w:rsidRDefault="00414B68" w:rsidP="00414B68">
            <w:pPr>
              <w:rPr>
                <w:rFonts w:ascii="Arial" w:hAnsi="Arial" w:cs="Arial"/>
                <w:sz w:val="20"/>
                <w:szCs w:val="20"/>
              </w:rPr>
            </w:pPr>
          </w:p>
        </w:tc>
        <w:tc>
          <w:tcPr>
            <w:tcW w:w="564" w:type="dxa"/>
            <w:vMerge/>
            <w:tcBorders>
              <w:top w:val="single" w:sz="4" w:space="0" w:color="auto"/>
              <w:left w:val="single" w:sz="4" w:space="0" w:color="auto"/>
              <w:bottom w:val="single" w:sz="4" w:space="0" w:color="auto"/>
              <w:right w:val="nil"/>
            </w:tcBorders>
            <w:vAlign w:val="center"/>
            <w:hideMark/>
          </w:tcPr>
          <w:p w:rsidR="00414B68" w:rsidRPr="00414B68" w:rsidRDefault="00414B68" w:rsidP="00414B68">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414B68" w:rsidRPr="00414B68" w:rsidRDefault="00414B68" w:rsidP="00414B68">
            <w:pPr>
              <w:rPr>
                <w:rFonts w:ascii="Arial" w:hAnsi="Arial" w:cs="Arial"/>
                <w:sz w:val="20"/>
                <w:szCs w:val="20"/>
              </w:rPr>
            </w:pPr>
          </w:p>
        </w:tc>
        <w:tc>
          <w:tcPr>
            <w:tcW w:w="1789" w:type="dxa"/>
            <w:vMerge/>
            <w:tcBorders>
              <w:top w:val="single" w:sz="4" w:space="0" w:color="auto"/>
              <w:left w:val="single" w:sz="4" w:space="0" w:color="auto"/>
              <w:bottom w:val="single" w:sz="4" w:space="0" w:color="auto"/>
              <w:right w:val="nil"/>
            </w:tcBorders>
            <w:vAlign w:val="center"/>
            <w:hideMark/>
          </w:tcPr>
          <w:p w:rsidR="00414B68" w:rsidRPr="00414B68" w:rsidRDefault="00414B68" w:rsidP="00414B68">
            <w:pPr>
              <w:rPr>
                <w:rFonts w:ascii="Arial" w:hAnsi="Arial" w:cs="Arial"/>
                <w:sz w:val="20"/>
                <w:szCs w:val="20"/>
              </w:rPr>
            </w:pPr>
          </w:p>
        </w:tc>
        <w:tc>
          <w:tcPr>
            <w:tcW w:w="640" w:type="dxa"/>
            <w:gridSpan w:val="2"/>
            <w:vMerge/>
            <w:tcBorders>
              <w:top w:val="single" w:sz="4" w:space="0" w:color="auto"/>
              <w:left w:val="single" w:sz="4" w:space="0" w:color="auto"/>
              <w:bottom w:val="single" w:sz="4" w:space="0" w:color="auto"/>
              <w:right w:val="single" w:sz="4" w:space="0" w:color="auto"/>
            </w:tcBorders>
            <w:vAlign w:val="center"/>
            <w:hideMark/>
          </w:tcPr>
          <w:p w:rsidR="00414B68" w:rsidRPr="00414B68" w:rsidRDefault="00414B68" w:rsidP="00414B68">
            <w:pPr>
              <w:rPr>
                <w:rFonts w:ascii="Arial" w:hAnsi="Arial" w:cs="Arial"/>
                <w:sz w:val="20"/>
                <w:szCs w:val="20"/>
              </w:rPr>
            </w:pPr>
          </w:p>
        </w:tc>
        <w:tc>
          <w:tcPr>
            <w:tcW w:w="162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2023 год</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2024 год</w:t>
            </w:r>
          </w:p>
        </w:tc>
        <w:tc>
          <w:tcPr>
            <w:tcW w:w="1701"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2025 год</w:t>
            </w:r>
          </w:p>
        </w:tc>
      </w:tr>
      <w:tr w:rsidR="00414B68" w:rsidRPr="00414B68" w:rsidTr="00414B68">
        <w:trPr>
          <w:trHeight w:val="230"/>
        </w:trPr>
        <w:tc>
          <w:tcPr>
            <w:tcW w:w="5524" w:type="dxa"/>
            <w:vMerge/>
            <w:tcBorders>
              <w:top w:val="single" w:sz="4" w:space="0" w:color="auto"/>
              <w:left w:val="single" w:sz="4" w:space="0" w:color="auto"/>
              <w:bottom w:val="single" w:sz="4" w:space="0" w:color="auto"/>
              <w:right w:val="nil"/>
            </w:tcBorders>
            <w:vAlign w:val="center"/>
            <w:hideMark/>
          </w:tcPr>
          <w:p w:rsidR="00414B68" w:rsidRPr="00414B68" w:rsidRDefault="00414B68" w:rsidP="00414B68">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414B68" w:rsidRPr="00414B68" w:rsidRDefault="00414B68" w:rsidP="00414B68">
            <w:pPr>
              <w:rPr>
                <w:rFonts w:ascii="Arial" w:hAnsi="Arial" w:cs="Arial"/>
                <w:sz w:val="20"/>
                <w:szCs w:val="20"/>
              </w:rPr>
            </w:pPr>
          </w:p>
        </w:tc>
        <w:tc>
          <w:tcPr>
            <w:tcW w:w="564" w:type="dxa"/>
            <w:vMerge/>
            <w:tcBorders>
              <w:top w:val="single" w:sz="4" w:space="0" w:color="auto"/>
              <w:left w:val="single" w:sz="4" w:space="0" w:color="auto"/>
              <w:bottom w:val="single" w:sz="4" w:space="0" w:color="auto"/>
              <w:right w:val="nil"/>
            </w:tcBorders>
            <w:vAlign w:val="center"/>
            <w:hideMark/>
          </w:tcPr>
          <w:p w:rsidR="00414B68" w:rsidRPr="00414B68" w:rsidRDefault="00414B68" w:rsidP="00414B68">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414B68" w:rsidRPr="00414B68" w:rsidRDefault="00414B68" w:rsidP="00414B68">
            <w:pPr>
              <w:rPr>
                <w:rFonts w:ascii="Arial" w:hAnsi="Arial" w:cs="Arial"/>
                <w:sz w:val="20"/>
                <w:szCs w:val="20"/>
              </w:rPr>
            </w:pPr>
          </w:p>
        </w:tc>
        <w:tc>
          <w:tcPr>
            <w:tcW w:w="1789" w:type="dxa"/>
            <w:vMerge/>
            <w:tcBorders>
              <w:top w:val="single" w:sz="4" w:space="0" w:color="auto"/>
              <w:left w:val="single" w:sz="4" w:space="0" w:color="auto"/>
              <w:bottom w:val="single" w:sz="4" w:space="0" w:color="auto"/>
              <w:right w:val="nil"/>
            </w:tcBorders>
            <w:vAlign w:val="center"/>
            <w:hideMark/>
          </w:tcPr>
          <w:p w:rsidR="00414B68" w:rsidRPr="00414B68" w:rsidRDefault="00414B68" w:rsidP="00414B68">
            <w:pPr>
              <w:rPr>
                <w:rFonts w:ascii="Arial" w:hAnsi="Arial" w:cs="Arial"/>
                <w:sz w:val="20"/>
                <w:szCs w:val="20"/>
              </w:rPr>
            </w:pPr>
          </w:p>
        </w:tc>
        <w:tc>
          <w:tcPr>
            <w:tcW w:w="640" w:type="dxa"/>
            <w:gridSpan w:val="2"/>
            <w:vMerge/>
            <w:tcBorders>
              <w:top w:val="single" w:sz="4" w:space="0" w:color="auto"/>
              <w:left w:val="single" w:sz="4" w:space="0" w:color="auto"/>
              <w:bottom w:val="single" w:sz="4" w:space="0" w:color="auto"/>
              <w:right w:val="single" w:sz="4" w:space="0" w:color="auto"/>
            </w:tcBorders>
            <w:vAlign w:val="center"/>
            <w:hideMark/>
          </w:tcPr>
          <w:p w:rsidR="00414B68" w:rsidRPr="00414B68" w:rsidRDefault="00414B68" w:rsidP="00414B68">
            <w:pPr>
              <w:rPr>
                <w:rFonts w:ascii="Arial" w:hAnsi="Arial" w:cs="Arial"/>
                <w:sz w:val="20"/>
                <w:szCs w:val="20"/>
              </w:rPr>
            </w:pPr>
          </w:p>
        </w:tc>
        <w:tc>
          <w:tcPr>
            <w:tcW w:w="1628" w:type="dxa"/>
            <w:vMerge/>
            <w:tcBorders>
              <w:top w:val="nil"/>
              <w:left w:val="single" w:sz="4" w:space="0" w:color="auto"/>
              <w:bottom w:val="single" w:sz="4" w:space="0" w:color="auto"/>
              <w:right w:val="single" w:sz="4" w:space="0" w:color="auto"/>
            </w:tcBorders>
            <w:vAlign w:val="center"/>
            <w:hideMark/>
          </w:tcPr>
          <w:p w:rsidR="00414B68" w:rsidRPr="00414B68" w:rsidRDefault="00414B68" w:rsidP="00414B68">
            <w:pPr>
              <w:rPr>
                <w:rFonts w:ascii="Arial" w:hAnsi="Arial" w:cs="Arial"/>
                <w:sz w:val="20"/>
                <w:szCs w:val="20"/>
              </w:rPr>
            </w:pPr>
          </w:p>
        </w:tc>
        <w:tc>
          <w:tcPr>
            <w:tcW w:w="1843" w:type="dxa"/>
            <w:vMerge/>
            <w:tcBorders>
              <w:top w:val="nil"/>
              <w:left w:val="single" w:sz="4" w:space="0" w:color="auto"/>
              <w:bottom w:val="single" w:sz="4" w:space="0" w:color="auto"/>
              <w:right w:val="single" w:sz="4" w:space="0" w:color="auto"/>
            </w:tcBorders>
            <w:vAlign w:val="center"/>
            <w:hideMark/>
          </w:tcPr>
          <w:p w:rsidR="00414B68" w:rsidRPr="00414B68" w:rsidRDefault="00414B68" w:rsidP="00414B68">
            <w:pPr>
              <w:rPr>
                <w:rFonts w:ascii="Arial" w:hAnsi="Arial" w:cs="Arial"/>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414B68" w:rsidRPr="00414B68" w:rsidRDefault="00414B68" w:rsidP="00414B68">
            <w:pPr>
              <w:rPr>
                <w:rFonts w:ascii="Arial" w:hAnsi="Arial" w:cs="Arial"/>
                <w:sz w:val="20"/>
                <w:szCs w:val="20"/>
              </w:rPr>
            </w:pP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lastRenderedPageBreak/>
              <w:t>Администрация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599 435 194,43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303 905 352,94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254 776 200,00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59 690 739,19</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41 081 365,81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48 410 513,84</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2 292 724,73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2 160 683,00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2 160 683,00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2 292 724,73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2 160 683,00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2 160 683,00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Высшее должностное лицо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2 292 724,73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2 160 683,00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2 160 683,00</w:t>
            </w:r>
          </w:p>
        </w:tc>
      </w:tr>
      <w:tr w:rsidR="00414B68" w:rsidRPr="00414B68" w:rsidTr="00414B68">
        <w:trPr>
          <w:trHeight w:val="571"/>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2 292 724,73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2 160 683,00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2 160 683,00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120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2 292 724,73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2 160 683,00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2 160 683,00</w:t>
            </w:r>
          </w:p>
        </w:tc>
      </w:tr>
      <w:tr w:rsidR="00414B68" w:rsidRPr="00414B68" w:rsidTr="00414B68">
        <w:trPr>
          <w:trHeight w:val="225"/>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2 069 667,42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1 944 615,00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1 944 615,00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2 069 667,42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1 944 615,00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1 944 615,00</w:t>
            </w:r>
          </w:p>
        </w:tc>
      </w:tr>
      <w:tr w:rsidR="00414B68" w:rsidRPr="00414B68" w:rsidTr="00414B68">
        <w:trPr>
          <w:trHeight w:val="18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Содержание аппарата управления представительного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99.0.00.01990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6 600,00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99.0.00.01990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1 200,00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99.0.00.01990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120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1 200,00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120"/>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99.0.00.01990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5 400,00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99.0.00.01990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5 400,00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Председатель законодательного (представительного) органа муниципальной власти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99.0.00.04110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2 063 067,42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1 944 615,00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1 944 615,00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414B68">
              <w:rPr>
                <w:rFonts w:ascii="Arial" w:hAnsi="Arial" w:cs="Arial"/>
                <w:sz w:val="20"/>
                <w:szCs w:val="20"/>
              </w:rPr>
              <w:lastRenderedPageBreak/>
              <w:t>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99.0.00.04110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2 063 067,42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1 944 615,00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1 944 615,00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lastRenderedPageBreak/>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99.0.00.04110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120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2 063 067,42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1 944 615,00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1 944 615,00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51 392 255,78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35 826 186,76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43 732 215,84</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51 392 255,78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35 826 186,76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43 732 215,84</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37 565 663,72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35 826 186,76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43 732 215,84</w:t>
            </w:r>
          </w:p>
        </w:tc>
      </w:tr>
      <w:tr w:rsidR="00414B68" w:rsidRPr="00414B68" w:rsidTr="00414B68">
        <w:trPr>
          <w:trHeight w:val="20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32 123 439,06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33 236 967,04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42 255 079,96</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120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32 123 439,06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33 236 967,04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42 255 079,96</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5 425 766,66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2 589 219,72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1 477 135,88</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5 425 766,66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2 589 219,72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1 477 135,88</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16 458,00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7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850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16 458,00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263"/>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99.0.00.70190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414B68">
        <w:trPr>
          <w:trHeight w:val="334"/>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13 826 492,06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13 826 492,06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lastRenderedPageBreak/>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120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13 826 492,06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06</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181 505,31</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06</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181 505,31</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06</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181 505,31</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06</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500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181 505,31</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06</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540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181 505,31</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Резервные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155 000,00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220 000,00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155 000,00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220 000,00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155 000,00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220 000,00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155 000,00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220 000,00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Резервные средства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870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155 000,00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220 000,00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Другие 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3 599 585,95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929 881,05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353 000,00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26.0.00.00000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250 000,00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26.0.00.79500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250 000,00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154 967,00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130 967,00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124 967,00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154 967,00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130 967,00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124 967,00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95 033,00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119 033,00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125 033,00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360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95 033,00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119 033,00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125 033,00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3 349 585,95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679 881,05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103 000,00</w:t>
            </w:r>
          </w:p>
        </w:tc>
      </w:tr>
      <w:tr w:rsidR="00414B68" w:rsidRPr="00414B68" w:rsidTr="00414B68">
        <w:trPr>
          <w:trHeight w:val="122"/>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99.0.00.01610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152 150,00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414B68">
        <w:trPr>
          <w:trHeight w:val="132"/>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99.0.00.01610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152 150,00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99.0.00.01610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152 150,00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31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государственных функций, связанных с общегосударственным управлением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3 082 435,95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679 881,05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103 000,00</w:t>
            </w:r>
          </w:p>
        </w:tc>
      </w:tr>
      <w:tr w:rsidR="00414B68" w:rsidRPr="00414B68" w:rsidTr="00414B68">
        <w:trPr>
          <w:trHeight w:val="137"/>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2 307 839,78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679 881,05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103 000,00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2 307 839,78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679 881,05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103 000,00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lastRenderedPageBreak/>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774 596,17</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830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684 054,17</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850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90 542,00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Денежная выплата почетным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99.0.00.10400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115 000,00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99.0.00.10400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115 000,00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99.0.00.10400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330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115 000,00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НАЦИОНАЛЬНАЯ БЕЗОПАСНОСТЬ И ПРАВООХРАНИТЕЛЬНАЯ ДЕЯТЕЛЬНОСТЬ</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826 979,80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505 000,00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235 000,00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826 979,80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505 000,00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235 000,00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21.0.00.00000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249 960,00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414B68">
        <w:trPr>
          <w:trHeight w:val="92"/>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21.0.00.79500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249 960,00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21.0.00.79500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215 460,00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212 500,00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21.0.00.79500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215 460,00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212 500,00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21.0.00.79500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34 500,00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37 500,00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21.0.00.79500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360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34 500,00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37 500,00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23.0.00.00000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234 999,80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235 000,00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23.0.00.79500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234 999,80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235 000,00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234 999,80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235 000,00</w:t>
            </w:r>
          </w:p>
        </w:tc>
      </w:tr>
      <w:tr w:rsidR="00414B68" w:rsidRPr="00414B68" w:rsidTr="00414B68">
        <w:trPr>
          <w:trHeight w:val="144"/>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234 999,80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235 000,00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28.0.00.00000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28.0.00.79500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414B68">
        <w:trPr>
          <w:trHeight w:val="7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28.0.00.79500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414B68">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28.0.00.79500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342 020,00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65 000,00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65 000,00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320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65 000,00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Расходы на обеспечение деятельности (оказание услуг) единой диспетчерской службы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99.0.00.03190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277 020,00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99.0.00.03190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500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277 020,00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99.0.00.03190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540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277 020,00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НАЦИОНАЛЬНАЯ ЭКОНОМИКА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128 647 947,16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83 533 489,41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50 522 491,00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Транспорт</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55 813 124,00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41 276 220,41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32.0.00.00000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55 813 124,00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41 276 220,41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471"/>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32.0.00.71100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36 444 993,00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40 544 400,75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32.0.00.71100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36 444 993,00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40 544 400,75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 xml:space="preserve">Иные закупки товаров, работ и услуг для обеспечения </w:t>
            </w:r>
            <w:r w:rsidRPr="00414B68">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32.0.00.71100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36 444 993,00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40 544 400,75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lastRenderedPageBreak/>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32.0.00.97110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19 000 000,00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32.0.00.97110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19 000 000,00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67"/>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32.0.00.97110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19 000 000,00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72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proofErr w:type="spellStart"/>
            <w:r w:rsidRPr="00414B68">
              <w:rPr>
                <w:rFonts w:ascii="Arial" w:hAnsi="Arial" w:cs="Arial"/>
                <w:b/>
                <w:bCs/>
                <w:sz w:val="20"/>
                <w:szCs w:val="20"/>
              </w:rPr>
              <w:t>Софинансирование</w:t>
            </w:r>
            <w:proofErr w:type="spellEnd"/>
            <w:r w:rsidRPr="00414B68">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32.0.00.S1100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368 131,00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731 819,66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32.0.00.S1100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368 131,00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731 819,66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32.0.00.S1100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368 131,00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731 819,66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Дорожное хозяйство (дорожные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72 834 823,16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42 257 269,00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50 522 491,00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7 111 315,80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27 255 758,00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33 606 970,00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7 111 315,80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2 040 000,00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169"/>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7 111 315,80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2 040 000,00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7 111 315,80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2 040 000,00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xml:space="preserve">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w:t>
            </w:r>
            <w:r w:rsidRPr="00414B68">
              <w:rPr>
                <w:rFonts w:ascii="Arial" w:hAnsi="Arial" w:cs="Arial"/>
                <w:b/>
                <w:bCs/>
                <w:sz w:val="20"/>
                <w:szCs w:val="20"/>
              </w:rPr>
              <w:lastRenderedPageBreak/>
              <w:t>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24 963 600,00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33 270 900,00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24 963 600,00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33 270 900,00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24 963 600,00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33 270 900,00</w:t>
            </w:r>
          </w:p>
        </w:tc>
      </w:tr>
      <w:tr w:rsidR="00414B68" w:rsidRPr="00414B68" w:rsidTr="00F538AA">
        <w:trPr>
          <w:trHeight w:val="941"/>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proofErr w:type="spellStart"/>
            <w:r w:rsidRPr="00414B68">
              <w:rPr>
                <w:rFonts w:ascii="Arial" w:hAnsi="Arial" w:cs="Arial"/>
                <w:b/>
                <w:bCs/>
                <w:sz w:val="20"/>
                <w:szCs w:val="20"/>
              </w:rPr>
              <w:t>Софинансирование</w:t>
            </w:r>
            <w:proofErr w:type="spellEnd"/>
            <w:r w:rsidRPr="00414B68">
              <w:rPr>
                <w:rFonts w:ascii="Arial" w:hAnsi="Arial" w:cs="Arial"/>
                <w:b/>
                <w:bCs/>
                <w:sz w:val="20"/>
                <w:szCs w:val="20"/>
              </w:rPr>
              <w:t xml:space="preserve"> местного бюджета на реализацию мероприятий государственной программы Новосибирской </w:t>
            </w:r>
            <w:r w:rsidR="00F538AA" w:rsidRPr="00414B68">
              <w:rPr>
                <w:rFonts w:ascii="Arial" w:hAnsi="Arial" w:cs="Arial"/>
                <w:b/>
                <w:bCs/>
                <w:sz w:val="20"/>
                <w:szCs w:val="20"/>
              </w:rPr>
              <w:t>области «</w:t>
            </w:r>
            <w:r w:rsidRPr="00414B68">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252 158,00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336 070,00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252 158,00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336 070,00</w:t>
            </w:r>
          </w:p>
        </w:tc>
      </w:tr>
      <w:tr w:rsidR="00414B68" w:rsidRPr="00414B68" w:rsidTr="00F538AA">
        <w:trPr>
          <w:trHeight w:val="74"/>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252 158,00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336 070,00</w:t>
            </w:r>
          </w:p>
        </w:tc>
      </w:tr>
      <w:tr w:rsidR="00414B68" w:rsidRPr="00414B68" w:rsidTr="00F538AA">
        <w:trPr>
          <w:trHeight w:val="180"/>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27.0.00.00000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56 222 838,43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7 273 612,00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27.0.00.04310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6 669 582,06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7 273 612,00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27.0.00.04310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6 669 582,06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7 273 612,00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27.0.00.04310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6 669 582,06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7 273 612,00</w:t>
            </w:r>
          </w:p>
        </w:tc>
      </w:tr>
      <w:tr w:rsidR="00414B68" w:rsidRPr="00414B68" w:rsidTr="00F538AA">
        <w:trPr>
          <w:trHeight w:val="151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27.0.00.70760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48 683 269,38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27.0.00.70760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48 683 269,38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27.0.00.70760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48 683 269,38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70"/>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proofErr w:type="spellStart"/>
            <w:r w:rsidRPr="00414B68">
              <w:rPr>
                <w:rFonts w:ascii="Arial" w:hAnsi="Arial" w:cs="Arial"/>
                <w:b/>
                <w:bCs/>
                <w:sz w:val="20"/>
                <w:szCs w:val="20"/>
              </w:rPr>
              <w:t>Софинансирование</w:t>
            </w:r>
            <w:proofErr w:type="spellEnd"/>
            <w:r w:rsidRPr="00414B68">
              <w:rPr>
                <w:rFonts w:ascii="Arial" w:hAnsi="Arial" w:cs="Arial"/>
                <w:b/>
                <w:bCs/>
                <w:sz w:val="20"/>
                <w:szCs w:val="20"/>
              </w:rPr>
              <w:t xml:space="preserve"> местного бюджета на реализацию мероприятий государственной программы Новосибирской </w:t>
            </w:r>
            <w:r w:rsidR="00F538AA" w:rsidRPr="00414B68">
              <w:rPr>
                <w:rFonts w:ascii="Arial" w:hAnsi="Arial" w:cs="Arial"/>
                <w:b/>
                <w:bCs/>
                <w:sz w:val="20"/>
                <w:szCs w:val="20"/>
              </w:rPr>
              <w:t>области «</w:t>
            </w:r>
            <w:r w:rsidRPr="00414B68">
              <w:rPr>
                <w:rFonts w:ascii="Arial" w:hAnsi="Arial" w:cs="Arial"/>
                <w:b/>
                <w:bCs/>
                <w:sz w:val="20"/>
                <w:szCs w:val="20"/>
              </w:rPr>
              <w:t xml:space="preserve">Развитие </w:t>
            </w:r>
            <w:r w:rsidRPr="00414B68">
              <w:rPr>
                <w:rFonts w:ascii="Arial" w:hAnsi="Arial" w:cs="Arial"/>
                <w:b/>
                <w:bCs/>
                <w:sz w:val="20"/>
                <w:szCs w:val="20"/>
              </w:rPr>
              <w:lastRenderedPageBreak/>
              <w:t>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27.0.00.S0760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869 986,99</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155"/>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27.0.00.S0760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869 986,99</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27.0.00.S0760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869 986,99</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9 500 668,93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7 727 899,00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9 641 909,00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3 924 381,03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3 520 828,00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5 434 838,00</w:t>
            </w:r>
          </w:p>
        </w:tc>
      </w:tr>
      <w:tr w:rsidR="00414B68" w:rsidRPr="00414B68" w:rsidTr="00F538AA">
        <w:trPr>
          <w:trHeight w:val="64"/>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3 924 381,03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3 520 828,00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5 434 838,00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3 924 381,03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3 520 828,00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5 434 838,00</w:t>
            </w:r>
          </w:p>
        </w:tc>
      </w:tr>
      <w:tr w:rsidR="00414B68" w:rsidRPr="00414B68" w:rsidTr="00F538AA">
        <w:trPr>
          <w:trHeight w:val="389"/>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410 004,00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11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410 004,00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410 004,00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185"/>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99.0.00.70320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3 840 000,00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4 165 000,00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4 165 000,00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3 840 000,00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4 165 000,00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4 165 000,00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850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3 840 000,00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4 165 000,00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4 165 000,00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xml:space="preserve">Реализация мероприятий по обеспечению сбалансированности местных </w:t>
            </w:r>
            <w:r w:rsidR="00F538AA" w:rsidRPr="00414B68">
              <w:rPr>
                <w:rFonts w:ascii="Arial" w:hAnsi="Arial" w:cs="Arial"/>
                <w:b/>
                <w:bCs/>
                <w:sz w:val="20"/>
                <w:szCs w:val="20"/>
              </w:rPr>
              <w:t>бюджетов государственной</w:t>
            </w:r>
            <w:r w:rsidRPr="00414B68">
              <w:rPr>
                <w:rFonts w:ascii="Arial" w:hAnsi="Arial" w:cs="Arial"/>
                <w:b/>
                <w:bCs/>
                <w:sz w:val="20"/>
                <w:szCs w:val="20"/>
              </w:rPr>
              <w:t xml:space="preserve"> программы Новосибирской области "</w:t>
            </w:r>
            <w:r w:rsidR="00F538AA" w:rsidRPr="00414B68">
              <w:rPr>
                <w:rFonts w:ascii="Arial" w:hAnsi="Arial" w:cs="Arial"/>
                <w:b/>
                <w:bCs/>
                <w:sz w:val="20"/>
                <w:szCs w:val="20"/>
              </w:rPr>
              <w:t>Управление финансами</w:t>
            </w:r>
            <w:r w:rsidRPr="00414B68">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1 287 495,90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1 287 495,90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1 287 495,90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244"/>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proofErr w:type="spellStart"/>
            <w:r w:rsidRPr="00414B68">
              <w:rPr>
                <w:rFonts w:ascii="Arial" w:hAnsi="Arial" w:cs="Arial"/>
                <w:b/>
                <w:bCs/>
                <w:sz w:val="20"/>
                <w:szCs w:val="20"/>
              </w:rPr>
              <w:t>Софинансирование</w:t>
            </w:r>
            <w:proofErr w:type="spellEnd"/>
            <w:r w:rsidRPr="00414B68">
              <w:rPr>
                <w:rFonts w:ascii="Arial" w:hAnsi="Arial" w:cs="Arial"/>
                <w:b/>
                <w:bCs/>
                <w:sz w:val="20"/>
                <w:szCs w:val="20"/>
              </w:rPr>
              <w:t xml:space="preserve"> местного бюджета на реализацию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99.0.00.S0320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38 788,00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42 071,00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42 071,00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99.0.00.S0320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38 788,00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42 071,00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42 071,00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99.0.00.S0320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850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38 788,00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42 071,00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42 071,00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ЖИЛИЩНО-КОММУНАЛЬНОЕ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266 616 266,26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76 248 081,62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45 578 736,33</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lastRenderedPageBreak/>
              <w:t>Жилищное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12 000,00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17 248 652,19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12 000,00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17 248 652,19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81"/>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Мероприятия в области жилищного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99.0.00.05120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12 000,00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99.0.00.05120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12 000,00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99.0.00.05120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12 000,00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181"/>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99.0.00.70500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17 248 652,19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60"/>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17 248 652,19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17 248 652,19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162 155 468,33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"Жилищно-коммунальное хозяйство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148 794 432,04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Подпрограмма "Чистая вода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17.1.00.00000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128 275 893,78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455"/>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17.1.00.70640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125 582 100,00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17.1.00.70640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125 582 100,00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17.1.00.70640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125 582 100,00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proofErr w:type="spellStart"/>
            <w:r w:rsidRPr="00414B68">
              <w:rPr>
                <w:rFonts w:ascii="Arial" w:hAnsi="Arial" w:cs="Arial"/>
                <w:b/>
                <w:bCs/>
                <w:sz w:val="20"/>
                <w:szCs w:val="20"/>
              </w:rPr>
              <w:t>Софинансирование</w:t>
            </w:r>
            <w:proofErr w:type="spellEnd"/>
            <w:r w:rsidRPr="00414B68">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17.1.00.S0640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2 693 793,78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17.1.00.S0640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2 693 793,78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17.1.00.S0640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2 693 793,78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Подпрограмма "Безопасность жилищно-</w:t>
            </w:r>
            <w:r w:rsidRPr="00414B68">
              <w:rPr>
                <w:rFonts w:ascii="Arial" w:hAnsi="Arial" w:cs="Arial"/>
                <w:b/>
                <w:bCs/>
                <w:sz w:val="20"/>
                <w:szCs w:val="20"/>
              </w:rPr>
              <w:lastRenderedPageBreak/>
              <w:t>коммунального хозяйства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17.3.00.00000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20 518 538,26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460"/>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lastRenderedPageBreak/>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17.3.00.70490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18 507 439,02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17.3.00.70490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18 507 439,02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17.3.00.70490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18 507 439,02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655"/>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17.3.00.70600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1 473 026,50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17.3.00.70600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1 473 026,50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132"/>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17.3.00.70600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1 473 026,50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932"/>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proofErr w:type="spellStart"/>
            <w:r w:rsidRPr="00414B68">
              <w:rPr>
                <w:rFonts w:ascii="Arial" w:hAnsi="Arial" w:cs="Arial"/>
                <w:b/>
                <w:bCs/>
                <w:sz w:val="20"/>
                <w:szCs w:val="20"/>
              </w:rPr>
              <w:t>Софинансирование</w:t>
            </w:r>
            <w:proofErr w:type="spellEnd"/>
            <w:r w:rsidRPr="00414B68">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17.3.00.S0490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431 211,94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17.3.00.S0490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431 211,94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538AA">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17.3.00.S0490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431 211,94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proofErr w:type="spellStart"/>
            <w:r w:rsidRPr="00414B68">
              <w:rPr>
                <w:rFonts w:ascii="Arial" w:hAnsi="Arial" w:cs="Arial"/>
                <w:b/>
                <w:bCs/>
                <w:sz w:val="20"/>
                <w:szCs w:val="20"/>
              </w:rPr>
              <w:t>Софинансирование</w:t>
            </w:r>
            <w:proofErr w:type="spellEnd"/>
            <w:r w:rsidRPr="00414B68">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w:t>
            </w:r>
            <w:r w:rsidRPr="00414B68">
              <w:rPr>
                <w:rFonts w:ascii="Arial" w:hAnsi="Arial" w:cs="Arial"/>
                <w:b/>
                <w:bCs/>
                <w:sz w:val="20"/>
                <w:szCs w:val="20"/>
              </w:rPr>
              <w:lastRenderedPageBreak/>
              <w:t>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17.3.00.S0600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106 860,80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17.3.00.S0600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106 860,80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17.3.00.S0600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106 860,80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13 361 036,29</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Мероприятия в области 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13 361 036,29</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64"/>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2 212 144,14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2 212 144,14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500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3 273 219,78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540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3 273 219,78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7 875 672,37</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184"/>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02</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7 875 672,37</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Благоустройство</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38 267 325,84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26 785 031,43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8 706 829,58</w:t>
            </w:r>
          </w:p>
        </w:tc>
      </w:tr>
      <w:tr w:rsidR="00414B68" w:rsidRPr="00414B68" w:rsidTr="00AB059B">
        <w:trPr>
          <w:trHeight w:val="299"/>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"Охрана окружающей среды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12.0.00.00000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1 000 000,00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167"/>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муниципальной программы "Охрана окружающей среды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12.0.00.49500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1 000 000,00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164"/>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12.0.00.49500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1 000 000,00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12.0.00.49500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1 000 000,00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219"/>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14.0.00.00000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7 200,00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38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7 200,00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9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7 200,00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7 200,00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711"/>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lastRenderedPageBreak/>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27.0.00.00000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3 866 739,08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1 205 810,34</w:t>
            </w:r>
          </w:p>
        </w:tc>
      </w:tr>
      <w:tr w:rsidR="00414B68" w:rsidRPr="00414B68" w:rsidTr="00AB059B">
        <w:trPr>
          <w:trHeight w:val="201"/>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27.0.00.05310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3 866 739,08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1 205 810,34</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27.0.00.05310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1 205 810,34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1 205 810,34</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27.0.00.05310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1 205 810,34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1 205 810,34</w:t>
            </w:r>
          </w:p>
        </w:tc>
      </w:tr>
      <w:tr w:rsidR="00414B68" w:rsidRPr="00414B68" w:rsidTr="00AB059B">
        <w:trPr>
          <w:trHeight w:val="64"/>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27.0.00.05310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2 660 928,74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27.0.00.05310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2 660 928,74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33 393 386,76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25 579 221,09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7 501 019,24</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10 247 008,83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4 987 166,46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7 278 392,98</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9 167 675,94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4 987 166,46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7 278 392,98</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9 167 675,94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4 987 166,46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7 278 392,98</w:t>
            </w:r>
          </w:p>
        </w:tc>
      </w:tr>
      <w:tr w:rsidR="00414B68" w:rsidRPr="00414B68" w:rsidTr="00AB059B">
        <w:trPr>
          <w:trHeight w:val="12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1 079 332,89</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1 079 332,89</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на озеленение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99.0.00.05330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633 093,84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214"/>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633 093,84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633 093,84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99.0.00.05340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698 235,11</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475 000,00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99.0.00.05340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698 235,11</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475 000,00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99.0.00.05340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698 235,11</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475 000,00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Прочие мероприятия по благоустройству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99.0.00.05350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940 953,92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6 442 812,21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99.0.00.05350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940 953,92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6 442 812,21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 xml:space="preserve">Иные закупки товаров, работ и услуг для обеспечения </w:t>
            </w:r>
            <w:r w:rsidRPr="00414B68">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99.0.00.05350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940 953,92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6 442 812,21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lastRenderedPageBreak/>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99.0.00.70240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1 500 000,00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223"/>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1 500 000,00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160"/>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1 500 000,00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407"/>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99.0.00.70380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220 400,00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220 400,00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220 400,00</w:t>
            </w:r>
          </w:p>
        </w:tc>
      </w:tr>
      <w:tr w:rsidR="00414B68" w:rsidRPr="00414B68" w:rsidTr="00AB059B">
        <w:trPr>
          <w:trHeight w:val="143"/>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220 400,00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220 400,00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220 400,00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220 400,00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220 400,00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220 400,00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xml:space="preserve">Реализация мероприятий по обеспечению сбалансированности местных </w:t>
            </w:r>
            <w:r w:rsidR="00AB059B" w:rsidRPr="00414B68">
              <w:rPr>
                <w:rFonts w:ascii="Arial" w:hAnsi="Arial" w:cs="Arial"/>
                <w:b/>
                <w:bCs/>
                <w:sz w:val="20"/>
                <w:szCs w:val="20"/>
              </w:rPr>
              <w:t>бюджетов государственной</w:t>
            </w:r>
            <w:r w:rsidRPr="00414B68">
              <w:rPr>
                <w:rFonts w:ascii="Arial" w:hAnsi="Arial" w:cs="Arial"/>
                <w:b/>
                <w:bCs/>
                <w:sz w:val="20"/>
                <w:szCs w:val="20"/>
              </w:rPr>
              <w:t xml:space="preserve"> программы Новосибирской области "</w:t>
            </w:r>
            <w:r w:rsidR="00AB059B" w:rsidRPr="00414B68">
              <w:rPr>
                <w:rFonts w:ascii="Arial" w:hAnsi="Arial" w:cs="Arial"/>
                <w:b/>
                <w:bCs/>
                <w:sz w:val="20"/>
                <w:szCs w:val="20"/>
              </w:rPr>
              <w:t>Управление финансами</w:t>
            </w:r>
            <w:r w:rsidRPr="00414B68">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1 062 376,00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351 096,42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351 096,42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711 279,58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711 279,58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proofErr w:type="spellStart"/>
            <w:r w:rsidRPr="00414B68">
              <w:rPr>
                <w:rFonts w:ascii="Arial" w:hAnsi="Arial" w:cs="Arial"/>
                <w:b/>
                <w:bCs/>
                <w:sz w:val="20"/>
                <w:szCs w:val="20"/>
              </w:rPr>
              <w:t>Софинансирование</w:t>
            </w:r>
            <w:proofErr w:type="spellEnd"/>
            <w:r w:rsidRPr="00414B68">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99.0.00.S0240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480 000,00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 xml:space="preserve">Закупка товаров, работ и услуг для обеспечения </w:t>
            </w:r>
            <w:r w:rsidRPr="00414B68">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99.0.00.S0240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480 000,00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99.0.00.S0240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480 000,00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proofErr w:type="spellStart"/>
            <w:r w:rsidRPr="00414B68">
              <w:rPr>
                <w:rFonts w:ascii="Arial" w:hAnsi="Arial" w:cs="Arial"/>
                <w:b/>
                <w:bCs/>
                <w:sz w:val="20"/>
                <w:szCs w:val="20"/>
              </w:rPr>
              <w:t>Софинансирование</w:t>
            </w:r>
            <w:proofErr w:type="spellEnd"/>
            <w:r w:rsidRPr="00414B68">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99.0.00.S0380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2 226,26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2 226,26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2 226,26</w:t>
            </w:r>
          </w:p>
        </w:tc>
      </w:tr>
      <w:tr w:rsidR="00414B68" w:rsidRPr="00414B68" w:rsidTr="00AB059B">
        <w:trPr>
          <w:trHeight w:val="220"/>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99.0.00.S0380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2 226,26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2 226,26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2 226,26</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99.0.00.S0380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2 226,26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2 226,26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2 226,26</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программ формирования современной городской среды подпрограммы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99.0.F2.00000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17 609 092,80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13 451 616,16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99.0.F2.55550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11 940 505,05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13 451 616,16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99.0.F2.55550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11 940 505,05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13 451 616,16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24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99.0.F2.55550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11 940 505,05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13 451 616,16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315"/>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(организация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99.0.F2.55553</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5 668 587,75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194"/>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99.0.F2.55553</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5 668 587,75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381"/>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99.0.F2.55553</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5 668 587,75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Другие вопросы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66 181 472,09</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32 214 398,00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36 871 906,75</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66 181 472,09</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32 214 398,00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36 871 906,75</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xml:space="preserve">Капитальный ремонт муниципального жилого </w:t>
            </w:r>
            <w:r w:rsidRPr="00414B68">
              <w:rPr>
                <w:rFonts w:ascii="Arial" w:hAnsi="Arial" w:cs="Arial"/>
                <w:b/>
                <w:bCs/>
                <w:sz w:val="20"/>
                <w:szCs w:val="20"/>
              </w:rPr>
              <w:lastRenderedPageBreak/>
              <w:t>фонда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99.0.00.05110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1 925 855,53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1 447 842,00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1 363 930,00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1 925 855,53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1 447 842,00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1 363 930,00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1 925 855,53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1 447 842,00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1 363 930,00</w:t>
            </w:r>
          </w:p>
        </w:tc>
      </w:tr>
      <w:tr w:rsidR="00414B68" w:rsidRPr="00414B68" w:rsidTr="00AB059B">
        <w:trPr>
          <w:trHeight w:val="90"/>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44 531 784,87</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30 766 556,00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35 507 976,75</w:t>
            </w:r>
          </w:p>
        </w:tc>
      </w:tr>
      <w:tr w:rsidR="00414B68" w:rsidRPr="00414B68" w:rsidTr="00AB059B">
        <w:trPr>
          <w:trHeight w:val="114"/>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26 867 188,80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27 211 620,41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34 231 412,72</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26 867 188,80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27 211 620,41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34 231 412,72</w:t>
            </w:r>
          </w:p>
        </w:tc>
      </w:tr>
      <w:tr w:rsidR="00414B68" w:rsidRPr="00414B68" w:rsidTr="00AB059B">
        <w:trPr>
          <w:trHeight w:val="120"/>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15 308 540,05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3 554 935,59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1 276 564,03</w:t>
            </w:r>
          </w:p>
        </w:tc>
      </w:tr>
      <w:tr w:rsidR="00414B68" w:rsidRPr="00414B68" w:rsidTr="00AB059B">
        <w:trPr>
          <w:trHeight w:val="84"/>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15 308 540,05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3 554 935,59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1 276 564,03</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93 158,78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320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93 158,78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2 262 897,24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850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2 262 897,24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xml:space="preserve">Реализация мероприятий по обеспечению сбалансированности местных </w:t>
            </w:r>
            <w:r w:rsidR="00AB059B" w:rsidRPr="00414B68">
              <w:rPr>
                <w:rFonts w:ascii="Arial" w:hAnsi="Arial" w:cs="Arial"/>
                <w:b/>
                <w:bCs/>
                <w:sz w:val="20"/>
                <w:szCs w:val="20"/>
              </w:rPr>
              <w:t>бюджетов государственной</w:t>
            </w:r>
            <w:r w:rsidRPr="00414B68">
              <w:rPr>
                <w:rFonts w:ascii="Arial" w:hAnsi="Arial" w:cs="Arial"/>
                <w:b/>
                <w:bCs/>
                <w:sz w:val="20"/>
                <w:szCs w:val="20"/>
              </w:rPr>
              <w:t xml:space="preserve"> программы Новосибирской области "</w:t>
            </w:r>
            <w:r w:rsidR="00AB059B" w:rsidRPr="00414B68">
              <w:rPr>
                <w:rFonts w:ascii="Arial" w:hAnsi="Arial" w:cs="Arial"/>
                <w:b/>
                <w:bCs/>
                <w:sz w:val="20"/>
                <w:szCs w:val="20"/>
              </w:rPr>
              <w:t>Управление финансами</w:t>
            </w:r>
            <w:r w:rsidRPr="00414B68">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19 723 831,69</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663"/>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19 723 831,69</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70"/>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05</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19 723 831,69</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ОБРАЗОВАНИЕ</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24 269 691,06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17 540 316,24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16 890 316,24</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Молодежная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24 269 691,06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17 540 316,24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16 890 316,24</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23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342"/>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6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04.0.00.79500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20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04.0.00.79500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30 000,00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14.0.00.00000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27 000,00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27 000,00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27 000,00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27 000,00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16.0.00.00000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20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5 000,00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17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22.0.00.00000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645 948,21</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650 000,00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42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xml:space="preserve">Муниципальная программа "Об организации временной занятости несовершеннолетних граждан </w:t>
            </w:r>
            <w:r w:rsidRPr="00414B68">
              <w:rPr>
                <w:rFonts w:ascii="Arial" w:hAnsi="Arial" w:cs="Arial"/>
                <w:b/>
                <w:bCs/>
                <w:sz w:val="20"/>
                <w:szCs w:val="20"/>
              </w:rPr>
              <w:lastRenderedPageBreak/>
              <w:t>в городе Куйбышеве Куйбышевского района Новосибирской области "</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22.0.00.79500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645 948,21</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650 000,00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95"/>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22.0.00.79500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645 948,21</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22.0.00.79500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645 948,21</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23 461 742,85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16 890 316,24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16 890 316,24</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14 710 947,20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16 890 316,24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16 890 316,24</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11 660 216,64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16 138 603,24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16 138 603,24</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11 660 216,64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16 138 603,24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16 138 603,24</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2 988 762,56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751 713,00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751 713,00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2 988 762,56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751 713,00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751 713,00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61 968,00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850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61 968,00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xml:space="preserve">Реализация мероприятий по обеспечению сбалансированности местных </w:t>
            </w:r>
            <w:r w:rsidR="00AB059B" w:rsidRPr="00414B68">
              <w:rPr>
                <w:rFonts w:ascii="Arial" w:hAnsi="Arial" w:cs="Arial"/>
                <w:b/>
                <w:bCs/>
                <w:sz w:val="20"/>
                <w:szCs w:val="20"/>
              </w:rPr>
              <w:t>бюджетов государственной</w:t>
            </w:r>
            <w:r w:rsidRPr="00414B68">
              <w:rPr>
                <w:rFonts w:ascii="Arial" w:hAnsi="Arial" w:cs="Arial"/>
                <w:b/>
                <w:bCs/>
                <w:sz w:val="20"/>
                <w:szCs w:val="20"/>
              </w:rPr>
              <w:t xml:space="preserve"> программы Новосибирской области "</w:t>
            </w:r>
            <w:r w:rsidR="00AB059B" w:rsidRPr="00414B68">
              <w:rPr>
                <w:rFonts w:ascii="Arial" w:hAnsi="Arial" w:cs="Arial"/>
                <w:b/>
                <w:bCs/>
                <w:sz w:val="20"/>
                <w:szCs w:val="20"/>
              </w:rPr>
              <w:t>Управление финансами</w:t>
            </w:r>
            <w:r w:rsidRPr="00414B68">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8 750 795,65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5 582 097,34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5 582 097,34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3 168 698,31</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07</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3 168 698,31</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КУЛЬТУРА, КИНЕМАТОГРАФИЯ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76 992 567,23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52 324 750,57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52 324 750,57</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lastRenderedPageBreak/>
              <w:t>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76 992 567,23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52 324 750,57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52 324 750,57</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Муниципальная программа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7 099 396,62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283"/>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AB059B">
            <w:pPr>
              <w:rPr>
                <w:rFonts w:ascii="Arial" w:hAnsi="Arial" w:cs="Arial"/>
                <w:b/>
                <w:bCs/>
                <w:sz w:val="20"/>
                <w:szCs w:val="20"/>
              </w:rPr>
            </w:pPr>
            <w:r w:rsidRPr="00414B68">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08.0.00.70660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6 339 992,54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08.0.00.70660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1 890 025,54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08.0.00.70660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1 890 025,54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08.0.00.70660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600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4 449 967,00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08.0.00.70660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610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4 449 967,00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95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08.0.00.70770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386 600,00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08.0.00.70770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386 600,00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08.0.00.70770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386 600,00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419"/>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08.0.00.L5190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228 515,57</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AB059B">
        <w:trPr>
          <w:trHeight w:val="124"/>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08.0.00.L5190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228 515,57</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AB059B">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08.0.00.L5190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228 515,57</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AB059B">
            <w:pPr>
              <w:rPr>
                <w:rFonts w:ascii="Arial" w:hAnsi="Arial" w:cs="Arial"/>
                <w:b/>
                <w:bCs/>
                <w:sz w:val="20"/>
                <w:szCs w:val="20"/>
              </w:rPr>
            </w:pPr>
            <w:proofErr w:type="spellStart"/>
            <w:r w:rsidRPr="00414B68">
              <w:rPr>
                <w:rFonts w:ascii="Arial" w:hAnsi="Arial" w:cs="Arial"/>
                <w:b/>
                <w:bCs/>
                <w:sz w:val="20"/>
                <w:szCs w:val="20"/>
              </w:rPr>
              <w:t>Софинансирование</w:t>
            </w:r>
            <w:proofErr w:type="spellEnd"/>
            <w:r w:rsidRPr="00414B68">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08.0.00.S0660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135 995,76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08.0.00.S0660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40 541,92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08.0.00.S0660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40 541,92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08.0.00.S0660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600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95 453,84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08.0.00.S0660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610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95 453,84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6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proofErr w:type="spellStart"/>
            <w:r w:rsidRPr="00414B68">
              <w:rPr>
                <w:rFonts w:ascii="Arial" w:hAnsi="Arial" w:cs="Arial"/>
                <w:b/>
                <w:bCs/>
                <w:sz w:val="20"/>
                <w:szCs w:val="20"/>
              </w:rPr>
              <w:t>Софинансирование</w:t>
            </w:r>
            <w:proofErr w:type="spellEnd"/>
            <w:r w:rsidRPr="00414B68">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08.0.00.S0770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8 292,75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08.0.00.S0770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8 292,75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08.0.00.S0770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8 292,75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69 893 170,61</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52 324 750,57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52 324 750,57</w:t>
            </w:r>
          </w:p>
        </w:tc>
      </w:tr>
      <w:tr w:rsidR="00414B68" w:rsidRPr="00414B68" w:rsidTr="00702591">
        <w:trPr>
          <w:trHeight w:val="545"/>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99.0.00.08190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17 582 155,17</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24 858 926,16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24 858 926,16</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99.0.00.08190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600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17 582 155,17</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24 858 926,16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24 858 926,16</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99.0.00.08190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610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17 582 155,17</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24 858 926,16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24 858 926,16</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8 462 216,54</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9 144 603,96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9 144 603,96</w:t>
            </w:r>
          </w:p>
        </w:tc>
      </w:tr>
      <w:tr w:rsidR="00414B68" w:rsidRPr="00414B68" w:rsidTr="00702591">
        <w:trPr>
          <w:trHeight w:val="501"/>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5 762 655,05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8 397 464,34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8 397 464,34</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5 762 655,05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8 397 464,34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8 397 464,34</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2 643 364,07</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747 139,62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747 139,62</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2 643 364,07</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747 139,62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747 139,62</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56 197,42</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830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15 413,59</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850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40 783,83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Расходы на обеспечение деятельности (оказание услуг) библиотек</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14 612 438,40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18 321 220,45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18 321 220,45</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414B68">
              <w:rPr>
                <w:rFonts w:ascii="Arial" w:hAnsi="Arial" w:cs="Arial"/>
                <w:sz w:val="20"/>
                <w:szCs w:val="20"/>
              </w:rPr>
              <w:lastRenderedPageBreak/>
              <w:t>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12 779 563,86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17 724 979,59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17 724 979,59</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lastRenderedPageBreak/>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12 779 563,86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17 724 979,59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17 724 979,59</w:t>
            </w:r>
          </w:p>
        </w:tc>
      </w:tr>
      <w:tr w:rsidR="00414B68" w:rsidRPr="00414B68" w:rsidTr="00702591">
        <w:trPr>
          <w:trHeight w:val="81"/>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1 733 191,96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596 240,86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596 240,86</w:t>
            </w:r>
          </w:p>
        </w:tc>
      </w:tr>
      <w:tr w:rsidR="00414B68" w:rsidRPr="00414B68" w:rsidTr="00702591">
        <w:trPr>
          <w:trHeight w:val="187"/>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1 733 191,96</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596 240,86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596 240,86</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99 682,58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850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99 682,58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xml:space="preserve">Реализация мероприятий по обеспечению сбалансированности местных </w:t>
            </w:r>
            <w:r w:rsidR="00702591" w:rsidRPr="00414B68">
              <w:rPr>
                <w:rFonts w:ascii="Arial" w:hAnsi="Arial" w:cs="Arial"/>
                <w:b/>
                <w:bCs/>
                <w:sz w:val="20"/>
                <w:szCs w:val="20"/>
              </w:rPr>
              <w:t>бюджетов государственной</w:t>
            </w:r>
            <w:r w:rsidRPr="00414B68">
              <w:rPr>
                <w:rFonts w:ascii="Arial" w:hAnsi="Arial" w:cs="Arial"/>
                <w:b/>
                <w:bCs/>
                <w:sz w:val="20"/>
                <w:szCs w:val="20"/>
              </w:rPr>
              <w:t xml:space="preserve"> программы Новосибирской области "</w:t>
            </w:r>
            <w:r w:rsidR="00702591" w:rsidRPr="00414B68">
              <w:rPr>
                <w:rFonts w:ascii="Arial" w:hAnsi="Arial" w:cs="Arial"/>
                <w:b/>
                <w:bCs/>
                <w:sz w:val="20"/>
                <w:szCs w:val="20"/>
              </w:rPr>
              <w:t>Управление финансами</w:t>
            </w:r>
            <w:r w:rsidRPr="00414B68">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29 236 360,50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11 731 652,33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11 731 652,33</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227 205,30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185"/>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227 205,30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600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17 277 502,87</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610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17 277 502,87</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СОЦИАЛЬНАЯ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2 822 182,00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2 631 208,20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2 631 208,20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Пенсионное обеспечение</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2 794 832,00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2 631 208,20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2 631 208,20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2 794 832,00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2 631 208,20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2 631 208,20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Выплата муниципальной социальной доплаты к пенсии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99.0.00.10100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2 794 832,00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2 631 208,20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2 631 208,20</w:t>
            </w:r>
          </w:p>
        </w:tc>
      </w:tr>
      <w:tr w:rsidR="00414B68" w:rsidRPr="00414B68" w:rsidTr="00702591">
        <w:trPr>
          <w:trHeight w:val="7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99.0.00.10100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2 794 832,00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2 631 208,20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2 631 208,20</w:t>
            </w:r>
          </w:p>
        </w:tc>
      </w:tr>
      <w:tr w:rsidR="00414B68" w:rsidRPr="00414B68" w:rsidTr="00702591">
        <w:trPr>
          <w:trHeight w:val="252"/>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Публичные нормативные социальные выплаты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99.0.00.10100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2 794 832,00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2 631 208,20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2 631 208,20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Другие вопросы в области социальной политики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06</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27 350,00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06</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27 350,00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06</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99.0.00.10500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27 350,00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702591">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lastRenderedPageBreak/>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06</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99.0.00.10500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27 350,00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06</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99.0.00.10500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330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27 350,00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ФИЗИЧЕСКАЯ КУЛЬТУРА И СПОРТ</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39 561 314,88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25 002 488,82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27 327 188,82</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Физическая 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39 561 314,88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25 002 488,82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27 327 188,82</w:t>
            </w:r>
          </w:p>
        </w:tc>
      </w:tr>
      <w:tr w:rsidR="00414B68" w:rsidRPr="00414B68" w:rsidTr="00F772C4">
        <w:trPr>
          <w:trHeight w:val="10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39 561 314,88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25 002 488,82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27 327 188,82</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xml:space="preserve">Расходы на обеспечение деятельности (оказание услуг) центров спортивной </w:t>
            </w:r>
            <w:r w:rsidR="00F772C4" w:rsidRPr="00414B68">
              <w:rPr>
                <w:rFonts w:ascii="Arial" w:hAnsi="Arial" w:cs="Arial"/>
                <w:b/>
                <w:bCs/>
                <w:sz w:val="20"/>
                <w:szCs w:val="20"/>
              </w:rPr>
              <w:t>подготовки (</w:t>
            </w:r>
            <w:r w:rsidRPr="00414B68">
              <w:rPr>
                <w:rFonts w:ascii="Arial" w:hAnsi="Arial" w:cs="Arial"/>
                <w:b/>
                <w:bCs/>
                <w:sz w:val="20"/>
                <w:szCs w:val="20"/>
              </w:rPr>
              <w:t>сборных команд)</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99.0.00.11190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25 272 766,68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25 002 488,82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27 327 188,82</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99.0.00.11190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600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25 272 766,68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25 002 488,82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27 327 188,82</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99.0.00.11190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610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25 272 766,68</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25 002 488,82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27 327 188,82</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xml:space="preserve">Реализация мероприятий по обеспечению сбалансированности местных </w:t>
            </w:r>
            <w:r w:rsidR="00F772C4" w:rsidRPr="00414B68">
              <w:rPr>
                <w:rFonts w:ascii="Arial" w:hAnsi="Arial" w:cs="Arial"/>
                <w:b/>
                <w:bCs/>
                <w:sz w:val="20"/>
                <w:szCs w:val="20"/>
              </w:rPr>
              <w:t>бюджетов государственной</w:t>
            </w:r>
            <w:r w:rsidRPr="00414B68">
              <w:rPr>
                <w:rFonts w:ascii="Arial" w:hAnsi="Arial" w:cs="Arial"/>
                <w:b/>
                <w:bCs/>
                <w:sz w:val="20"/>
                <w:szCs w:val="20"/>
              </w:rPr>
              <w:t xml:space="preserve"> программы Новосибирской области "</w:t>
            </w:r>
            <w:r w:rsidR="00F772C4" w:rsidRPr="00414B68">
              <w:rPr>
                <w:rFonts w:ascii="Arial" w:hAnsi="Arial" w:cs="Arial"/>
                <w:b/>
                <w:bCs/>
                <w:sz w:val="20"/>
                <w:szCs w:val="20"/>
              </w:rPr>
              <w:t>Управление финансами</w:t>
            </w:r>
            <w:r w:rsidRPr="00414B68">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14 288 548,20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600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14 288 548,20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772C4">
        <w:trPr>
          <w:trHeight w:val="6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610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14 288 548,20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772C4">
        <w:trPr>
          <w:trHeight w:val="254"/>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ОБСЛУЖИВАНИЕ ГОСУДАРСТВЕННОГО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7 506,85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3 497,27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Обслуживание государственного внутреннего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7 506,85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3 497,27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7 506,85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3 497,27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772C4">
        <w:trPr>
          <w:trHeight w:val="72"/>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Процентные платежи по муниципальному долгу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99.0.00.13010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7 506,85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3 497,27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Обслуживание государственного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99.0.00.13010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700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7 506,85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3 497,27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sz w:val="20"/>
                <w:szCs w:val="20"/>
              </w:rPr>
            </w:pPr>
            <w:r w:rsidRPr="00414B68">
              <w:rPr>
                <w:rFonts w:ascii="Arial" w:hAnsi="Arial" w:cs="Arial"/>
                <w:sz w:val="20"/>
                <w:szCs w:val="20"/>
              </w:rPr>
              <w:t>Обслуживание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01</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99.0.00.13010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730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7 506,85</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3 497,27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5 035 155,00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10 855 995,00</w:t>
            </w:r>
          </w:p>
        </w:tc>
      </w:tr>
      <w:tr w:rsidR="00414B68" w:rsidRPr="00414B68" w:rsidTr="00F772C4">
        <w:trPr>
          <w:trHeight w:val="205"/>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5 035 155,00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10 855 995,00</w:t>
            </w:r>
          </w:p>
        </w:tc>
      </w:tr>
      <w:tr w:rsidR="00414B68" w:rsidRPr="00414B68" w:rsidTr="00F772C4">
        <w:trPr>
          <w:trHeight w:val="96"/>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5 035 155,00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10 855 995,00</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99.9.00.00000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5 035 155,00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10 855 995,00</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99.9.00.00000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900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5 035 155,00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10 855 995,00</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w:t>
            </w:r>
          </w:p>
        </w:tc>
        <w:tc>
          <w:tcPr>
            <w:tcW w:w="1789"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99.9.00.00000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center"/>
              <w:rPr>
                <w:rFonts w:ascii="Arial" w:hAnsi="Arial" w:cs="Arial"/>
                <w:sz w:val="20"/>
                <w:szCs w:val="20"/>
              </w:rPr>
            </w:pPr>
            <w:r w:rsidRPr="00414B68">
              <w:rPr>
                <w:rFonts w:ascii="Arial" w:hAnsi="Arial" w:cs="Arial"/>
                <w:sz w:val="20"/>
                <w:szCs w:val="20"/>
              </w:rPr>
              <w:t>990</w:t>
            </w:r>
          </w:p>
        </w:tc>
        <w:tc>
          <w:tcPr>
            <w:tcW w:w="1628"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5 035 155,00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sz w:val="20"/>
                <w:szCs w:val="20"/>
              </w:rPr>
            </w:pPr>
            <w:r w:rsidRPr="00414B68">
              <w:rPr>
                <w:rFonts w:ascii="Arial" w:hAnsi="Arial" w:cs="Arial"/>
                <w:sz w:val="20"/>
                <w:szCs w:val="20"/>
              </w:rPr>
              <w:t>10 855 995,00</w:t>
            </w:r>
          </w:p>
        </w:tc>
      </w:tr>
      <w:tr w:rsidR="00414B68" w:rsidRPr="00414B68" w:rsidTr="00F772C4">
        <w:trPr>
          <w:trHeight w:val="58"/>
        </w:trPr>
        <w:tc>
          <w:tcPr>
            <w:tcW w:w="5524" w:type="dxa"/>
            <w:tcBorders>
              <w:top w:val="nil"/>
              <w:left w:val="single" w:sz="4" w:space="0" w:color="auto"/>
              <w:bottom w:val="single" w:sz="4" w:space="0" w:color="auto"/>
              <w:right w:val="nil"/>
            </w:tcBorders>
            <w:shd w:val="clear" w:color="auto" w:fill="auto"/>
            <w:noWrap/>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Итого расходов</w:t>
            </w:r>
          </w:p>
        </w:tc>
        <w:tc>
          <w:tcPr>
            <w:tcW w:w="734" w:type="dxa"/>
            <w:tcBorders>
              <w:top w:val="nil"/>
              <w:left w:val="nil"/>
              <w:bottom w:val="single" w:sz="4" w:space="0" w:color="auto"/>
              <w:right w:val="nil"/>
            </w:tcBorders>
            <w:shd w:val="clear" w:color="auto" w:fill="auto"/>
            <w:noWrap/>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w:t>
            </w:r>
          </w:p>
        </w:tc>
        <w:tc>
          <w:tcPr>
            <w:tcW w:w="564" w:type="dxa"/>
            <w:tcBorders>
              <w:top w:val="nil"/>
              <w:left w:val="nil"/>
              <w:bottom w:val="single" w:sz="4" w:space="0" w:color="auto"/>
              <w:right w:val="nil"/>
            </w:tcBorders>
            <w:shd w:val="clear" w:color="auto" w:fill="auto"/>
            <w:noWrap/>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w:t>
            </w:r>
          </w:p>
        </w:tc>
        <w:tc>
          <w:tcPr>
            <w:tcW w:w="1789" w:type="dxa"/>
            <w:tcBorders>
              <w:top w:val="nil"/>
              <w:left w:val="nil"/>
              <w:bottom w:val="single" w:sz="4" w:space="0" w:color="auto"/>
              <w:right w:val="nil"/>
            </w:tcBorders>
            <w:shd w:val="clear" w:color="auto" w:fill="auto"/>
            <w:noWrap/>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w:t>
            </w:r>
          </w:p>
        </w:tc>
        <w:tc>
          <w:tcPr>
            <w:tcW w:w="640" w:type="dxa"/>
            <w:gridSpan w:val="2"/>
            <w:tcBorders>
              <w:top w:val="nil"/>
              <w:left w:val="nil"/>
              <w:bottom w:val="single" w:sz="4" w:space="0" w:color="auto"/>
              <w:right w:val="nil"/>
            </w:tcBorders>
            <w:shd w:val="clear" w:color="auto" w:fill="auto"/>
            <w:noWrap/>
            <w:vAlign w:val="center"/>
            <w:hideMark/>
          </w:tcPr>
          <w:p w:rsidR="00414B68" w:rsidRPr="00414B68" w:rsidRDefault="00414B68" w:rsidP="00414B68">
            <w:pPr>
              <w:rPr>
                <w:rFonts w:ascii="Arial" w:hAnsi="Arial" w:cs="Arial"/>
                <w:b/>
                <w:bCs/>
                <w:sz w:val="20"/>
                <w:szCs w:val="20"/>
              </w:rPr>
            </w:pPr>
            <w:r w:rsidRPr="00414B68">
              <w:rPr>
                <w:rFonts w:ascii="Arial" w:hAnsi="Arial" w:cs="Arial"/>
                <w:b/>
                <w:bCs/>
                <w:sz w:val="20"/>
                <w:szCs w:val="20"/>
              </w:rPr>
              <w:t> </w:t>
            </w:r>
          </w:p>
        </w:tc>
        <w:tc>
          <w:tcPr>
            <w:tcW w:w="1628"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599 435 194,43</w:t>
            </w:r>
          </w:p>
        </w:tc>
        <w:tc>
          <w:tcPr>
            <w:tcW w:w="1843" w:type="dxa"/>
            <w:tcBorders>
              <w:top w:val="nil"/>
              <w:left w:val="nil"/>
              <w:bottom w:val="single" w:sz="4" w:space="0" w:color="auto"/>
              <w:right w:val="nil"/>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303 905 352,94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14B68" w:rsidRPr="00414B68" w:rsidRDefault="00414B68" w:rsidP="00414B68">
            <w:pPr>
              <w:jc w:val="right"/>
              <w:rPr>
                <w:rFonts w:ascii="Arial" w:hAnsi="Arial" w:cs="Arial"/>
                <w:b/>
                <w:bCs/>
                <w:sz w:val="20"/>
                <w:szCs w:val="20"/>
              </w:rPr>
            </w:pPr>
            <w:r w:rsidRPr="00414B68">
              <w:rPr>
                <w:rFonts w:ascii="Arial" w:hAnsi="Arial" w:cs="Arial"/>
                <w:b/>
                <w:bCs/>
                <w:sz w:val="20"/>
                <w:szCs w:val="20"/>
              </w:rPr>
              <w:t>254 776 200,00</w:t>
            </w:r>
          </w:p>
        </w:tc>
      </w:tr>
    </w:tbl>
    <w:p w:rsidR="00D20C15" w:rsidRPr="00414B68" w:rsidRDefault="00D20C15" w:rsidP="007274D1">
      <w:pPr>
        <w:rPr>
          <w:rFonts w:ascii="Arial" w:hAnsi="Arial" w:cs="Arial"/>
          <w:sz w:val="20"/>
          <w:szCs w:val="20"/>
          <w:lang w:eastAsia="ar-SA"/>
        </w:rPr>
      </w:pPr>
    </w:p>
    <w:p w:rsidR="00D20C15" w:rsidRPr="00414B68" w:rsidRDefault="00D20C15" w:rsidP="007274D1">
      <w:pPr>
        <w:rPr>
          <w:rFonts w:ascii="Arial" w:hAnsi="Arial" w:cs="Arial"/>
          <w:sz w:val="20"/>
          <w:szCs w:val="20"/>
          <w:lang w:eastAsia="ar-SA"/>
        </w:rPr>
      </w:pPr>
    </w:p>
    <w:p w:rsidR="00D20C15" w:rsidRPr="00414B68" w:rsidRDefault="00D20C15" w:rsidP="007274D1">
      <w:pPr>
        <w:rPr>
          <w:rFonts w:ascii="Arial" w:hAnsi="Arial" w:cs="Arial"/>
          <w:sz w:val="20"/>
          <w:szCs w:val="20"/>
          <w:lang w:eastAsia="ar-SA"/>
        </w:rPr>
      </w:pPr>
    </w:p>
    <w:tbl>
      <w:tblPr>
        <w:tblW w:w="14874" w:type="dxa"/>
        <w:tblInd w:w="118" w:type="dxa"/>
        <w:tblLook w:val="04A0" w:firstRow="1" w:lastRow="0" w:firstColumn="1" w:lastColumn="0" w:noHBand="0" w:noVBand="1"/>
      </w:tblPr>
      <w:tblGrid>
        <w:gridCol w:w="4668"/>
        <w:gridCol w:w="2977"/>
        <w:gridCol w:w="2140"/>
        <w:gridCol w:w="2440"/>
        <w:gridCol w:w="2360"/>
        <w:gridCol w:w="289"/>
      </w:tblGrid>
      <w:tr w:rsidR="00C64AB2" w:rsidRPr="00C64AB2" w:rsidTr="00D11B04">
        <w:trPr>
          <w:trHeight w:val="264"/>
        </w:trPr>
        <w:tc>
          <w:tcPr>
            <w:tcW w:w="9785" w:type="dxa"/>
            <w:gridSpan w:val="3"/>
            <w:tcBorders>
              <w:top w:val="nil"/>
              <w:left w:val="nil"/>
              <w:bottom w:val="nil"/>
              <w:right w:val="nil"/>
            </w:tcBorders>
            <w:shd w:val="clear" w:color="auto" w:fill="auto"/>
            <w:noWrap/>
            <w:vAlign w:val="bottom"/>
            <w:hideMark/>
          </w:tcPr>
          <w:p w:rsidR="00C64AB2" w:rsidRPr="00C64AB2" w:rsidRDefault="00C64AB2" w:rsidP="00D11B04">
            <w:pPr>
              <w:jc w:val="right"/>
              <w:rPr>
                <w:rFonts w:ascii="Arial" w:hAnsi="Arial" w:cs="Arial"/>
                <w:sz w:val="20"/>
                <w:szCs w:val="20"/>
              </w:rPr>
            </w:pPr>
            <w:r w:rsidRPr="00C64AB2">
              <w:rPr>
                <w:rFonts w:ascii="Arial" w:hAnsi="Arial" w:cs="Arial"/>
                <w:sz w:val="20"/>
                <w:szCs w:val="20"/>
              </w:rPr>
              <w:lastRenderedPageBreak/>
              <w:t xml:space="preserve">                                                                                                                                         </w:t>
            </w:r>
          </w:p>
        </w:tc>
        <w:tc>
          <w:tcPr>
            <w:tcW w:w="2440" w:type="dxa"/>
            <w:tcBorders>
              <w:top w:val="nil"/>
              <w:left w:val="nil"/>
              <w:bottom w:val="nil"/>
              <w:right w:val="nil"/>
            </w:tcBorders>
            <w:shd w:val="clear" w:color="auto" w:fill="auto"/>
            <w:noWrap/>
            <w:vAlign w:val="bottom"/>
            <w:hideMark/>
          </w:tcPr>
          <w:p w:rsidR="00C64AB2" w:rsidRPr="00C64AB2" w:rsidRDefault="00C64AB2" w:rsidP="00D11B04">
            <w:pPr>
              <w:jc w:val="right"/>
              <w:rPr>
                <w:rFonts w:ascii="Arial" w:hAnsi="Arial" w:cs="Arial"/>
                <w:sz w:val="20"/>
                <w:szCs w:val="20"/>
              </w:rPr>
            </w:pPr>
          </w:p>
        </w:tc>
        <w:tc>
          <w:tcPr>
            <w:tcW w:w="2649" w:type="dxa"/>
            <w:gridSpan w:val="2"/>
            <w:tcBorders>
              <w:top w:val="nil"/>
              <w:left w:val="nil"/>
              <w:bottom w:val="nil"/>
              <w:right w:val="nil"/>
            </w:tcBorders>
            <w:shd w:val="clear" w:color="auto" w:fill="auto"/>
            <w:noWrap/>
            <w:vAlign w:val="bottom"/>
            <w:hideMark/>
          </w:tcPr>
          <w:p w:rsidR="00C64AB2" w:rsidRPr="00C64AB2" w:rsidRDefault="00C64AB2" w:rsidP="00D11B04">
            <w:pPr>
              <w:jc w:val="right"/>
              <w:rPr>
                <w:rFonts w:ascii="Arial" w:hAnsi="Arial" w:cs="Arial"/>
                <w:sz w:val="20"/>
                <w:szCs w:val="20"/>
              </w:rPr>
            </w:pPr>
            <w:r w:rsidRPr="00C64AB2">
              <w:rPr>
                <w:rFonts w:ascii="Arial" w:hAnsi="Arial" w:cs="Arial"/>
                <w:sz w:val="20"/>
                <w:szCs w:val="20"/>
              </w:rPr>
              <w:t xml:space="preserve">                Приложение   8</w:t>
            </w:r>
          </w:p>
        </w:tc>
      </w:tr>
      <w:tr w:rsidR="00C64AB2" w:rsidRPr="00C64AB2" w:rsidTr="00D11B04">
        <w:trPr>
          <w:trHeight w:val="1581"/>
        </w:trPr>
        <w:tc>
          <w:tcPr>
            <w:tcW w:w="4668" w:type="dxa"/>
            <w:tcBorders>
              <w:top w:val="nil"/>
              <w:left w:val="nil"/>
              <w:bottom w:val="nil"/>
              <w:right w:val="nil"/>
            </w:tcBorders>
            <w:shd w:val="clear" w:color="auto" w:fill="auto"/>
            <w:noWrap/>
            <w:vAlign w:val="bottom"/>
            <w:hideMark/>
          </w:tcPr>
          <w:p w:rsidR="00C64AB2" w:rsidRPr="00C64AB2" w:rsidRDefault="00C64AB2" w:rsidP="00C64AB2">
            <w:pPr>
              <w:jc w:val="center"/>
              <w:rPr>
                <w:rFonts w:ascii="Arial" w:hAnsi="Arial" w:cs="Arial"/>
                <w:sz w:val="20"/>
                <w:szCs w:val="20"/>
              </w:rPr>
            </w:pPr>
          </w:p>
        </w:tc>
        <w:tc>
          <w:tcPr>
            <w:tcW w:w="2977" w:type="dxa"/>
            <w:tcBorders>
              <w:top w:val="nil"/>
              <w:left w:val="nil"/>
              <w:bottom w:val="nil"/>
              <w:right w:val="nil"/>
            </w:tcBorders>
            <w:shd w:val="clear" w:color="auto" w:fill="auto"/>
            <w:noWrap/>
            <w:vAlign w:val="bottom"/>
            <w:hideMark/>
          </w:tcPr>
          <w:p w:rsidR="00C64AB2" w:rsidRPr="00C64AB2" w:rsidRDefault="00C64AB2" w:rsidP="00C64AB2">
            <w:pPr>
              <w:rPr>
                <w:rFonts w:ascii="Arial" w:hAnsi="Arial" w:cs="Arial"/>
                <w:sz w:val="20"/>
                <w:szCs w:val="20"/>
              </w:rPr>
            </w:pPr>
          </w:p>
        </w:tc>
        <w:tc>
          <w:tcPr>
            <w:tcW w:w="2140" w:type="dxa"/>
            <w:tcBorders>
              <w:top w:val="nil"/>
              <w:left w:val="nil"/>
              <w:bottom w:val="nil"/>
              <w:right w:val="nil"/>
            </w:tcBorders>
            <w:shd w:val="clear" w:color="auto" w:fill="auto"/>
            <w:noWrap/>
            <w:vAlign w:val="bottom"/>
            <w:hideMark/>
          </w:tcPr>
          <w:p w:rsidR="00C64AB2" w:rsidRPr="00C64AB2" w:rsidRDefault="00C64AB2" w:rsidP="00D11B04">
            <w:pPr>
              <w:jc w:val="right"/>
              <w:rPr>
                <w:rFonts w:ascii="Arial" w:hAnsi="Arial" w:cs="Arial"/>
                <w:sz w:val="20"/>
                <w:szCs w:val="20"/>
              </w:rPr>
            </w:pPr>
          </w:p>
        </w:tc>
        <w:tc>
          <w:tcPr>
            <w:tcW w:w="5089" w:type="dxa"/>
            <w:gridSpan w:val="3"/>
            <w:tcBorders>
              <w:top w:val="nil"/>
              <w:left w:val="nil"/>
              <w:bottom w:val="nil"/>
              <w:right w:val="nil"/>
            </w:tcBorders>
            <w:shd w:val="clear" w:color="auto" w:fill="auto"/>
            <w:vAlign w:val="bottom"/>
            <w:hideMark/>
          </w:tcPr>
          <w:p w:rsidR="00D11B04" w:rsidRDefault="00C64AB2" w:rsidP="00D11B04">
            <w:pPr>
              <w:jc w:val="right"/>
              <w:rPr>
                <w:rFonts w:ascii="Arial" w:hAnsi="Arial" w:cs="Arial"/>
                <w:sz w:val="20"/>
                <w:szCs w:val="20"/>
              </w:rPr>
            </w:pPr>
            <w:r w:rsidRPr="00C64AB2">
              <w:rPr>
                <w:rFonts w:ascii="Arial" w:hAnsi="Arial" w:cs="Arial"/>
                <w:sz w:val="20"/>
                <w:szCs w:val="20"/>
              </w:rPr>
              <w:t xml:space="preserve">К решению </w:t>
            </w:r>
            <w:r w:rsidR="00D11B04" w:rsidRPr="00C64AB2">
              <w:rPr>
                <w:rFonts w:ascii="Arial" w:hAnsi="Arial" w:cs="Arial"/>
                <w:sz w:val="20"/>
                <w:szCs w:val="20"/>
              </w:rPr>
              <w:t>сессии Совета</w:t>
            </w:r>
            <w:r w:rsidRPr="00C64AB2">
              <w:rPr>
                <w:rFonts w:ascii="Arial" w:hAnsi="Arial" w:cs="Arial"/>
                <w:sz w:val="20"/>
                <w:szCs w:val="20"/>
              </w:rPr>
              <w:t xml:space="preserve"> депутатов города </w:t>
            </w:r>
            <w:r w:rsidR="00D11B04" w:rsidRPr="00C64AB2">
              <w:rPr>
                <w:rFonts w:ascii="Arial" w:hAnsi="Arial" w:cs="Arial"/>
                <w:sz w:val="20"/>
                <w:szCs w:val="20"/>
              </w:rPr>
              <w:t>Куйбышева Куйбышевского</w:t>
            </w:r>
            <w:r w:rsidRPr="00C64AB2">
              <w:rPr>
                <w:rFonts w:ascii="Arial" w:hAnsi="Arial" w:cs="Arial"/>
                <w:sz w:val="20"/>
                <w:szCs w:val="20"/>
              </w:rPr>
              <w:t xml:space="preserve"> района </w:t>
            </w:r>
          </w:p>
          <w:p w:rsidR="00C64AB2" w:rsidRPr="00C64AB2" w:rsidRDefault="00C64AB2" w:rsidP="00D11B04">
            <w:pPr>
              <w:jc w:val="right"/>
              <w:rPr>
                <w:rFonts w:ascii="Arial" w:hAnsi="Arial" w:cs="Arial"/>
                <w:sz w:val="20"/>
                <w:szCs w:val="20"/>
              </w:rPr>
            </w:pPr>
            <w:r w:rsidRPr="00C64AB2">
              <w:rPr>
                <w:rFonts w:ascii="Arial" w:hAnsi="Arial" w:cs="Arial"/>
                <w:sz w:val="20"/>
                <w:szCs w:val="20"/>
              </w:rPr>
              <w:t xml:space="preserve">Новосибирской области                                                                    </w:t>
            </w:r>
            <w:proofErr w:type="gramStart"/>
            <w:r w:rsidRPr="00C64AB2">
              <w:rPr>
                <w:rFonts w:ascii="Arial" w:hAnsi="Arial" w:cs="Arial"/>
                <w:sz w:val="20"/>
                <w:szCs w:val="20"/>
              </w:rPr>
              <w:t xml:space="preserve"> </w:t>
            </w:r>
            <w:r w:rsidR="00D11B04" w:rsidRPr="00C64AB2">
              <w:rPr>
                <w:rFonts w:ascii="Arial" w:hAnsi="Arial" w:cs="Arial"/>
                <w:sz w:val="20"/>
                <w:szCs w:val="20"/>
              </w:rPr>
              <w:t xml:space="preserve">  «</w:t>
            </w:r>
            <w:proofErr w:type="gramEnd"/>
            <w:r w:rsidR="00D11B04">
              <w:rPr>
                <w:rFonts w:ascii="Arial" w:hAnsi="Arial" w:cs="Arial"/>
                <w:sz w:val="20"/>
                <w:szCs w:val="20"/>
              </w:rPr>
              <w:t>О</w:t>
            </w:r>
            <w:r w:rsidRPr="00C64AB2">
              <w:rPr>
                <w:rFonts w:ascii="Arial" w:hAnsi="Arial" w:cs="Arial"/>
                <w:sz w:val="20"/>
                <w:szCs w:val="20"/>
              </w:rPr>
              <w:t xml:space="preserve"> бюджете  города Куйбышева  Куйбышевского района Новосибирской  области  на  2023 год и плановый период  2024 и  2025 годов"</w:t>
            </w:r>
          </w:p>
        </w:tc>
      </w:tr>
      <w:tr w:rsidR="00C64AB2" w:rsidRPr="00C64AB2" w:rsidTr="00D11B04">
        <w:trPr>
          <w:gridAfter w:val="1"/>
          <w:wAfter w:w="289" w:type="dxa"/>
          <w:trHeight w:val="690"/>
        </w:trPr>
        <w:tc>
          <w:tcPr>
            <w:tcW w:w="14585" w:type="dxa"/>
            <w:gridSpan w:val="5"/>
            <w:tcBorders>
              <w:top w:val="nil"/>
              <w:left w:val="nil"/>
              <w:bottom w:val="nil"/>
              <w:right w:val="nil"/>
            </w:tcBorders>
            <w:shd w:val="clear" w:color="auto" w:fill="auto"/>
            <w:vAlign w:val="bottom"/>
            <w:hideMark/>
          </w:tcPr>
          <w:p w:rsidR="00C64AB2" w:rsidRPr="00C64AB2" w:rsidRDefault="00C64AB2" w:rsidP="00C64AB2">
            <w:pPr>
              <w:jc w:val="center"/>
              <w:rPr>
                <w:rFonts w:ascii="Arial" w:hAnsi="Arial" w:cs="Arial"/>
                <w:sz w:val="20"/>
                <w:szCs w:val="20"/>
              </w:rPr>
            </w:pPr>
            <w:r w:rsidRPr="00C64AB2">
              <w:rPr>
                <w:rFonts w:ascii="Arial" w:hAnsi="Arial" w:cs="Arial"/>
                <w:sz w:val="20"/>
                <w:szCs w:val="20"/>
              </w:rPr>
              <w:t xml:space="preserve"> Источники финансирования дефицита бюджета города на 2023 год и плановый период 2024 и 2025 годов</w:t>
            </w:r>
          </w:p>
        </w:tc>
      </w:tr>
      <w:tr w:rsidR="00C64AB2" w:rsidRPr="00C64AB2" w:rsidTr="00D11B04">
        <w:trPr>
          <w:gridAfter w:val="1"/>
          <w:wAfter w:w="289" w:type="dxa"/>
          <w:trHeight w:val="276"/>
        </w:trPr>
        <w:tc>
          <w:tcPr>
            <w:tcW w:w="4668" w:type="dxa"/>
            <w:tcBorders>
              <w:top w:val="nil"/>
              <w:left w:val="nil"/>
              <w:bottom w:val="nil"/>
              <w:right w:val="nil"/>
            </w:tcBorders>
            <w:shd w:val="clear" w:color="auto" w:fill="auto"/>
            <w:noWrap/>
            <w:vAlign w:val="bottom"/>
            <w:hideMark/>
          </w:tcPr>
          <w:p w:rsidR="00C64AB2" w:rsidRPr="00C64AB2" w:rsidRDefault="00C64AB2" w:rsidP="00C64AB2">
            <w:pPr>
              <w:jc w:val="center"/>
              <w:rPr>
                <w:rFonts w:ascii="Arial" w:hAnsi="Arial" w:cs="Arial"/>
                <w:sz w:val="20"/>
                <w:szCs w:val="20"/>
              </w:rPr>
            </w:pPr>
          </w:p>
        </w:tc>
        <w:tc>
          <w:tcPr>
            <w:tcW w:w="2977" w:type="dxa"/>
            <w:tcBorders>
              <w:top w:val="nil"/>
              <w:left w:val="nil"/>
              <w:bottom w:val="nil"/>
              <w:right w:val="nil"/>
            </w:tcBorders>
            <w:shd w:val="clear" w:color="auto" w:fill="auto"/>
            <w:noWrap/>
            <w:vAlign w:val="bottom"/>
            <w:hideMark/>
          </w:tcPr>
          <w:p w:rsidR="00C64AB2" w:rsidRPr="00C64AB2" w:rsidRDefault="00C64AB2" w:rsidP="00C64AB2">
            <w:pPr>
              <w:rPr>
                <w:rFonts w:ascii="Arial" w:hAnsi="Arial" w:cs="Arial"/>
                <w:sz w:val="20"/>
                <w:szCs w:val="20"/>
              </w:rPr>
            </w:pPr>
          </w:p>
        </w:tc>
        <w:tc>
          <w:tcPr>
            <w:tcW w:w="2140" w:type="dxa"/>
            <w:tcBorders>
              <w:top w:val="nil"/>
              <w:left w:val="nil"/>
              <w:bottom w:val="nil"/>
              <w:right w:val="nil"/>
            </w:tcBorders>
            <w:shd w:val="clear" w:color="auto" w:fill="auto"/>
            <w:noWrap/>
            <w:vAlign w:val="bottom"/>
            <w:hideMark/>
          </w:tcPr>
          <w:p w:rsidR="00C64AB2" w:rsidRPr="00C64AB2" w:rsidRDefault="00C64AB2" w:rsidP="00C64AB2">
            <w:pPr>
              <w:rPr>
                <w:rFonts w:ascii="Arial" w:hAnsi="Arial" w:cs="Arial"/>
                <w:sz w:val="20"/>
                <w:szCs w:val="20"/>
              </w:rPr>
            </w:pPr>
          </w:p>
        </w:tc>
        <w:tc>
          <w:tcPr>
            <w:tcW w:w="2440" w:type="dxa"/>
            <w:tcBorders>
              <w:top w:val="nil"/>
              <w:left w:val="nil"/>
              <w:bottom w:val="nil"/>
              <w:right w:val="nil"/>
            </w:tcBorders>
            <w:shd w:val="clear" w:color="auto" w:fill="auto"/>
            <w:noWrap/>
            <w:vAlign w:val="bottom"/>
            <w:hideMark/>
          </w:tcPr>
          <w:p w:rsidR="00C64AB2" w:rsidRPr="00C64AB2" w:rsidRDefault="00C64AB2" w:rsidP="00C64AB2">
            <w:pPr>
              <w:rPr>
                <w:rFonts w:ascii="Arial" w:hAnsi="Arial" w:cs="Arial"/>
                <w:sz w:val="20"/>
                <w:szCs w:val="20"/>
              </w:rPr>
            </w:pPr>
          </w:p>
        </w:tc>
        <w:tc>
          <w:tcPr>
            <w:tcW w:w="2360" w:type="dxa"/>
            <w:tcBorders>
              <w:top w:val="nil"/>
              <w:left w:val="nil"/>
              <w:bottom w:val="nil"/>
              <w:right w:val="nil"/>
            </w:tcBorders>
            <w:shd w:val="clear" w:color="auto" w:fill="auto"/>
            <w:noWrap/>
            <w:vAlign w:val="bottom"/>
            <w:hideMark/>
          </w:tcPr>
          <w:p w:rsidR="00C64AB2" w:rsidRPr="00C64AB2" w:rsidRDefault="00C64AB2" w:rsidP="00D11B04">
            <w:pPr>
              <w:jc w:val="right"/>
              <w:rPr>
                <w:rFonts w:ascii="Arial" w:hAnsi="Arial" w:cs="Arial"/>
                <w:sz w:val="20"/>
                <w:szCs w:val="20"/>
              </w:rPr>
            </w:pPr>
            <w:r w:rsidRPr="00C64AB2">
              <w:rPr>
                <w:rFonts w:ascii="Arial" w:hAnsi="Arial" w:cs="Arial"/>
                <w:sz w:val="20"/>
                <w:szCs w:val="20"/>
              </w:rPr>
              <w:t xml:space="preserve">                                (руб.)</w:t>
            </w:r>
          </w:p>
        </w:tc>
      </w:tr>
      <w:tr w:rsidR="00C64AB2" w:rsidRPr="00C64AB2" w:rsidTr="00D11B04">
        <w:trPr>
          <w:gridAfter w:val="1"/>
          <w:wAfter w:w="289" w:type="dxa"/>
          <w:trHeight w:val="276"/>
        </w:trPr>
        <w:tc>
          <w:tcPr>
            <w:tcW w:w="4668"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C64AB2" w:rsidRPr="00C64AB2" w:rsidRDefault="00C64AB2" w:rsidP="00C64AB2">
            <w:pPr>
              <w:jc w:val="center"/>
              <w:rPr>
                <w:rFonts w:ascii="Arial" w:hAnsi="Arial" w:cs="Arial"/>
                <w:b/>
                <w:bCs/>
                <w:sz w:val="20"/>
                <w:szCs w:val="20"/>
              </w:rPr>
            </w:pPr>
            <w:r w:rsidRPr="00C64AB2">
              <w:rPr>
                <w:rFonts w:ascii="Arial" w:hAnsi="Arial" w:cs="Arial"/>
                <w:b/>
                <w:bCs/>
                <w:sz w:val="20"/>
                <w:szCs w:val="20"/>
              </w:rPr>
              <w:t xml:space="preserve"> Наименование показателя</w:t>
            </w:r>
          </w:p>
        </w:tc>
        <w:tc>
          <w:tcPr>
            <w:tcW w:w="2977"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C64AB2" w:rsidRPr="00C64AB2" w:rsidRDefault="00C64AB2" w:rsidP="00C64AB2">
            <w:pPr>
              <w:jc w:val="center"/>
              <w:rPr>
                <w:rFonts w:ascii="Arial" w:hAnsi="Arial" w:cs="Arial"/>
                <w:b/>
                <w:bCs/>
                <w:sz w:val="20"/>
                <w:szCs w:val="20"/>
              </w:rPr>
            </w:pPr>
            <w:r w:rsidRPr="00C64AB2">
              <w:rPr>
                <w:rFonts w:ascii="Arial" w:hAnsi="Arial" w:cs="Arial"/>
                <w:b/>
                <w:bCs/>
                <w:sz w:val="20"/>
                <w:szCs w:val="20"/>
              </w:rPr>
              <w:t xml:space="preserve">Код источника финансирования по КИВФ, </w:t>
            </w:r>
            <w:proofErr w:type="spellStart"/>
            <w:r w:rsidRPr="00C64AB2">
              <w:rPr>
                <w:rFonts w:ascii="Arial" w:hAnsi="Arial" w:cs="Arial"/>
                <w:b/>
                <w:bCs/>
                <w:sz w:val="20"/>
                <w:szCs w:val="20"/>
              </w:rPr>
              <w:t>КИВнФ</w:t>
            </w:r>
            <w:proofErr w:type="spellEnd"/>
          </w:p>
        </w:tc>
        <w:tc>
          <w:tcPr>
            <w:tcW w:w="2140"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C64AB2" w:rsidRPr="00C64AB2" w:rsidRDefault="00C64AB2" w:rsidP="00C64AB2">
            <w:pPr>
              <w:jc w:val="center"/>
              <w:rPr>
                <w:rFonts w:ascii="Arial" w:hAnsi="Arial" w:cs="Arial"/>
                <w:b/>
                <w:bCs/>
                <w:sz w:val="20"/>
                <w:szCs w:val="20"/>
              </w:rPr>
            </w:pPr>
            <w:r w:rsidRPr="00C64AB2">
              <w:rPr>
                <w:rFonts w:ascii="Arial" w:hAnsi="Arial" w:cs="Arial"/>
                <w:b/>
                <w:bCs/>
                <w:sz w:val="20"/>
                <w:szCs w:val="20"/>
              </w:rPr>
              <w:t xml:space="preserve">Сумма                             2023г         </w:t>
            </w:r>
          </w:p>
        </w:tc>
        <w:tc>
          <w:tcPr>
            <w:tcW w:w="2440"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C64AB2" w:rsidRPr="00C64AB2" w:rsidRDefault="00C64AB2" w:rsidP="00C64AB2">
            <w:pPr>
              <w:jc w:val="center"/>
              <w:rPr>
                <w:rFonts w:ascii="Arial" w:hAnsi="Arial" w:cs="Arial"/>
                <w:b/>
                <w:bCs/>
                <w:sz w:val="20"/>
                <w:szCs w:val="20"/>
              </w:rPr>
            </w:pPr>
            <w:r w:rsidRPr="00C64AB2">
              <w:rPr>
                <w:rFonts w:ascii="Arial" w:hAnsi="Arial" w:cs="Arial"/>
                <w:b/>
                <w:bCs/>
                <w:sz w:val="20"/>
                <w:szCs w:val="20"/>
              </w:rPr>
              <w:t xml:space="preserve">Сумма                             2024г         </w:t>
            </w:r>
          </w:p>
        </w:tc>
        <w:tc>
          <w:tcPr>
            <w:tcW w:w="2360"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C64AB2" w:rsidRPr="00C64AB2" w:rsidRDefault="00C64AB2" w:rsidP="00C64AB2">
            <w:pPr>
              <w:jc w:val="center"/>
              <w:rPr>
                <w:rFonts w:ascii="Arial" w:hAnsi="Arial" w:cs="Arial"/>
                <w:b/>
                <w:bCs/>
                <w:sz w:val="20"/>
                <w:szCs w:val="20"/>
              </w:rPr>
            </w:pPr>
            <w:r w:rsidRPr="00C64AB2">
              <w:rPr>
                <w:rFonts w:ascii="Arial" w:hAnsi="Arial" w:cs="Arial"/>
                <w:b/>
                <w:bCs/>
                <w:sz w:val="20"/>
                <w:szCs w:val="20"/>
              </w:rPr>
              <w:t xml:space="preserve">Сумма                             2025г         </w:t>
            </w:r>
          </w:p>
        </w:tc>
      </w:tr>
      <w:tr w:rsidR="00C64AB2" w:rsidRPr="00C64AB2" w:rsidTr="00D11B04">
        <w:trPr>
          <w:gridAfter w:val="1"/>
          <w:wAfter w:w="289" w:type="dxa"/>
          <w:trHeight w:val="276"/>
        </w:trPr>
        <w:tc>
          <w:tcPr>
            <w:tcW w:w="4668" w:type="dxa"/>
            <w:vMerge/>
            <w:tcBorders>
              <w:top w:val="single" w:sz="8" w:space="0" w:color="auto"/>
              <w:left w:val="single" w:sz="8"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977"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C64AB2" w:rsidRPr="00C64AB2" w:rsidRDefault="00C64AB2" w:rsidP="00C64AB2">
            <w:pPr>
              <w:rPr>
                <w:rFonts w:ascii="Arial" w:hAnsi="Arial" w:cs="Arial"/>
                <w:b/>
                <w:bCs/>
                <w:sz w:val="20"/>
                <w:szCs w:val="20"/>
              </w:rPr>
            </w:pPr>
          </w:p>
        </w:tc>
      </w:tr>
      <w:tr w:rsidR="00C64AB2" w:rsidRPr="00C64AB2" w:rsidTr="00D11B04">
        <w:trPr>
          <w:gridAfter w:val="1"/>
          <w:wAfter w:w="289" w:type="dxa"/>
          <w:trHeight w:val="276"/>
        </w:trPr>
        <w:tc>
          <w:tcPr>
            <w:tcW w:w="4668" w:type="dxa"/>
            <w:vMerge/>
            <w:tcBorders>
              <w:top w:val="single" w:sz="8" w:space="0" w:color="auto"/>
              <w:left w:val="single" w:sz="8"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977"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C64AB2" w:rsidRPr="00C64AB2" w:rsidRDefault="00C64AB2" w:rsidP="00C64AB2">
            <w:pPr>
              <w:rPr>
                <w:rFonts w:ascii="Arial" w:hAnsi="Arial" w:cs="Arial"/>
                <w:b/>
                <w:bCs/>
                <w:sz w:val="20"/>
                <w:szCs w:val="20"/>
              </w:rPr>
            </w:pPr>
          </w:p>
        </w:tc>
      </w:tr>
      <w:tr w:rsidR="00C64AB2" w:rsidRPr="00C64AB2" w:rsidTr="00D11B04">
        <w:trPr>
          <w:gridAfter w:val="1"/>
          <w:wAfter w:w="289" w:type="dxa"/>
          <w:trHeight w:val="285"/>
        </w:trPr>
        <w:tc>
          <w:tcPr>
            <w:tcW w:w="4668" w:type="dxa"/>
            <w:vMerge/>
            <w:tcBorders>
              <w:top w:val="single" w:sz="8" w:space="0" w:color="auto"/>
              <w:left w:val="single" w:sz="8"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977"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C64AB2" w:rsidRPr="00C64AB2" w:rsidRDefault="00C64AB2" w:rsidP="00C64AB2">
            <w:pPr>
              <w:rPr>
                <w:rFonts w:ascii="Arial" w:hAnsi="Arial" w:cs="Arial"/>
                <w:b/>
                <w:bCs/>
                <w:sz w:val="20"/>
                <w:szCs w:val="20"/>
              </w:rPr>
            </w:pPr>
          </w:p>
        </w:tc>
      </w:tr>
      <w:tr w:rsidR="00C64AB2" w:rsidRPr="00C64AB2" w:rsidTr="00D11B04">
        <w:trPr>
          <w:gridAfter w:val="1"/>
          <w:wAfter w:w="289" w:type="dxa"/>
          <w:trHeight w:val="276"/>
        </w:trPr>
        <w:tc>
          <w:tcPr>
            <w:tcW w:w="4668" w:type="dxa"/>
            <w:vMerge/>
            <w:tcBorders>
              <w:top w:val="single" w:sz="8" w:space="0" w:color="auto"/>
              <w:left w:val="single" w:sz="8"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977"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C64AB2" w:rsidRPr="00C64AB2" w:rsidRDefault="00C64AB2" w:rsidP="00C64AB2">
            <w:pPr>
              <w:rPr>
                <w:rFonts w:ascii="Arial" w:hAnsi="Arial" w:cs="Arial"/>
                <w:b/>
                <w:bCs/>
                <w:sz w:val="20"/>
                <w:szCs w:val="20"/>
              </w:rPr>
            </w:pPr>
          </w:p>
        </w:tc>
      </w:tr>
      <w:tr w:rsidR="00C64AB2" w:rsidRPr="00C64AB2" w:rsidTr="00D11B04">
        <w:trPr>
          <w:gridAfter w:val="1"/>
          <w:wAfter w:w="289" w:type="dxa"/>
          <w:trHeight w:val="276"/>
        </w:trPr>
        <w:tc>
          <w:tcPr>
            <w:tcW w:w="4668" w:type="dxa"/>
            <w:vMerge/>
            <w:tcBorders>
              <w:top w:val="single" w:sz="8" w:space="0" w:color="auto"/>
              <w:left w:val="single" w:sz="8"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977"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C64AB2" w:rsidRPr="00C64AB2" w:rsidRDefault="00C64AB2" w:rsidP="00C64AB2">
            <w:pPr>
              <w:rPr>
                <w:rFonts w:ascii="Arial" w:hAnsi="Arial" w:cs="Arial"/>
                <w:b/>
                <w:bCs/>
                <w:sz w:val="20"/>
                <w:szCs w:val="20"/>
              </w:rPr>
            </w:pPr>
          </w:p>
        </w:tc>
      </w:tr>
      <w:tr w:rsidR="00C64AB2" w:rsidRPr="00C64AB2" w:rsidTr="00D11B04">
        <w:trPr>
          <w:gridAfter w:val="1"/>
          <w:wAfter w:w="289" w:type="dxa"/>
          <w:trHeight w:val="230"/>
        </w:trPr>
        <w:tc>
          <w:tcPr>
            <w:tcW w:w="4668" w:type="dxa"/>
            <w:vMerge/>
            <w:tcBorders>
              <w:top w:val="single" w:sz="8" w:space="0" w:color="auto"/>
              <w:left w:val="single" w:sz="8"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977"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C64AB2" w:rsidRPr="00C64AB2" w:rsidRDefault="00C64AB2" w:rsidP="00C64AB2">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C64AB2" w:rsidRPr="00C64AB2" w:rsidRDefault="00C64AB2" w:rsidP="00C64AB2">
            <w:pPr>
              <w:rPr>
                <w:rFonts w:ascii="Arial" w:hAnsi="Arial" w:cs="Arial"/>
                <w:b/>
                <w:bCs/>
                <w:sz w:val="20"/>
                <w:szCs w:val="20"/>
              </w:rPr>
            </w:pPr>
          </w:p>
        </w:tc>
      </w:tr>
      <w:tr w:rsidR="00C64AB2" w:rsidRPr="00C64AB2" w:rsidTr="00D11B04">
        <w:trPr>
          <w:gridAfter w:val="1"/>
          <w:wAfter w:w="289" w:type="dxa"/>
          <w:trHeight w:val="264"/>
        </w:trPr>
        <w:tc>
          <w:tcPr>
            <w:tcW w:w="4668" w:type="dxa"/>
            <w:tcBorders>
              <w:top w:val="nil"/>
              <w:left w:val="single" w:sz="8" w:space="0" w:color="auto"/>
              <w:bottom w:val="single" w:sz="4" w:space="0" w:color="auto"/>
              <w:right w:val="single" w:sz="4" w:space="0" w:color="auto"/>
            </w:tcBorders>
            <w:shd w:val="clear" w:color="auto" w:fill="auto"/>
            <w:vAlign w:val="center"/>
            <w:hideMark/>
          </w:tcPr>
          <w:p w:rsidR="00C64AB2" w:rsidRPr="00C64AB2" w:rsidRDefault="00C64AB2" w:rsidP="00C64AB2">
            <w:pPr>
              <w:jc w:val="center"/>
              <w:rPr>
                <w:rFonts w:ascii="Arial" w:hAnsi="Arial" w:cs="Arial"/>
                <w:sz w:val="20"/>
                <w:szCs w:val="20"/>
              </w:rPr>
            </w:pPr>
            <w:r w:rsidRPr="00C64AB2">
              <w:rPr>
                <w:rFonts w:ascii="Arial" w:hAnsi="Arial" w:cs="Arial"/>
                <w:sz w:val="20"/>
                <w:szCs w:val="20"/>
              </w:rPr>
              <w:t>1</w:t>
            </w:r>
          </w:p>
        </w:tc>
        <w:tc>
          <w:tcPr>
            <w:tcW w:w="2977"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center"/>
              <w:rPr>
                <w:rFonts w:ascii="Arial" w:hAnsi="Arial" w:cs="Arial"/>
                <w:sz w:val="20"/>
                <w:szCs w:val="20"/>
              </w:rPr>
            </w:pPr>
            <w:r w:rsidRPr="00C64AB2">
              <w:rPr>
                <w:rFonts w:ascii="Arial" w:hAnsi="Arial" w:cs="Arial"/>
                <w:sz w:val="20"/>
                <w:szCs w:val="20"/>
              </w:rPr>
              <w:t>3</w:t>
            </w:r>
          </w:p>
        </w:tc>
        <w:tc>
          <w:tcPr>
            <w:tcW w:w="21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center"/>
              <w:rPr>
                <w:rFonts w:ascii="Arial" w:hAnsi="Arial" w:cs="Arial"/>
                <w:sz w:val="20"/>
                <w:szCs w:val="20"/>
              </w:rPr>
            </w:pPr>
            <w:r w:rsidRPr="00C64AB2">
              <w:rPr>
                <w:rFonts w:ascii="Arial" w:hAnsi="Arial" w:cs="Arial"/>
                <w:sz w:val="20"/>
                <w:szCs w:val="20"/>
              </w:rPr>
              <w:t>4</w:t>
            </w:r>
          </w:p>
        </w:tc>
        <w:tc>
          <w:tcPr>
            <w:tcW w:w="24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center"/>
              <w:rPr>
                <w:rFonts w:ascii="Arial" w:hAnsi="Arial" w:cs="Arial"/>
                <w:sz w:val="20"/>
                <w:szCs w:val="20"/>
              </w:rPr>
            </w:pPr>
            <w:r w:rsidRPr="00C64AB2">
              <w:rPr>
                <w:rFonts w:ascii="Arial" w:hAnsi="Arial" w:cs="Arial"/>
                <w:sz w:val="20"/>
                <w:szCs w:val="20"/>
              </w:rPr>
              <w:t>5</w:t>
            </w:r>
          </w:p>
        </w:tc>
        <w:tc>
          <w:tcPr>
            <w:tcW w:w="2360" w:type="dxa"/>
            <w:tcBorders>
              <w:top w:val="nil"/>
              <w:left w:val="nil"/>
              <w:bottom w:val="single" w:sz="4" w:space="0" w:color="auto"/>
              <w:right w:val="single" w:sz="8" w:space="0" w:color="auto"/>
            </w:tcBorders>
            <w:shd w:val="clear" w:color="auto" w:fill="auto"/>
            <w:vAlign w:val="center"/>
            <w:hideMark/>
          </w:tcPr>
          <w:p w:rsidR="00C64AB2" w:rsidRPr="00C64AB2" w:rsidRDefault="00C64AB2" w:rsidP="00C64AB2">
            <w:pPr>
              <w:jc w:val="center"/>
              <w:rPr>
                <w:rFonts w:ascii="Arial" w:hAnsi="Arial" w:cs="Arial"/>
                <w:sz w:val="20"/>
                <w:szCs w:val="20"/>
              </w:rPr>
            </w:pPr>
            <w:r w:rsidRPr="00C64AB2">
              <w:rPr>
                <w:rFonts w:ascii="Arial" w:hAnsi="Arial" w:cs="Arial"/>
                <w:sz w:val="20"/>
                <w:szCs w:val="20"/>
              </w:rPr>
              <w:t>6</w:t>
            </w:r>
          </w:p>
        </w:tc>
      </w:tr>
      <w:tr w:rsidR="00C64AB2" w:rsidRPr="00C64AB2" w:rsidTr="00D11B04">
        <w:trPr>
          <w:gridAfter w:val="1"/>
          <w:wAfter w:w="289" w:type="dxa"/>
          <w:trHeight w:val="78"/>
        </w:trPr>
        <w:tc>
          <w:tcPr>
            <w:tcW w:w="4668" w:type="dxa"/>
            <w:tcBorders>
              <w:top w:val="nil"/>
              <w:left w:val="single" w:sz="8" w:space="0" w:color="auto"/>
              <w:bottom w:val="single" w:sz="4" w:space="0" w:color="auto"/>
              <w:right w:val="single" w:sz="4" w:space="0" w:color="auto"/>
            </w:tcBorders>
            <w:shd w:val="clear" w:color="auto" w:fill="auto"/>
            <w:vAlign w:val="center"/>
            <w:hideMark/>
          </w:tcPr>
          <w:p w:rsidR="00C64AB2" w:rsidRPr="00C64AB2" w:rsidRDefault="00C64AB2" w:rsidP="00C64AB2">
            <w:pPr>
              <w:rPr>
                <w:rFonts w:ascii="Arial" w:hAnsi="Arial" w:cs="Arial"/>
                <w:sz w:val="20"/>
                <w:szCs w:val="20"/>
              </w:rPr>
            </w:pPr>
            <w:r w:rsidRPr="00C64AB2">
              <w:rPr>
                <w:rFonts w:ascii="Arial" w:hAnsi="Arial" w:cs="Arial"/>
                <w:sz w:val="20"/>
                <w:szCs w:val="20"/>
              </w:rPr>
              <w:t xml:space="preserve">Источники </w:t>
            </w:r>
            <w:proofErr w:type="spellStart"/>
            <w:r w:rsidRPr="00C64AB2">
              <w:rPr>
                <w:rFonts w:ascii="Arial" w:hAnsi="Arial" w:cs="Arial"/>
                <w:sz w:val="20"/>
                <w:szCs w:val="20"/>
              </w:rPr>
              <w:t>финасирования</w:t>
            </w:r>
            <w:proofErr w:type="spellEnd"/>
            <w:r w:rsidRPr="00C64AB2">
              <w:rPr>
                <w:rFonts w:ascii="Arial" w:hAnsi="Arial" w:cs="Arial"/>
                <w:sz w:val="20"/>
                <w:szCs w:val="20"/>
              </w:rPr>
              <w:t xml:space="preserve"> дефицита бюджета всего</w:t>
            </w:r>
          </w:p>
        </w:tc>
        <w:tc>
          <w:tcPr>
            <w:tcW w:w="2977"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center"/>
              <w:rPr>
                <w:rFonts w:ascii="Arial" w:hAnsi="Arial" w:cs="Arial"/>
                <w:sz w:val="20"/>
                <w:szCs w:val="20"/>
              </w:rPr>
            </w:pPr>
            <w:r w:rsidRPr="00C64AB2">
              <w:rPr>
                <w:rFonts w:ascii="Arial" w:hAnsi="Arial" w:cs="Arial"/>
                <w:sz w:val="20"/>
                <w:szCs w:val="20"/>
              </w:rPr>
              <w:t> </w:t>
            </w:r>
          </w:p>
        </w:tc>
        <w:tc>
          <w:tcPr>
            <w:tcW w:w="21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b/>
                <w:bCs/>
                <w:sz w:val="20"/>
                <w:szCs w:val="20"/>
              </w:rPr>
            </w:pPr>
            <w:r w:rsidRPr="00C64AB2">
              <w:rPr>
                <w:rFonts w:ascii="Arial" w:hAnsi="Arial" w:cs="Arial"/>
                <w:b/>
                <w:bCs/>
                <w:sz w:val="20"/>
                <w:szCs w:val="20"/>
              </w:rPr>
              <w:t>13 135 185,02</w:t>
            </w:r>
          </w:p>
        </w:tc>
        <w:tc>
          <w:tcPr>
            <w:tcW w:w="24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b/>
                <w:bCs/>
                <w:sz w:val="20"/>
                <w:szCs w:val="20"/>
              </w:rPr>
            </w:pPr>
            <w:r w:rsidRPr="00C64AB2">
              <w:rPr>
                <w:rFonts w:ascii="Arial" w:hAnsi="Arial" w:cs="Arial"/>
                <w:b/>
                <w:bCs/>
                <w:sz w:val="20"/>
                <w:szCs w:val="20"/>
              </w:rPr>
              <w:t>-4 000 000,00</w:t>
            </w:r>
          </w:p>
        </w:tc>
        <w:tc>
          <w:tcPr>
            <w:tcW w:w="2360" w:type="dxa"/>
            <w:tcBorders>
              <w:top w:val="nil"/>
              <w:left w:val="nil"/>
              <w:bottom w:val="single" w:sz="4" w:space="0" w:color="auto"/>
              <w:right w:val="single" w:sz="8" w:space="0" w:color="auto"/>
            </w:tcBorders>
            <w:shd w:val="clear" w:color="auto" w:fill="auto"/>
            <w:vAlign w:val="center"/>
            <w:hideMark/>
          </w:tcPr>
          <w:p w:rsidR="00C64AB2" w:rsidRPr="00C64AB2" w:rsidRDefault="00C64AB2" w:rsidP="00C64AB2">
            <w:pPr>
              <w:jc w:val="right"/>
              <w:rPr>
                <w:rFonts w:ascii="Arial" w:hAnsi="Arial" w:cs="Arial"/>
                <w:b/>
                <w:bCs/>
                <w:sz w:val="20"/>
                <w:szCs w:val="20"/>
              </w:rPr>
            </w:pPr>
            <w:r w:rsidRPr="00C64AB2">
              <w:rPr>
                <w:rFonts w:ascii="Arial" w:hAnsi="Arial" w:cs="Arial"/>
                <w:b/>
                <w:bCs/>
                <w:sz w:val="20"/>
                <w:szCs w:val="20"/>
              </w:rPr>
              <w:t>0,00</w:t>
            </w:r>
          </w:p>
        </w:tc>
      </w:tr>
      <w:tr w:rsidR="00C64AB2" w:rsidRPr="00C64AB2" w:rsidTr="00D11B04">
        <w:trPr>
          <w:gridAfter w:val="1"/>
          <w:wAfter w:w="289" w:type="dxa"/>
          <w:trHeight w:val="528"/>
        </w:trPr>
        <w:tc>
          <w:tcPr>
            <w:tcW w:w="4668" w:type="dxa"/>
            <w:tcBorders>
              <w:top w:val="nil"/>
              <w:left w:val="single" w:sz="8" w:space="0" w:color="auto"/>
              <w:bottom w:val="single" w:sz="4" w:space="0" w:color="auto"/>
              <w:right w:val="single" w:sz="4" w:space="0" w:color="auto"/>
            </w:tcBorders>
            <w:shd w:val="clear" w:color="auto" w:fill="auto"/>
            <w:vAlign w:val="center"/>
            <w:hideMark/>
          </w:tcPr>
          <w:p w:rsidR="00C64AB2" w:rsidRPr="00C64AB2" w:rsidRDefault="00D11B04" w:rsidP="00C64AB2">
            <w:pPr>
              <w:rPr>
                <w:rFonts w:ascii="Arial" w:hAnsi="Arial" w:cs="Arial"/>
                <w:sz w:val="20"/>
                <w:szCs w:val="20"/>
              </w:rPr>
            </w:pPr>
            <w:r w:rsidRPr="00C64AB2">
              <w:rPr>
                <w:rFonts w:ascii="Arial" w:hAnsi="Arial" w:cs="Arial"/>
                <w:sz w:val="20"/>
                <w:szCs w:val="20"/>
              </w:rPr>
              <w:t xml:space="preserve">Источники внутреннего </w:t>
            </w:r>
            <w:proofErr w:type="spellStart"/>
            <w:r w:rsidRPr="00C64AB2">
              <w:rPr>
                <w:rFonts w:ascii="Arial" w:hAnsi="Arial" w:cs="Arial"/>
                <w:sz w:val="20"/>
                <w:szCs w:val="20"/>
              </w:rPr>
              <w:t>финасирования</w:t>
            </w:r>
            <w:proofErr w:type="spellEnd"/>
            <w:r w:rsidR="00C64AB2" w:rsidRPr="00C64AB2">
              <w:rPr>
                <w:rFonts w:ascii="Arial" w:hAnsi="Arial" w:cs="Arial"/>
                <w:sz w:val="20"/>
                <w:szCs w:val="20"/>
              </w:rPr>
              <w:t xml:space="preserve"> дефицита бюджетов</w:t>
            </w:r>
          </w:p>
        </w:tc>
        <w:tc>
          <w:tcPr>
            <w:tcW w:w="2977"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b/>
                <w:bCs/>
                <w:sz w:val="20"/>
                <w:szCs w:val="20"/>
              </w:rPr>
            </w:pPr>
            <w:r w:rsidRPr="00C64AB2">
              <w:rPr>
                <w:rFonts w:ascii="Arial" w:hAnsi="Arial" w:cs="Arial"/>
                <w:b/>
                <w:bCs/>
                <w:sz w:val="20"/>
                <w:szCs w:val="20"/>
              </w:rPr>
              <w:t>455 01 00 00 00 00 0000 000</w:t>
            </w:r>
          </w:p>
        </w:tc>
        <w:tc>
          <w:tcPr>
            <w:tcW w:w="21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b/>
                <w:bCs/>
                <w:sz w:val="20"/>
                <w:szCs w:val="20"/>
              </w:rPr>
            </w:pPr>
            <w:r w:rsidRPr="00C64AB2">
              <w:rPr>
                <w:rFonts w:ascii="Arial" w:hAnsi="Arial" w:cs="Arial"/>
                <w:b/>
                <w:bCs/>
                <w:sz w:val="20"/>
                <w:szCs w:val="20"/>
              </w:rPr>
              <w:t>13 135 185,02</w:t>
            </w:r>
          </w:p>
        </w:tc>
        <w:tc>
          <w:tcPr>
            <w:tcW w:w="24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b/>
                <w:bCs/>
                <w:sz w:val="20"/>
                <w:szCs w:val="20"/>
              </w:rPr>
            </w:pPr>
            <w:r w:rsidRPr="00C64AB2">
              <w:rPr>
                <w:rFonts w:ascii="Arial" w:hAnsi="Arial" w:cs="Arial"/>
                <w:b/>
                <w:bCs/>
                <w:sz w:val="20"/>
                <w:szCs w:val="20"/>
              </w:rPr>
              <w:t>-4 000 000,00</w:t>
            </w:r>
          </w:p>
        </w:tc>
        <w:tc>
          <w:tcPr>
            <w:tcW w:w="2360" w:type="dxa"/>
            <w:tcBorders>
              <w:top w:val="nil"/>
              <w:left w:val="nil"/>
              <w:bottom w:val="single" w:sz="4" w:space="0" w:color="auto"/>
              <w:right w:val="single" w:sz="8" w:space="0" w:color="auto"/>
            </w:tcBorders>
            <w:shd w:val="clear" w:color="auto" w:fill="auto"/>
            <w:vAlign w:val="center"/>
            <w:hideMark/>
          </w:tcPr>
          <w:p w:rsidR="00C64AB2" w:rsidRPr="00C64AB2" w:rsidRDefault="00C64AB2" w:rsidP="00C64AB2">
            <w:pPr>
              <w:jc w:val="right"/>
              <w:rPr>
                <w:rFonts w:ascii="Arial" w:hAnsi="Arial" w:cs="Arial"/>
                <w:b/>
                <w:bCs/>
                <w:sz w:val="20"/>
                <w:szCs w:val="20"/>
              </w:rPr>
            </w:pPr>
            <w:r w:rsidRPr="00C64AB2">
              <w:rPr>
                <w:rFonts w:ascii="Arial" w:hAnsi="Arial" w:cs="Arial"/>
                <w:b/>
                <w:bCs/>
                <w:sz w:val="20"/>
                <w:szCs w:val="20"/>
              </w:rPr>
              <w:t>0,00</w:t>
            </w:r>
          </w:p>
        </w:tc>
      </w:tr>
      <w:tr w:rsidR="00C64AB2" w:rsidRPr="00C64AB2" w:rsidTr="00D11B04">
        <w:trPr>
          <w:gridAfter w:val="1"/>
          <w:wAfter w:w="289" w:type="dxa"/>
          <w:trHeight w:val="58"/>
        </w:trPr>
        <w:tc>
          <w:tcPr>
            <w:tcW w:w="4668" w:type="dxa"/>
            <w:tcBorders>
              <w:top w:val="nil"/>
              <w:left w:val="single" w:sz="8" w:space="0" w:color="auto"/>
              <w:bottom w:val="single" w:sz="4" w:space="0" w:color="auto"/>
              <w:right w:val="single" w:sz="4" w:space="0" w:color="auto"/>
            </w:tcBorders>
            <w:shd w:val="clear" w:color="auto" w:fill="auto"/>
            <w:vAlign w:val="center"/>
            <w:hideMark/>
          </w:tcPr>
          <w:p w:rsidR="00C64AB2" w:rsidRPr="00C64AB2" w:rsidRDefault="00C64AB2" w:rsidP="00C64AB2">
            <w:pPr>
              <w:rPr>
                <w:rFonts w:ascii="Arial" w:hAnsi="Arial" w:cs="Arial"/>
                <w:b/>
                <w:bCs/>
                <w:sz w:val="20"/>
                <w:szCs w:val="20"/>
              </w:rPr>
            </w:pPr>
            <w:r w:rsidRPr="00C64AB2">
              <w:rPr>
                <w:rFonts w:ascii="Arial" w:hAnsi="Arial" w:cs="Arial"/>
                <w:b/>
                <w:bCs/>
                <w:sz w:val="20"/>
                <w:szCs w:val="20"/>
              </w:rPr>
              <w:t>Кредиты кредитных организаций в валюте Российской Федерации</w:t>
            </w:r>
          </w:p>
        </w:tc>
        <w:tc>
          <w:tcPr>
            <w:tcW w:w="2977"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b/>
                <w:bCs/>
                <w:sz w:val="20"/>
                <w:szCs w:val="20"/>
              </w:rPr>
            </w:pPr>
            <w:r w:rsidRPr="00C64AB2">
              <w:rPr>
                <w:rFonts w:ascii="Arial" w:hAnsi="Arial" w:cs="Arial"/>
                <w:b/>
                <w:bCs/>
                <w:sz w:val="20"/>
                <w:szCs w:val="20"/>
              </w:rPr>
              <w:t>455 01 02 00 00 00 0000 000</w:t>
            </w:r>
          </w:p>
        </w:tc>
        <w:tc>
          <w:tcPr>
            <w:tcW w:w="21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b/>
                <w:bCs/>
                <w:sz w:val="20"/>
                <w:szCs w:val="20"/>
              </w:rPr>
            </w:pPr>
            <w:r w:rsidRPr="00C64AB2">
              <w:rPr>
                <w:rFonts w:ascii="Arial" w:hAnsi="Arial" w:cs="Arial"/>
                <w:b/>
                <w:bCs/>
                <w:sz w:val="20"/>
                <w:szCs w:val="20"/>
              </w:rPr>
              <w:t>-4 000 000,00</w:t>
            </w:r>
          </w:p>
        </w:tc>
        <w:tc>
          <w:tcPr>
            <w:tcW w:w="24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b/>
                <w:bCs/>
                <w:sz w:val="20"/>
                <w:szCs w:val="20"/>
              </w:rPr>
            </w:pPr>
            <w:r w:rsidRPr="00C64AB2">
              <w:rPr>
                <w:rFonts w:ascii="Arial" w:hAnsi="Arial" w:cs="Arial"/>
                <w:b/>
                <w:bCs/>
                <w:sz w:val="20"/>
                <w:szCs w:val="20"/>
              </w:rPr>
              <w:t>-4 000 000,00</w:t>
            </w:r>
          </w:p>
        </w:tc>
        <w:tc>
          <w:tcPr>
            <w:tcW w:w="236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b/>
                <w:bCs/>
                <w:sz w:val="20"/>
                <w:szCs w:val="20"/>
              </w:rPr>
            </w:pPr>
            <w:r w:rsidRPr="00C64AB2">
              <w:rPr>
                <w:rFonts w:ascii="Arial" w:hAnsi="Arial" w:cs="Arial"/>
                <w:b/>
                <w:bCs/>
                <w:sz w:val="20"/>
                <w:szCs w:val="20"/>
              </w:rPr>
              <w:t>0,00</w:t>
            </w:r>
          </w:p>
        </w:tc>
      </w:tr>
      <w:tr w:rsidR="00C64AB2" w:rsidRPr="00C64AB2" w:rsidTr="00D11B04">
        <w:trPr>
          <w:gridAfter w:val="1"/>
          <w:wAfter w:w="289" w:type="dxa"/>
          <w:trHeight w:val="155"/>
        </w:trPr>
        <w:tc>
          <w:tcPr>
            <w:tcW w:w="4668" w:type="dxa"/>
            <w:tcBorders>
              <w:top w:val="nil"/>
              <w:left w:val="single" w:sz="8" w:space="0" w:color="auto"/>
              <w:bottom w:val="single" w:sz="4" w:space="0" w:color="auto"/>
              <w:right w:val="single" w:sz="4" w:space="0" w:color="auto"/>
            </w:tcBorders>
            <w:shd w:val="clear" w:color="auto" w:fill="auto"/>
            <w:vAlign w:val="center"/>
            <w:hideMark/>
          </w:tcPr>
          <w:p w:rsidR="00C64AB2" w:rsidRPr="00C64AB2" w:rsidRDefault="00C64AB2" w:rsidP="00C64AB2">
            <w:pPr>
              <w:rPr>
                <w:rFonts w:ascii="Arial" w:hAnsi="Arial" w:cs="Arial"/>
                <w:sz w:val="20"/>
                <w:szCs w:val="20"/>
              </w:rPr>
            </w:pPr>
            <w:r w:rsidRPr="00C64AB2">
              <w:rPr>
                <w:rFonts w:ascii="Arial" w:hAnsi="Arial" w:cs="Arial"/>
                <w:sz w:val="20"/>
                <w:szCs w:val="20"/>
              </w:rPr>
              <w:t>Привлечение городскими поселениями кредитов от кредитных организаций в валюте Российской Федерации</w:t>
            </w:r>
          </w:p>
        </w:tc>
        <w:tc>
          <w:tcPr>
            <w:tcW w:w="2977"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455 01 02 00 00 13 0000 710</w:t>
            </w:r>
          </w:p>
        </w:tc>
        <w:tc>
          <w:tcPr>
            <w:tcW w:w="21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0,00</w:t>
            </w:r>
          </w:p>
        </w:tc>
        <w:tc>
          <w:tcPr>
            <w:tcW w:w="24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0,00</w:t>
            </w:r>
          </w:p>
        </w:tc>
        <w:tc>
          <w:tcPr>
            <w:tcW w:w="2360" w:type="dxa"/>
            <w:tcBorders>
              <w:top w:val="nil"/>
              <w:left w:val="nil"/>
              <w:bottom w:val="single" w:sz="4" w:space="0" w:color="auto"/>
              <w:right w:val="single" w:sz="8"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0,00</w:t>
            </w:r>
          </w:p>
        </w:tc>
      </w:tr>
      <w:tr w:rsidR="00C64AB2" w:rsidRPr="00C64AB2" w:rsidTr="00D11B04">
        <w:trPr>
          <w:gridAfter w:val="1"/>
          <w:wAfter w:w="289" w:type="dxa"/>
          <w:trHeight w:val="58"/>
        </w:trPr>
        <w:tc>
          <w:tcPr>
            <w:tcW w:w="4668" w:type="dxa"/>
            <w:tcBorders>
              <w:top w:val="nil"/>
              <w:left w:val="single" w:sz="8" w:space="0" w:color="auto"/>
              <w:bottom w:val="single" w:sz="4" w:space="0" w:color="auto"/>
              <w:right w:val="single" w:sz="4" w:space="0" w:color="auto"/>
            </w:tcBorders>
            <w:shd w:val="clear" w:color="auto" w:fill="auto"/>
            <w:vAlign w:val="center"/>
            <w:hideMark/>
          </w:tcPr>
          <w:p w:rsidR="00C64AB2" w:rsidRPr="00C64AB2" w:rsidRDefault="00C64AB2" w:rsidP="00C64AB2">
            <w:pPr>
              <w:rPr>
                <w:rFonts w:ascii="Arial" w:hAnsi="Arial" w:cs="Arial"/>
                <w:sz w:val="20"/>
                <w:szCs w:val="20"/>
              </w:rPr>
            </w:pPr>
            <w:r w:rsidRPr="00C64AB2">
              <w:rPr>
                <w:rFonts w:ascii="Arial" w:hAnsi="Arial" w:cs="Arial"/>
                <w:sz w:val="20"/>
                <w:szCs w:val="20"/>
              </w:rPr>
              <w:t>Погашение городскими поселениями кредитов от кредитных организаций в валюте Российской Федерации</w:t>
            </w:r>
          </w:p>
        </w:tc>
        <w:tc>
          <w:tcPr>
            <w:tcW w:w="2977"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455 01 02 00 00 13 0000 810</w:t>
            </w:r>
          </w:p>
        </w:tc>
        <w:tc>
          <w:tcPr>
            <w:tcW w:w="21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0,00</w:t>
            </w:r>
          </w:p>
        </w:tc>
        <w:tc>
          <w:tcPr>
            <w:tcW w:w="24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0,00</w:t>
            </w:r>
          </w:p>
        </w:tc>
        <w:tc>
          <w:tcPr>
            <w:tcW w:w="2360" w:type="dxa"/>
            <w:tcBorders>
              <w:top w:val="nil"/>
              <w:left w:val="nil"/>
              <w:bottom w:val="single" w:sz="4" w:space="0" w:color="auto"/>
              <w:right w:val="single" w:sz="8"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0,00</w:t>
            </w:r>
          </w:p>
        </w:tc>
      </w:tr>
      <w:tr w:rsidR="00C64AB2" w:rsidRPr="00C64AB2" w:rsidTr="00D11B04">
        <w:trPr>
          <w:gridAfter w:val="1"/>
          <w:wAfter w:w="289" w:type="dxa"/>
          <w:trHeight w:val="459"/>
        </w:trPr>
        <w:tc>
          <w:tcPr>
            <w:tcW w:w="4668" w:type="dxa"/>
            <w:tcBorders>
              <w:top w:val="nil"/>
              <w:left w:val="single" w:sz="8" w:space="0" w:color="auto"/>
              <w:bottom w:val="single" w:sz="4" w:space="0" w:color="auto"/>
              <w:right w:val="single" w:sz="4" w:space="0" w:color="auto"/>
            </w:tcBorders>
            <w:shd w:val="clear" w:color="auto" w:fill="auto"/>
            <w:vAlign w:val="center"/>
            <w:hideMark/>
          </w:tcPr>
          <w:p w:rsidR="00C64AB2" w:rsidRPr="00C64AB2" w:rsidRDefault="00C64AB2" w:rsidP="00C64AB2">
            <w:pPr>
              <w:rPr>
                <w:rFonts w:ascii="Arial" w:hAnsi="Arial" w:cs="Arial"/>
                <w:sz w:val="20"/>
                <w:szCs w:val="20"/>
              </w:rPr>
            </w:pPr>
            <w:r w:rsidRPr="00C64AB2">
              <w:rPr>
                <w:rFonts w:ascii="Arial" w:hAnsi="Arial" w:cs="Arial"/>
                <w:sz w:val="20"/>
                <w:szCs w:val="20"/>
              </w:rPr>
              <w:t>Привлечение кредитов из других бюджетов бюджетной системы Российской Федерации бюджетами городских поселений в валюте Российской Федерации</w:t>
            </w:r>
          </w:p>
        </w:tc>
        <w:tc>
          <w:tcPr>
            <w:tcW w:w="2977"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455  01 03 01 00 13 0000 710</w:t>
            </w:r>
          </w:p>
        </w:tc>
        <w:tc>
          <w:tcPr>
            <w:tcW w:w="21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0,00</w:t>
            </w:r>
          </w:p>
        </w:tc>
        <w:tc>
          <w:tcPr>
            <w:tcW w:w="24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0,00</w:t>
            </w:r>
          </w:p>
        </w:tc>
        <w:tc>
          <w:tcPr>
            <w:tcW w:w="2360" w:type="dxa"/>
            <w:tcBorders>
              <w:top w:val="nil"/>
              <w:left w:val="nil"/>
              <w:bottom w:val="single" w:sz="4" w:space="0" w:color="auto"/>
              <w:right w:val="single" w:sz="8"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0,00</w:t>
            </w:r>
          </w:p>
        </w:tc>
      </w:tr>
      <w:tr w:rsidR="00C64AB2" w:rsidRPr="00C64AB2" w:rsidTr="00D11B04">
        <w:trPr>
          <w:gridAfter w:val="1"/>
          <w:wAfter w:w="289" w:type="dxa"/>
          <w:trHeight w:val="1002"/>
        </w:trPr>
        <w:tc>
          <w:tcPr>
            <w:tcW w:w="4668" w:type="dxa"/>
            <w:tcBorders>
              <w:top w:val="nil"/>
              <w:left w:val="single" w:sz="8" w:space="0" w:color="auto"/>
              <w:bottom w:val="single" w:sz="4" w:space="0" w:color="auto"/>
              <w:right w:val="single" w:sz="4" w:space="0" w:color="auto"/>
            </w:tcBorders>
            <w:shd w:val="clear" w:color="auto" w:fill="auto"/>
            <w:vAlign w:val="center"/>
            <w:hideMark/>
          </w:tcPr>
          <w:p w:rsidR="00C64AB2" w:rsidRPr="00C64AB2" w:rsidRDefault="00C64AB2" w:rsidP="00C64AB2">
            <w:pPr>
              <w:rPr>
                <w:rFonts w:ascii="Arial" w:hAnsi="Arial" w:cs="Arial"/>
                <w:sz w:val="20"/>
                <w:szCs w:val="20"/>
              </w:rPr>
            </w:pPr>
            <w:r w:rsidRPr="00C64AB2">
              <w:rPr>
                <w:rFonts w:ascii="Arial" w:hAnsi="Arial" w:cs="Arial"/>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c>
          <w:tcPr>
            <w:tcW w:w="2977"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455 01 03 01 00 13 0000 810</w:t>
            </w:r>
          </w:p>
        </w:tc>
        <w:tc>
          <w:tcPr>
            <w:tcW w:w="21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-4 000 000,00</w:t>
            </w:r>
          </w:p>
        </w:tc>
        <w:tc>
          <w:tcPr>
            <w:tcW w:w="24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-4 000 000,00</w:t>
            </w:r>
          </w:p>
        </w:tc>
        <w:tc>
          <w:tcPr>
            <w:tcW w:w="2360" w:type="dxa"/>
            <w:tcBorders>
              <w:top w:val="nil"/>
              <w:left w:val="nil"/>
              <w:bottom w:val="single" w:sz="4" w:space="0" w:color="auto"/>
              <w:right w:val="single" w:sz="8"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0,00</w:t>
            </w:r>
          </w:p>
        </w:tc>
      </w:tr>
      <w:tr w:rsidR="00C64AB2" w:rsidRPr="00C64AB2" w:rsidTr="00D11B04">
        <w:trPr>
          <w:gridAfter w:val="1"/>
          <w:wAfter w:w="289" w:type="dxa"/>
          <w:trHeight w:val="58"/>
        </w:trPr>
        <w:tc>
          <w:tcPr>
            <w:tcW w:w="4668" w:type="dxa"/>
            <w:tcBorders>
              <w:top w:val="nil"/>
              <w:left w:val="single" w:sz="8" w:space="0" w:color="auto"/>
              <w:bottom w:val="single" w:sz="4" w:space="0" w:color="auto"/>
              <w:right w:val="single" w:sz="4" w:space="0" w:color="auto"/>
            </w:tcBorders>
            <w:shd w:val="clear" w:color="auto" w:fill="auto"/>
            <w:vAlign w:val="center"/>
            <w:hideMark/>
          </w:tcPr>
          <w:p w:rsidR="00C64AB2" w:rsidRPr="00C64AB2" w:rsidRDefault="00C64AB2" w:rsidP="00C64AB2">
            <w:pPr>
              <w:rPr>
                <w:rFonts w:ascii="Arial" w:hAnsi="Arial" w:cs="Arial"/>
                <w:b/>
                <w:bCs/>
                <w:sz w:val="20"/>
                <w:szCs w:val="20"/>
              </w:rPr>
            </w:pPr>
            <w:r w:rsidRPr="00C64AB2">
              <w:rPr>
                <w:rFonts w:ascii="Arial" w:hAnsi="Arial" w:cs="Arial"/>
                <w:b/>
                <w:bCs/>
                <w:sz w:val="20"/>
                <w:szCs w:val="20"/>
              </w:rPr>
              <w:t>Изменение остатков средств на счетах по учету средств бюджета</w:t>
            </w:r>
          </w:p>
        </w:tc>
        <w:tc>
          <w:tcPr>
            <w:tcW w:w="2977"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b/>
                <w:bCs/>
                <w:sz w:val="20"/>
                <w:szCs w:val="20"/>
              </w:rPr>
            </w:pPr>
            <w:r w:rsidRPr="00C64AB2">
              <w:rPr>
                <w:rFonts w:ascii="Arial" w:hAnsi="Arial" w:cs="Arial"/>
                <w:b/>
                <w:bCs/>
                <w:sz w:val="20"/>
                <w:szCs w:val="20"/>
              </w:rPr>
              <w:t>455 01 05 00 00 00 0000 000</w:t>
            </w:r>
          </w:p>
        </w:tc>
        <w:tc>
          <w:tcPr>
            <w:tcW w:w="21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b/>
                <w:bCs/>
                <w:sz w:val="20"/>
                <w:szCs w:val="20"/>
              </w:rPr>
            </w:pPr>
            <w:r w:rsidRPr="00C64AB2">
              <w:rPr>
                <w:rFonts w:ascii="Arial" w:hAnsi="Arial" w:cs="Arial"/>
                <w:b/>
                <w:bCs/>
                <w:sz w:val="20"/>
                <w:szCs w:val="20"/>
              </w:rPr>
              <w:t>17 135 185,02</w:t>
            </w:r>
          </w:p>
        </w:tc>
        <w:tc>
          <w:tcPr>
            <w:tcW w:w="24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b/>
                <w:bCs/>
                <w:sz w:val="20"/>
                <w:szCs w:val="20"/>
              </w:rPr>
            </w:pPr>
            <w:r w:rsidRPr="00C64AB2">
              <w:rPr>
                <w:rFonts w:ascii="Arial" w:hAnsi="Arial" w:cs="Arial"/>
                <w:b/>
                <w:bCs/>
                <w:sz w:val="20"/>
                <w:szCs w:val="20"/>
              </w:rPr>
              <w:t>0,00</w:t>
            </w:r>
          </w:p>
        </w:tc>
        <w:tc>
          <w:tcPr>
            <w:tcW w:w="2360" w:type="dxa"/>
            <w:tcBorders>
              <w:top w:val="nil"/>
              <w:left w:val="nil"/>
              <w:bottom w:val="single" w:sz="4" w:space="0" w:color="auto"/>
              <w:right w:val="single" w:sz="8" w:space="0" w:color="auto"/>
            </w:tcBorders>
            <w:shd w:val="clear" w:color="auto" w:fill="auto"/>
            <w:vAlign w:val="center"/>
            <w:hideMark/>
          </w:tcPr>
          <w:p w:rsidR="00C64AB2" w:rsidRPr="00C64AB2" w:rsidRDefault="00C64AB2" w:rsidP="00C64AB2">
            <w:pPr>
              <w:jc w:val="right"/>
              <w:rPr>
                <w:rFonts w:ascii="Arial" w:hAnsi="Arial" w:cs="Arial"/>
                <w:b/>
                <w:bCs/>
                <w:sz w:val="20"/>
                <w:szCs w:val="20"/>
              </w:rPr>
            </w:pPr>
            <w:r w:rsidRPr="00C64AB2">
              <w:rPr>
                <w:rFonts w:ascii="Arial" w:hAnsi="Arial" w:cs="Arial"/>
                <w:b/>
                <w:bCs/>
                <w:sz w:val="20"/>
                <w:szCs w:val="20"/>
              </w:rPr>
              <w:t>0,00</w:t>
            </w:r>
          </w:p>
        </w:tc>
      </w:tr>
      <w:tr w:rsidR="00C64AB2" w:rsidRPr="00C64AB2" w:rsidTr="00D11B04">
        <w:trPr>
          <w:gridAfter w:val="1"/>
          <w:wAfter w:w="289" w:type="dxa"/>
          <w:trHeight w:val="58"/>
        </w:trPr>
        <w:tc>
          <w:tcPr>
            <w:tcW w:w="4668" w:type="dxa"/>
            <w:tcBorders>
              <w:top w:val="nil"/>
              <w:left w:val="single" w:sz="8" w:space="0" w:color="auto"/>
              <w:bottom w:val="single" w:sz="4" w:space="0" w:color="auto"/>
              <w:right w:val="single" w:sz="4" w:space="0" w:color="auto"/>
            </w:tcBorders>
            <w:shd w:val="clear" w:color="auto" w:fill="auto"/>
            <w:vAlign w:val="center"/>
            <w:hideMark/>
          </w:tcPr>
          <w:p w:rsidR="00C64AB2" w:rsidRPr="00C64AB2" w:rsidRDefault="00C64AB2" w:rsidP="00C64AB2">
            <w:pPr>
              <w:rPr>
                <w:rFonts w:ascii="Arial" w:hAnsi="Arial" w:cs="Arial"/>
                <w:sz w:val="20"/>
                <w:szCs w:val="20"/>
              </w:rPr>
            </w:pPr>
            <w:r w:rsidRPr="00C64AB2">
              <w:rPr>
                <w:rFonts w:ascii="Arial" w:hAnsi="Arial" w:cs="Arial"/>
                <w:sz w:val="20"/>
                <w:szCs w:val="20"/>
              </w:rPr>
              <w:t>Увеличение остатков средств бюджетов</w:t>
            </w:r>
          </w:p>
        </w:tc>
        <w:tc>
          <w:tcPr>
            <w:tcW w:w="2977"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455 01 05 00 00 00 0000 500</w:t>
            </w:r>
          </w:p>
        </w:tc>
        <w:tc>
          <w:tcPr>
            <w:tcW w:w="21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-586 300 009,41</w:t>
            </w:r>
          </w:p>
        </w:tc>
        <w:tc>
          <w:tcPr>
            <w:tcW w:w="24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-307 905 352,94</w:t>
            </w:r>
          </w:p>
        </w:tc>
        <w:tc>
          <w:tcPr>
            <w:tcW w:w="2360" w:type="dxa"/>
            <w:tcBorders>
              <w:top w:val="nil"/>
              <w:left w:val="nil"/>
              <w:bottom w:val="single" w:sz="4" w:space="0" w:color="auto"/>
              <w:right w:val="single" w:sz="8"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-254 776 200,00</w:t>
            </w:r>
          </w:p>
        </w:tc>
      </w:tr>
      <w:tr w:rsidR="00C64AB2" w:rsidRPr="00C64AB2" w:rsidTr="00D11B04">
        <w:trPr>
          <w:gridAfter w:val="1"/>
          <w:wAfter w:w="289" w:type="dxa"/>
          <w:trHeight w:val="268"/>
        </w:trPr>
        <w:tc>
          <w:tcPr>
            <w:tcW w:w="4668" w:type="dxa"/>
            <w:tcBorders>
              <w:top w:val="nil"/>
              <w:left w:val="single" w:sz="8" w:space="0" w:color="auto"/>
              <w:bottom w:val="single" w:sz="4" w:space="0" w:color="auto"/>
              <w:right w:val="single" w:sz="4" w:space="0" w:color="auto"/>
            </w:tcBorders>
            <w:shd w:val="clear" w:color="auto" w:fill="auto"/>
            <w:vAlign w:val="center"/>
            <w:hideMark/>
          </w:tcPr>
          <w:p w:rsidR="00C64AB2" w:rsidRPr="00C64AB2" w:rsidRDefault="00C64AB2" w:rsidP="00C64AB2">
            <w:pPr>
              <w:rPr>
                <w:rFonts w:ascii="Arial" w:hAnsi="Arial" w:cs="Arial"/>
                <w:sz w:val="20"/>
                <w:szCs w:val="20"/>
              </w:rPr>
            </w:pPr>
            <w:r w:rsidRPr="00C64AB2">
              <w:rPr>
                <w:rFonts w:ascii="Arial" w:hAnsi="Arial" w:cs="Arial"/>
                <w:sz w:val="20"/>
                <w:szCs w:val="20"/>
              </w:rPr>
              <w:t>Увеличение прочих остатков денежных средств бюджетов городских поселений</w:t>
            </w:r>
          </w:p>
        </w:tc>
        <w:tc>
          <w:tcPr>
            <w:tcW w:w="2977"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455 01 05 02 01 13 0000 510</w:t>
            </w:r>
          </w:p>
        </w:tc>
        <w:tc>
          <w:tcPr>
            <w:tcW w:w="21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-586 300 009,41</w:t>
            </w:r>
          </w:p>
        </w:tc>
        <w:tc>
          <w:tcPr>
            <w:tcW w:w="24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-307 905 352,94</w:t>
            </w:r>
          </w:p>
        </w:tc>
        <w:tc>
          <w:tcPr>
            <w:tcW w:w="2360" w:type="dxa"/>
            <w:tcBorders>
              <w:top w:val="nil"/>
              <w:left w:val="nil"/>
              <w:bottom w:val="single" w:sz="4" w:space="0" w:color="auto"/>
              <w:right w:val="single" w:sz="8"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-254 776 200,00</w:t>
            </w:r>
          </w:p>
        </w:tc>
      </w:tr>
      <w:tr w:rsidR="00C64AB2" w:rsidRPr="00C64AB2" w:rsidTr="00D11B04">
        <w:trPr>
          <w:gridAfter w:val="1"/>
          <w:wAfter w:w="289" w:type="dxa"/>
          <w:trHeight w:val="58"/>
        </w:trPr>
        <w:tc>
          <w:tcPr>
            <w:tcW w:w="4668" w:type="dxa"/>
            <w:tcBorders>
              <w:top w:val="nil"/>
              <w:left w:val="single" w:sz="8" w:space="0" w:color="auto"/>
              <w:bottom w:val="single" w:sz="4" w:space="0" w:color="auto"/>
              <w:right w:val="single" w:sz="4" w:space="0" w:color="auto"/>
            </w:tcBorders>
            <w:shd w:val="clear" w:color="auto" w:fill="auto"/>
            <w:vAlign w:val="center"/>
            <w:hideMark/>
          </w:tcPr>
          <w:p w:rsidR="00C64AB2" w:rsidRPr="00C64AB2" w:rsidRDefault="00C64AB2" w:rsidP="00C64AB2">
            <w:pPr>
              <w:rPr>
                <w:rFonts w:ascii="Arial" w:hAnsi="Arial" w:cs="Arial"/>
                <w:sz w:val="20"/>
                <w:szCs w:val="20"/>
              </w:rPr>
            </w:pPr>
            <w:r w:rsidRPr="00C64AB2">
              <w:rPr>
                <w:rFonts w:ascii="Arial" w:hAnsi="Arial" w:cs="Arial"/>
                <w:sz w:val="20"/>
                <w:szCs w:val="20"/>
              </w:rPr>
              <w:t>Уменьшение остатков средств бюджетов</w:t>
            </w:r>
          </w:p>
        </w:tc>
        <w:tc>
          <w:tcPr>
            <w:tcW w:w="2977"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455 01 05 00 00 00 0000 600</w:t>
            </w:r>
          </w:p>
        </w:tc>
        <w:tc>
          <w:tcPr>
            <w:tcW w:w="21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603 435 194,43</w:t>
            </w:r>
          </w:p>
        </w:tc>
        <w:tc>
          <w:tcPr>
            <w:tcW w:w="2440" w:type="dxa"/>
            <w:tcBorders>
              <w:top w:val="nil"/>
              <w:left w:val="nil"/>
              <w:bottom w:val="single" w:sz="4"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307 905 352,94</w:t>
            </w:r>
          </w:p>
        </w:tc>
        <w:tc>
          <w:tcPr>
            <w:tcW w:w="2360" w:type="dxa"/>
            <w:tcBorders>
              <w:top w:val="nil"/>
              <w:left w:val="nil"/>
              <w:bottom w:val="single" w:sz="4" w:space="0" w:color="auto"/>
              <w:right w:val="single" w:sz="8"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254 776 200,00</w:t>
            </w:r>
          </w:p>
        </w:tc>
      </w:tr>
      <w:tr w:rsidR="00C64AB2" w:rsidRPr="00C64AB2" w:rsidTr="00D11B04">
        <w:trPr>
          <w:gridAfter w:val="1"/>
          <w:wAfter w:w="289" w:type="dxa"/>
          <w:trHeight w:val="58"/>
        </w:trPr>
        <w:tc>
          <w:tcPr>
            <w:tcW w:w="4668" w:type="dxa"/>
            <w:tcBorders>
              <w:top w:val="nil"/>
              <w:left w:val="single" w:sz="8" w:space="0" w:color="auto"/>
              <w:bottom w:val="single" w:sz="8" w:space="0" w:color="auto"/>
              <w:right w:val="single" w:sz="4" w:space="0" w:color="auto"/>
            </w:tcBorders>
            <w:shd w:val="clear" w:color="auto" w:fill="auto"/>
            <w:vAlign w:val="center"/>
            <w:hideMark/>
          </w:tcPr>
          <w:p w:rsidR="00C64AB2" w:rsidRPr="00C64AB2" w:rsidRDefault="00C64AB2" w:rsidP="00C64AB2">
            <w:pPr>
              <w:rPr>
                <w:rFonts w:ascii="Arial" w:hAnsi="Arial" w:cs="Arial"/>
                <w:sz w:val="20"/>
                <w:szCs w:val="20"/>
              </w:rPr>
            </w:pPr>
            <w:r w:rsidRPr="00C64AB2">
              <w:rPr>
                <w:rFonts w:ascii="Arial" w:hAnsi="Arial" w:cs="Arial"/>
                <w:sz w:val="20"/>
                <w:szCs w:val="20"/>
              </w:rPr>
              <w:t>Уменьшение прочих остатков денежных средств бюджетов городских поселений</w:t>
            </w:r>
          </w:p>
        </w:tc>
        <w:tc>
          <w:tcPr>
            <w:tcW w:w="2977" w:type="dxa"/>
            <w:tcBorders>
              <w:top w:val="nil"/>
              <w:left w:val="nil"/>
              <w:bottom w:val="single" w:sz="8"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455 01 05 02 01 13 0000 610</w:t>
            </w:r>
          </w:p>
        </w:tc>
        <w:tc>
          <w:tcPr>
            <w:tcW w:w="2140" w:type="dxa"/>
            <w:tcBorders>
              <w:top w:val="nil"/>
              <w:left w:val="nil"/>
              <w:bottom w:val="single" w:sz="8"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603 435 194,43</w:t>
            </w:r>
          </w:p>
        </w:tc>
        <w:tc>
          <w:tcPr>
            <w:tcW w:w="2440" w:type="dxa"/>
            <w:tcBorders>
              <w:top w:val="nil"/>
              <w:left w:val="nil"/>
              <w:bottom w:val="single" w:sz="8" w:space="0" w:color="auto"/>
              <w:right w:val="single" w:sz="4"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307 905 352,94</w:t>
            </w:r>
          </w:p>
        </w:tc>
        <w:tc>
          <w:tcPr>
            <w:tcW w:w="2360" w:type="dxa"/>
            <w:tcBorders>
              <w:top w:val="nil"/>
              <w:left w:val="nil"/>
              <w:bottom w:val="single" w:sz="8" w:space="0" w:color="auto"/>
              <w:right w:val="single" w:sz="8" w:space="0" w:color="auto"/>
            </w:tcBorders>
            <w:shd w:val="clear" w:color="auto" w:fill="auto"/>
            <w:vAlign w:val="center"/>
            <w:hideMark/>
          </w:tcPr>
          <w:p w:rsidR="00C64AB2" w:rsidRPr="00C64AB2" w:rsidRDefault="00C64AB2" w:rsidP="00C64AB2">
            <w:pPr>
              <w:jc w:val="right"/>
              <w:rPr>
                <w:rFonts w:ascii="Arial" w:hAnsi="Arial" w:cs="Arial"/>
                <w:sz w:val="20"/>
                <w:szCs w:val="20"/>
              </w:rPr>
            </w:pPr>
            <w:r w:rsidRPr="00C64AB2">
              <w:rPr>
                <w:rFonts w:ascii="Arial" w:hAnsi="Arial" w:cs="Arial"/>
                <w:sz w:val="20"/>
                <w:szCs w:val="20"/>
              </w:rPr>
              <w:t>254 776 200,00</w:t>
            </w:r>
          </w:p>
        </w:tc>
      </w:tr>
    </w:tbl>
    <w:p w:rsidR="00D20C15" w:rsidRPr="00C64AB2" w:rsidRDefault="00D20C15" w:rsidP="007274D1">
      <w:pPr>
        <w:rPr>
          <w:rFonts w:ascii="Arial" w:hAnsi="Arial" w:cs="Arial"/>
          <w:sz w:val="20"/>
          <w:szCs w:val="20"/>
          <w:lang w:eastAsia="ar-SA"/>
        </w:rPr>
      </w:pPr>
    </w:p>
    <w:p w:rsidR="00D20C15" w:rsidRPr="00C64AB2" w:rsidRDefault="00D20C15" w:rsidP="007274D1">
      <w:pPr>
        <w:rPr>
          <w:rFonts w:ascii="Arial" w:hAnsi="Arial" w:cs="Arial"/>
          <w:sz w:val="20"/>
          <w:szCs w:val="20"/>
          <w:lang w:eastAsia="ar-SA"/>
        </w:rPr>
      </w:pPr>
    </w:p>
    <w:p w:rsidR="00D20C15" w:rsidRPr="00C64AB2" w:rsidRDefault="00D20C15" w:rsidP="007274D1">
      <w:pPr>
        <w:rPr>
          <w:rFonts w:ascii="Arial" w:hAnsi="Arial" w:cs="Arial"/>
          <w:sz w:val="20"/>
          <w:szCs w:val="20"/>
          <w:lang w:eastAsia="ar-SA"/>
        </w:rPr>
      </w:pPr>
    </w:p>
    <w:p w:rsidR="00D20C15" w:rsidRPr="00C64AB2" w:rsidRDefault="00D20C15" w:rsidP="007274D1">
      <w:pPr>
        <w:rPr>
          <w:rFonts w:ascii="Arial" w:hAnsi="Arial" w:cs="Arial"/>
          <w:sz w:val="20"/>
          <w:szCs w:val="20"/>
          <w:lang w:eastAsia="ar-SA"/>
        </w:rPr>
      </w:pPr>
    </w:p>
    <w:p w:rsidR="00D20C15" w:rsidRPr="00C64AB2" w:rsidRDefault="00D20C15" w:rsidP="007274D1">
      <w:pPr>
        <w:rPr>
          <w:rFonts w:ascii="Arial" w:hAnsi="Arial" w:cs="Arial"/>
          <w:sz w:val="20"/>
          <w:szCs w:val="20"/>
          <w:lang w:eastAsia="ar-SA"/>
        </w:rPr>
      </w:pPr>
    </w:p>
    <w:p w:rsidR="00D20C15" w:rsidRPr="00414B68" w:rsidRDefault="00D20C15" w:rsidP="007274D1">
      <w:pPr>
        <w:rPr>
          <w:rFonts w:ascii="Arial" w:hAnsi="Arial" w:cs="Arial"/>
          <w:sz w:val="20"/>
          <w:szCs w:val="20"/>
          <w:lang w:eastAsia="ar-SA"/>
        </w:rPr>
      </w:pPr>
    </w:p>
    <w:p w:rsidR="00D20C15" w:rsidRPr="00414B68" w:rsidRDefault="00D20C15" w:rsidP="007274D1">
      <w:pPr>
        <w:rPr>
          <w:rFonts w:ascii="Arial" w:hAnsi="Arial" w:cs="Arial"/>
          <w:sz w:val="20"/>
          <w:szCs w:val="20"/>
          <w:lang w:eastAsia="ar-SA"/>
        </w:rPr>
      </w:pPr>
    </w:p>
    <w:p w:rsidR="00D20C15" w:rsidRPr="00414B68" w:rsidRDefault="00D20C15" w:rsidP="007274D1">
      <w:pPr>
        <w:rPr>
          <w:rFonts w:ascii="Arial" w:hAnsi="Arial" w:cs="Arial"/>
          <w:sz w:val="20"/>
          <w:szCs w:val="20"/>
          <w:lang w:eastAsia="ar-SA"/>
        </w:rPr>
      </w:pPr>
    </w:p>
    <w:p w:rsidR="00D20C15" w:rsidRPr="00414B68" w:rsidRDefault="00D20C15" w:rsidP="007274D1">
      <w:pPr>
        <w:rPr>
          <w:rFonts w:ascii="Arial" w:hAnsi="Arial" w:cs="Arial"/>
          <w:sz w:val="20"/>
          <w:szCs w:val="20"/>
          <w:lang w:eastAsia="ar-SA"/>
        </w:rPr>
      </w:pPr>
    </w:p>
    <w:p w:rsidR="00D20C15" w:rsidRPr="00414B68" w:rsidRDefault="00D20C15" w:rsidP="007274D1">
      <w:pPr>
        <w:rPr>
          <w:rFonts w:ascii="Arial" w:hAnsi="Arial" w:cs="Arial"/>
          <w:sz w:val="20"/>
          <w:szCs w:val="20"/>
          <w:lang w:eastAsia="ar-SA"/>
        </w:rPr>
      </w:pPr>
    </w:p>
    <w:p w:rsidR="00D20C15" w:rsidRPr="00414B68" w:rsidRDefault="00D20C15" w:rsidP="007274D1">
      <w:pPr>
        <w:rPr>
          <w:rFonts w:ascii="Arial" w:hAnsi="Arial" w:cs="Arial"/>
          <w:sz w:val="20"/>
          <w:szCs w:val="20"/>
          <w:lang w:eastAsia="ar-SA"/>
        </w:rPr>
        <w:sectPr w:rsidR="00D20C15" w:rsidRPr="00414B68" w:rsidSect="00D20C15">
          <w:pgSz w:w="16838" w:h="11906" w:orient="landscape"/>
          <w:pgMar w:top="1134" w:right="1134" w:bottom="1134" w:left="1134" w:header="0" w:footer="567" w:gutter="0"/>
          <w:cols w:space="708"/>
          <w:titlePg/>
          <w:docGrid w:linePitch="360"/>
        </w:sectPr>
      </w:pPr>
    </w:p>
    <w:p w:rsidR="007274D1" w:rsidRDefault="007274D1" w:rsidP="007274D1">
      <w:pPr>
        <w:keepNext/>
        <w:autoSpaceDE w:val="0"/>
        <w:autoSpaceDN w:val="0"/>
        <w:jc w:val="both"/>
        <w:outlineLvl w:val="0"/>
        <w:rPr>
          <w:rFonts w:ascii="Arial" w:hAnsi="Arial" w:cs="Arial"/>
          <w:b/>
          <w:bCs/>
          <w:sz w:val="20"/>
          <w:szCs w:val="20"/>
        </w:rPr>
      </w:pPr>
      <w:r>
        <w:rPr>
          <w:rFonts w:ascii="Arial" w:hAnsi="Arial" w:cs="Arial"/>
          <w:b/>
          <w:sz w:val="20"/>
          <w:szCs w:val="20"/>
        </w:rPr>
        <w:t>1.</w:t>
      </w:r>
      <w:r w:rsidR="00D20C15">
        <w:rPr>
          <w:rFonts w:ascii="Arial" w:hAnsi="Arial" w:cs="Arial"/>
          <w:b/>
          <w:sz w:val="20"/>
          <w:szCs w:val="20"/>
        </w:rPr>
        <w:t>2</w:t>
      </w:r>
      <w:r>
        <w:rPr>
          <w:rFonts w:ascii="Arial" w:hAnsi="Arial" w:cs="Arial"/>
          <w:b/>
          <w:sz w:val="20"/>
          <w:szCs w:val="20"/>
        </w:rPr>
        <w:t xml:space="preserve">. </w:t>
      </w:r>
      <w:r w:rsidRPr="00871E66">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sidRPr="001B7698">
        <w:rPr>
          <w:rFonts w:ascii="Arial" w:hAnsi="Arial" w:cs="Arial"/>
          <w:b/>
          <w:sz w:val="20"/>
          <w:szCs w:val="20"/>
        </w:rPr>
        <w:t>06.12.2023 № 262</w:t>
      </w:r>
      <w:r w:rsidRPr="00871E66">
        <w:rPr>
          <w:rFonts w:ascii="Arial" w:hAnsi="Arial" w:cs="Arial"/>
          <w:bCs/>
          <w:sz w:val="20"/>
          <w:szCs w:val="20"/>
        </w:rPr>
        <w:t xml:space="preserve"> «</w:t>
      </w:r>
      <w:r w:rsidRPr="001B7698">
        <w:rPr>
          <w:rFonts w:ascii="Arial" w:hAnsi="Arial" w:cs="Arial"/>
          <w:bCs/>
          <w:sz w:val="20"/>
          <w:szCs w:val="20"/>
          <w:lang w:eastAsia="ar-SA"/>
        </w:rPr>
        <w:t>О внесении изменений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r w:rsidRPr="00871E66">
        <w:rPr>
          <w:rFonts w:ascii="Arial" w:hAnsi="Arial" w:cs="Arial"/>
          <w:sz w:val="20"/>
          <w:szCs w:val="20"/>
        </w:rPr>
        <w:t>»</w:t>
      </w:r>
    </w:p>
    <w:p w:rsidR="007274D1" w:rsidRDefault="007274D1" w:rsidP="001B7698">
      <w:pPr>
        <w:keepNext/>
        <w:autoSpaceDE w:val="0"/>
        <w:autoSpaceDN w:val="0"/>
        <w:jc w:val="center"/>
        <w:outlineLvl w:val="0"/>
        <w:rPr>
          <w:rFonts w:ascii="Arial" w:hAnsi="Arial" w:cs="Arial"/>
          <w:b/>
          <w:bCs/>
          <w:sz w:val="20"/>
          <w:szCs w:val="20"/>
        </w:rPr>
      </w:pPr>
    </w:p>
    <w:p w:rsidR="001B7698" w:rsidRPr="001B7698" w:rsidRDefault="001B7698" w:rsidP="001B7698">
      <w:pPr>
        <w:keepNext/>
        <w:autoSpaceDE w:val="0"/>
        <w:autoSpaceDN w:val="0"/>
        <w:jc w:val="center"/>
        <w:outlineLvl w:val="0"/>
        <w:rPr>
          <w:rFonts w:ascii="Arial" w:hAnsi="Arial" w:cs="Arial"/>
          <w:b/>
          <w:bCs/>
          <w:sz w:val="20"/>
          <w:szCs w:val="20"/>
        </w:rPr>
      </w:pPr>
      <w:r w:rsidRPr="001B7698">
        <w:rPr>
          <w:rFonts w:ascii="Arial" w:hAnsi="Arial" w:cs="Arial"/>
          <w:b/>
          <w:bCs/>
          <w:sz w:val="20"/>
          <w:szCs w:val="20"/>
        </w:rPr>
        <w:t xml:space="preserve">РЕШЕНИЕ  </w:t>
      </w:r>
    </w:p>
    <w:p w:rsidR="001B7698" w:rsidRPr="001B7698" w:rsidRDefault="001B7698" w:rsidP="001B7698">
      <w:pPr>
        <w:jc w:val="center"/>
        <w:rPr>
          <w:rFonts w:ascii="Arial" w:hAnsi="Arial" w:cs="Arial"/>
          <w:sz w:val="20"/>
          <w:szCs w:val="20"/>
          <w:lang w:eastAsia="ar-SA"/>
        </w:rPr>
      </w:pPr>
    </w:p>
    <w:p w:rsidR="001B7698" w:rsidRPr="001B7698" w:rsidRDefault="001B7698" w:rsidP="001B7698">
      <w:pPr>
        <w:autoSpaceDE w:val="0"/>
        <w:autoSpaceDN w:val="0"/>
        <w:adjustRightInd w:val="0"/>
        <w:jc w:val="center"/>
        <w:rPr>
          <w:rFonts w:ascii="Arial" w:hAnsi="Arial" w:cs="Arial"/>
          <w:sz w:val="20"/>
          <w:szCs w:val="20"/>
        </w:rPr>
      </w:pPr>
      <w:r w:rsidRPr="001B7698">
        <w:rPr>
          <w:rFonts w:ascii="Arial" w:hAnsi="Arial" w:cs="Arial"/>
          <w:sz w:val="20"/>
          <w:szCs w:val="20"/>
        </w:rPr>
        <w:t>(</w:t>
      </w:r>
      <w:proofErr w:type="gramStart"/>
      <w:r w:rsidRPr="001B7698">
        <w:rPr>
          <w:rFonts w:ascii="Arial" w:hAnsi="Arial" w:cs="Arial"/>
          <w:sz w:val="20"/>
          <w:szCs w:val="20"/>
        </w:rPr>
        <w:t>тридцать</w:t>
      </w:r>
      <w:proofErr w:type="gramEnd"/>
      <w:r w:rsidRPr="001B7698">
        <w:rPr>
          <w:rFonts w:ascii="Arial" w:hAnsi="Arial" w:cs="Arial"/>
          <w:sz w:val="20"/>
          <w:szCs w:val="20"/>
        </w:rPr>
        <w:t xml:space="preserve"> первая сессия) </w:t>
      </w:r>
    </w:p>
    <w:p w:rsidR="001B7698" w:rsidRPr="001B7698" w:rsidRDefault="001B7698" w:rsidP="001B7698">
      <w:pPr>
        <w:autoSpaceDE w:val="0"/>
        <w:autoSpaceDN w:val="0"/>
        <w:adjustRightInd w:val="0"/>
        <w:jc w:val="center"/>
        <w:rPr>
          <w:rFonts w:ascii="Arial" w:hAnsi="Arial" w:cs="Arial"/>
          <w:b/>
          <w:bCs/>
          <w:sz w:val="20"/>
          <w:szCs w:val="20"/>
        </w:rPr>
      </w:pPr>
    </w:p>
    <w:p w:rsidR="001B7698" w:rsidRPr="001B7698" w:rsidRDefault="001B7698" w:rsidP="001B7698">
      <w:pPr>
        <w:autoSpaceDE w:val="0"/>
        <w:autoSpaceDN w:val="0"/>
        <w:adjustRightInd w:val="0"/>
        <w:jc w:val="center"/>
        <w:rPr>
          <w:rFonts w:ascii="Arial" w:hAnsi="Arial" w:cs="Arial"/>
          <w:sz w:val="20"/>
          <w:szCs w:val="20"/>
        </w:rPr>
      </w:pPr>
      <w:r w:rsidRPr="001B7698">
        <w:rPr>
          <w:rFonts w:ascii="Arial" w:hAnsi="Arial" w:cs="Arial"/>
          <w:sz w:val="20"/>
          <w:szCs w:val="20"/>
        </w:rPr>
        <w:t>06.12.2023 № 262</w:t>
      </w:r>
    </w:p>
    <w:p w:rsidR="001B7698" w:rsidRPr="001B7698" w:rsidRDefault="001B7698" w:rsidP="001B7698">
      <w:pPr>
        <w:ind w:firstLine="567"/>
        <w:rPr>
          <w:rFonts w:ascii="Arial" w:hAnsi="Arial" w:cs="Arial"/>
          <w:sz w:val="20"/>
          <w:szCs w:val="20"/>
          <w:lang w:eastAsia="ar-SA"/>
        </w:rPr>
      </w:pPr>
    </w:p>
    <w:p w:rsidR="001B7698" w:rsidRPr="001B7698" w:rsidRDefault="001B7698" w:rsidP="00D20C15">
      <w:pPr>
        <w:widowControl w:val="0"/>
        <w:autoSpaceDE w:val="0"/>
        <w:jc w:val="center"/>
        <w:rPr>
          <w:rFonts w:ascii="Arial" w:hAnsi="Arial" w:cs="Arial"/>
          <w:b/>
          <w:bCs/>
          <w:sz w:val="20"/>
          <w:szCs w:val="20"/>
          <w:lang w:eastAsia="ar-SA"/>
        </w:rPr>
      </w:pPr>
      <w:r w:rsidRPr="001B7698">
        <w:rPr>
          <w:rFonts w:ascii="Arial" w:hAnsi="Arial" w:cs="Arial"/>
          <w:b/>
          <w:bCs/>
          <w:sz w:val="20"/>
          <w:szCs w:val="20"/>
          <w:lang w:eastAsia="ar-SA"/>
        </w:rPr>
        <w:t xml:space="preserve">О </w:t>
      </w:r>
      <w:r w:rsidR="00D20C15" w:rsidRPr="001B7698">
        <w:rPr>
          <w:rFonts w:ascii="Arial" w:hAnsi="Arial" w:cs="Arial"/>
          <w:b/>
          <w:bCs/>
          <w:sz w:val="20"/>
          <w:szCs w:val="20"/>
          <w:lang w:eastAsia="ar-SA"/>
        </w:rPr>
        <w:t>внесении изменений</w:t>
      </w:r>
      <w:r w:rsidRPr="001B7698">
        <w:rPr>
          <w:rFonts w:ascii="Arial" w:hAnsi="Arial" w:cs="Arial"/>
          <w:b/>
          <w:bCs/>
          <w:sz w:val="20"/>
          <w:szCs w:val="20"/>
          <w:lang w:eastAsia="ar-SA"/>
        </w:rPr>
        <w:t xml:space="preserve"> в решение </w:t>
      </w:r>
      <w:r w:rsidRPr="001B7698">
        <w:rPr>
          <w:rFonts w:ascii="Arial" w:hAnsi="Arial" w:cs="Arial"/>
          <w:b/>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1B7698" w:rsidRPr="001B7698" w:rsidRDefault="001B7698" w:rsidP="001B7698">
      <w:pPr>
        <w:rPr>
          <w:rFonts w:ascii="Arial" w:hAnsi="Arial" w:cs="Arial"/>
          <w:sz w:val="20"/>
          <w:szCs w:val="20"/>
          <w:lang w:eastAsia="ar-SA"/>
        </w:rPr>
      </w:pPr>
    </w:p>
    <w:p w:rsidR="001B7698" w:rsidRPr="001B7698" w:rsidRDefault="001B7698" w:rsidP="001B7698">
      <w:pPr>
        <w:ind w:firstLine="567"/>
        <w:jc w:val="both"/>
        <w:rPr>
          <w:rFonts w:ascii="Arial" w:hAnsi="Arial" w:cs="Arial"/>
          <w:sz w:val="20"/>
          <w:szCs w:val="20"/>
          <w:lang w:eastAsia="ar-SA"/>
        </w:rPr>
      </w:pPr>
      <w:r w:rsidRPr="001B7698">
        <w:rPr>
          <w:rFonts w:ascii="Arial" w:hAnsi="Arial" w:cs="Arial"/>
          <w:sz w:val="20"/>
          <w:szCs w:val="20"/>
          <w:lang w:eastAsia="ar-SA"/>
        </w:rPr>
        <w:t xml:space="preserve">В соответствии с Градостроительным кодексом Российской Федерации от 29.12.2004г. № 190-ФЗ, Федеральным законом «Об общих принципах организации местного самоуправления в Российской Федерации» от 06.10.2003 г. № 131-ФЗ, Уставом городского поселения города Куйбышева Куйбышевского муниципального района, по результатам общественных обсуждений, проходивших с 23.10.2023 года по 22.11.2023 года по вопросу внесения изменений в «Правила землепользования и застройки города Куйбышева Куйбышевского района Новосибирской области» Совет депутатов города Куйбышева  Куйбышевского района </w:t>
      </w:r>
    </w:p>
    <w:p w:rsidR="001B7698" w:rsidRPr="001B7698" w:rsidRDefault="001B7698" w:rsidP="001B7698">
      <w:pPr>
        <w:rPr>
          <w:rFonts w:ascii="Arial" w:hAnsi="Arial" w:cs="Arial"/>
          <w:sz w:val="20"/>
          <w:szCs w:val="20"/>
          <w:lang w:eastAsia="ar-SA"/>
        </w:rPr>
      </w:pPr>
      <w:r w:rsidRPr="001B7698">
        <w:rPr>
          <w:rFonts w:ascii="Arial" w:hAnsi="Arial" w:cs="Arial"/>
          <w:b/>
          <w:bCs/>
          <w:sz w:val="20"/>
          <w:szCs w:val="20"/>
          <w:lang w:eastAsia="ar-SA"/>
        </w:rPr>
        <w:t>РЕШИЛ</w:t>
      </w:r>
      <w:r w:rsidRPr="001B7698">
        <w:rPr>
          <w:rFonts w:ascii="Arial" w:hAnsi="Arial" w:cs="Arial"/>
          <w:sz w:val="20"/>
          <w:szCs w:val="20"/>
          <w:lang w:eastAsia="ar-SA"/>
        </w:rPr>
        <w:t xml:space="preserve">:  </w:t>
      </w:r>
    </w:p>
    <w:p w:rsidR="001B7698" w:rsidRPr="001B7698" w:rsidRDefault="001B7698" w:rsidP="001B7698">
      <w:pPr>
        <w:widowControl w:val="0"/>
        <w:autoSpaceDE w:val="0"/>
        <w:jc w:val="both"/>
        <w:rPr>
          <w:rFonts w:ascii="Arial" w:hAnsi="Arial" w:cs="Arial"/>
          <w:sz w:val="20"/>
          <w:szCs w:val="20"/>
          <w:lang w:eastAsia="ar-SA"/>
        </w:rPr>
      </w:pPr>
      <w:r w:rsidRPr="001B7698">
        <w:rPr>
          <w:rFonts w:ascii="Arial" w:hAnsi="Arial" w:cs="Arial"/>
          <w:b/>
          <w:sz w:val="20"/>
          <w:szCs w:val="20"/>
          <w:lang w:eastAsia="ar-SA"/>
        </w:rPr>
        <w:t xml:space="preserve">      </w:t>
      </w:r>
      <w:r w:rsidRPr="001B7698">
        <w:rPr>
          <w:rFonts w:ascii="Arial" w:hAnsi="Arial" w:cs="Arial"/>
          <w:sz w:val="20"/>
          <w:szCs w:val="20"/>
          <w:lang w:eastAsia="ar-SA"/>
        </w:rPr>
        <w:t>1.</w:t>
      </w:r>
      <w:r w:rsidRPr="001B7698">
        <w:rPr>
          <w:rFonts w:ascii="Arial" w:hAnsi="Arial" w:cs="Arial"/>
          <w:b/>
          <w:sz w:val="20"/>
          <w:szCs w:val="20"/>
          <w:lang w:eastAsia="ar-SA"/>
        </w:rPr>
        <w:t> </w:t>
      </w:r>
      <w:r w:rsidRPr="001B7698">
        <w:rPr>
          <w:rFonts w:ascii="Arial" w:hAnsi="Arial" w:cs="Arial"/>
          <w:sz w:val="20"/>
          <w:szCs w:val="20"/>
          <w:lang w:eastAsia="ar-SA"/>
        </w:rPr>
        <w:t xml:space="preserve">Утвердить рассмотренные на общественных обсуждениях, проходивших с 23.10.2023 года по 22.11.2023 </w:t>
      </w:r>
      <w:r w:rsidR="009674B0" w:rsidRPr="001B7698">
        <w:rPr>
          <w:rFonts w:ascii="Arial" w:hAnsi="Arial" w:cs="Arial"/>
          <w:sz w:val="20"/>
          <w:szCs w:val="20"/>
          <w:lang w:eastAsia="ar-SA"/>
        </w:rPr>
        <w:t>года материалы</w:t>
      </w:r>
      <w:r w:rsidRPr="001B7698">
        <w:rPr>
          <w:rFonts w:ascii="Arial" w:hAnsi="Arial" w:cs="Arial"/>
          <w:sz w:val="20"/>
          <w:szCs w:val="20"/>
          <w:lang w:eastAsia="ar-SA"/>
        </w:rPr>
        <w:t xml:space="preserve"> и предложения по внесению изменений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1B7698" w:rsidRPr="001B7698" w:rsidRDefault="001B7698" w:rsidP="001B7698">
      <w:pPr>
        <w:jc w:val="both"/>
        <w:rPr>
          <w:rFonts w:ascii="Arial" w:hAnsi="Arial" w:cs="Arial"/>
          <w:sz w:val="20"/>
          <w:szCs w:val="20"/>
          <w:lang w:eastAsia="ar-SA"/>
        </w:rPr>
      </w:pPr>
      <w:r w:rsidRPr="001B7698">
        <w:rPr>
          <w:rFonts w:ascii="Arial" w:hAnsi="Arial" w:cs="Arial"/>
          <w:color w:val="000000"/>
          <w:sz w:val="20"/>
          <w:szCs w:val="20"/>
          <w:lang w:eastAsia="ar-SA"/>
        </w:rPr>
        <w:t xml:space="preserve">     1.1</w:t>
      </w:r>
      <w:proofErr w:type="gramStart"/>
      <w:r w:rsidRPr="001B7698">
        <w:rPr>
          <w:rFonts w:ascii="Arial" w:hAnsi="Arial" w:cs="Arial"/>
          <w:color w:val="000000"/>
          <w:sz w:val="20"/>
          <w:szCs w:val="20"/>
          <w:lang w:eastAsia="ar-SA"/>
        </w:rPr>
        <w:t>. </w:t>
      </w:r>
      <w:r w:rsidRPr="001B7698">
        <w:rPr>
          <w:rFonts w:ascii="Arial" w:hAnsi="Arial" w:cs="Arial"/>
          <w:sz w:val="20"/>
          <w:szCs w:val="20"/>
          <w:lang w:eastAsia="ar-SA"/>
        </w:rPr>
        <w:t>в</w:t>
      </w:r>
      <w:proofErr w:type="gramEnd"/>
      <w:r w:rsidRPr="001B7698">
        <w:rPr>
          <w:rFonts w:ascii="Arial" w:hAnsi="Arial" w:cs="Arial"/>
          <w:sz w:val="20"/>
          <w:szCs w:val="20"/>
          <w:lang w:eastAsia="ar-SA"/>
        </w:rPr>
        <w:t xml:space="preserve"> </w:t>
      </w:r>
      <w:proofErr w:type="spellStart"/>
      <w:r w:rsidRPr="001B7698">
        <w:rPr>
          <w:rFonts w:ascii="Arial" w:hAnsi="Arial" w:cs="Arial"/>
          <w:sz w:val="20"/>
          <w:szCs w:val="20"/>
          <w:lang w:eastAsia="ar-SA"/>
        </w:rPr>
        <w:t>п.п</w:t>
      </w:r>
      <w:proofErr w:type="spellEnd"/>
      <w:r w:rsidRPr="001B7698">
        <w:rPr>
          <w:rFonts w:ascii="Arial" w:hAnsi="Arial" w:cs="Arial"/>
          <w:sz w:val="20"/>
          <w:szCs w:val="20"/>
          <w:lang w:eastAsia="ar-SA"/>
        </w:rPr>
        <w:t xml:space="preserve">. 3.2 </w:t>
      </w:r>
      <w:r w:rsidRPr="001B7698">
        <w:rPr>
          <w:rFonts w:ascii="Arial" w:hAnsi="Arial" w:cs="Arial"/>
          <w:color w:val="000000"/>
          <w:sz w:val="20"/>
          <w:szCs w:val="20"/>
          <w:lang w:eastAsia="ar-SA"/>
        </w:rPr>
        <w:t xml:space="preserve"> «Производственная зона в границах земель населенных пунктов (</w:t>
      </w:r>
      <w:proofErr w:type="spellStart"/>
      <w:r w:rsidRPr="001B7698">
        <w:rPr>
          <w:rFonts w:ascii="Arial" w:hAnsi="Arial" w:cs="Arial"/>
          <w:color w:val="000000"/>
          <w:sz w:val="20"/>
          <w:szCs w:val="20"/>
          <w:lang w:eastAsia="ar-SA"/>
        </w:rPr>
        <w:t>нП</w:t>
      </w:r>
      <w:proofErr w:type="spellEnd"/>
      <w:r w:rsidRPr="001B7698">
        <w:rPr>
          <w:rFonts w:ascii="Arial" w:hAnsi="Arial" w:cs="Arial"/>
          <w:color w:val="000000"/>
          <w:sz w:val="20"/>
          <w:szCs w:val="20"/>
          <w:lang w:eastAsia="ar-SA"/>
        </w:rPr>
        <w:t>)» пункта 3 «Производственные зоны, зоны инженерной и транспортной инфраструктур» таблицы 1</w:t>
      </w:r>
      <w:r w:rsidRPr="001B7698">
        <w:rPr>
          <w:rFonts w:ascii="Arial" w:hAnsi="Arial" w:cs="Arial"/>
          <w:sz w:val="20"/>
          <w:szCs w:val="20"/>
          <w:lang w:eastAsia="ar-SA"/>
        </w:rPr>
        <w:t xml:space="preserve"> «Виды разрешенного использования земельных участков и объектов капитального строительства для территориальных зон»: в перечень условно разрешенных видов разрешенного использования земельных участков включить наименование вида разрешенного использования земельного участка «Для индивидуального жилищного строительства (2.1)»;</w:t>
      </w:r>
    </w:p>
    <w:p w:rsidR="001B7698" w:rsidRPr="001B7698" w:rsidRDefault="001B7698" w:rsidP="001B7698">
      <w:pPr>
        <w:jc w:val="both"/>
        <w:rPr>
          <w:rFonts w:ascii="Arial" w:hAnsi="Arial" w:cs="Arial"/>
          <w:color w:val="000000"/>
          <w:sz w:val="20"/>
          <w:szCs w:val="20"/>
          <w:lang w:eastAsia="ar-SA"/>
        </w:rPr>
      </w:pPr>
      <w:r w:rsidRPr="001B7698">
        <w:rPr>
          <w:rFonts w:ascii="Arial" w:hAnsi="Arial" w:cs="Arial"/>
          <w:sz w:val="20"/>
          <w:szCs w:val="20"/>
          <w:lang w:eastAsia="ar-SA"/>
        </w:rPr>
        <w:t xml:space="preserve">     1.2</w:t>
      </w:r>
      <w:proofErr w:type="gramStart"/>
      <w:r w:rsidRPr="001B7698">
        <w:rPr>
          <w:rFonts w:ascii="Arial" w:hAnsi="Arial" w:cs="Arial"/>
          <w:sz w:val="20"/>
          <w:szCs w:val="20"/>
          <w:lang w:eastAsia="ar-SA"/>
        </w:rPr>
        <w:t>. </w:t>
      </w:r>
      <w:r w:rsidRPr="001B7698">
        <w:rPr>
          <w:rFonts w:ascii="Arial" w:hAnsi="Arial" w:cs="Arial"/>
          <w:color w:val="000000"/>
          <w:sz w:val="20"/>
          <w:szCs w:val="20"/>
          <w:lang w:eastAsia="ar-SA"/>
        </w:rPr>
        <w:t>в</w:t>
      </w:r>
      <w:proofErr w:type="gramEnd"/>
      <w:r w:rsidRPr="001B7698">
        <w:rPr>
          <w:rFonts w:ascii="Arial" w:hAnsi="Arial" w:cs="Arial"/>
          <w:color w:val="000000"/>
          <w:sz w:val="20"/>
          <w:szCs w:val="20"/>
          <w:lang w:eastAsia="ar-SA"/>
        </w:rPr>
        <w:t xml:space="preserve"> </w:t>
      </w:r>
      <w:proofErr w:type="spellStart"/>
      <w:r w:rsidRPr="001B7698">
        <w:rPr>
          <w:rFonts w:ascii="Arial" w:hAnsi="Arial" w:cs="Arial"/>
          <w:color w:val="000000"/>
          <w:sz w:val="20"/>
          <w:szCs w:val="20"/>
          <w:lang w:eastAsia="ar-SA"/>
        </w:rPr>
        <w:t>п.п</w:t>
      </w:r>
      <w:proofErr w:type="spellEnd"/>
      <w:r w:rsidRPr="001B7698">
        <w:rPr>
          <w:rFonts w:ascii="Arial" w:hAnsi="Arial" w:cs="Arial"/>
          <w:color w:val="000000"/>
          <w:sz w:val="20"/>
          <w:szCs w:val="20"/>
          <w:lang w:eastAsia="ar-SA"/>
        </w:rPr>
        <w:t>. 1.1 «Зона застройки индивидуальными жилыми домами (</w:t>
      </w:r>
      <w:proofErr w:type="spellStart"/>
      <w:r w:rsidRPr="001B7698">
        <w:rPr>
          <w:rFonts w:ascii="Arial" w:hAnsi="Arial" w:cs="Arial"/>
          <w:color w:val="000000"/>
          <w:sz w:val="20"/>
          <w:szCs w:val="20"/>
          <w:lang w:eastAsia="ar-SA"/>
        </w:rPr>
        <w:t>нЖин</w:t>
      </w:r>
      <w:proofErr w:type="spellEnd"/>
      <w:r w:rsidRPr="001B7698">
        <w:rPr>
          <w:rFonts w:ascii="Arial" w:hAnsi="Arial" w:cs="Arial"/>
          <w:color w:val="000000"/>
          <w:sz w:val="20"/>
          <w:szCs w:val="20"/>
          <w:lang w:eastAsia="ar-SA"/>
        </w:rPr>
        <w:t xml:space="preserve">)» п.1 «Жилые зоны» таблицы  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столбце «S </w:t>
      </w:r>
      <w:proofErr w:type="spellStart"/>
      <w:r w:rsidRPr="001B7698">
        <w:rPr>
          <w:rFonts w:ascii="Arial" w:hAnsi="Arial" w:cs="Arial"/>
          <w:color w:val="000000"/>
          <w:sz w:val="20"/>
          <w:szCs w:val="20"/>
          <w:lang w:eastAsia="ar-SA"/>
        </w:rPr>
        <w:t>max</w:t>
      </w:r>
      <w:proofErr w:type="spellEnd"/>
      <w:r w:rsidRPr="001B7698">
        <w:rPr>
          <w:rFonts w:ascii="Arial" w:hAnsi="Arial" w:cs="Arial"/>
          <w:color w:val="000000"/>
          <w:sz w:val="20"/>
          <w:szCs w:val="20"/>
          <w:lang w:eastAsia="ar-SA"/>
        </w:rPr>
        <w:t xml:space="preserve">, (га)» вместо «0,15 </w:t>
      </w:r>
      <w:r w:rsidRPr="001B7698">
        <w:rPr>
          <w:rFonts w:ascii="Arial" w:hAnsi="Arial" w:cs="Arial"/>
          <w:color w:val="000000"/>
          <w:sz w:val="20"/>
          <w:szCs w:val="20"/>
          <w:vertAlign w:val="superscript"/>
          <w:lang w:eastAsia="ar-SA"/>
        </w:rPr>
        <w:t xml:space="preserve">47 </w:t>
      </w:r>
      <w:r w:rsidRPr="001B7698">
        <w:rPr>
          <w:rFonts w:ascii="Arial" w:hAnsi="Arial" w:cs="Arial"/>
          <w:color w:val="000000"/>
          <w:sz w:val="20"/>
          <w:szCs w:val="20"/>
          <w:lang w:eastAsia="ar-SA"/>
        </w:rPr>
        <w:t xml:space="preserve">» читать «0,2 </w:t>
      </w:r>
      <w:r w:rsidRPr="001B7698">
        <w:rPr>
          <w:rFonts w:ascii="Arial" w:hAnsi="Arial" w:cs="Arial"/>
          <w:color w:val="000000"/>
          <w:sz w:val="20"/>
          <w:szCs w:val="20"/>
          <w:vertAlign w:val="superscript"/>
          <w:lang w:eastAsia="ar-SA"/>
        </w:rPr>
        <w:t xml:space="preserve">47 </w:t>
      </w:r>
      <w:r w:rsidRPr="001B7698">
        <w:rPr>
          <w:rFonts w:ascii="Arial" w:hAnsi="Arial" w:cs="Arial"/>
          <w:color w:val="000000"/>
          <w:sz w:val="20"/>
          <w:szCs w:val="20"/>
          <w:lang w:eastAsia="ar-SA"/>
        </w:rPr>
        <w:t>»;</w:t>
      </w:r>
    </w:p>
    <w:p w:rsidR="001B7698" w:rsidRPr="001B7698" w:rsidRDefault="001B7698" w:rsidP="001B7698">
      <w:pPr>
        <w:jc w:val="both"/>
        <w:rPr>
          <w:rFonts w:ascii="Arial" w:hAnsi="Arial" w:cs="Arial"/>
          <w:color w:val="000000"/>
          <w:sz w:val="20"/>
          <w:szCs w:val="20"/>
          <w:lang w:eastAsia="ar-SA"/>
        </w:rPr>
      </w:pPr>
      <w:r w:rsidRPr="001B7698">
        <w:rPr>
          <w:rFonts w:ascii="Arial" w:hAnsi="Arial" w:cs="Arial"/>
          <w:color w:val="000000"/>
          <w:sz w:val="20"/>
          <w:szCs w:val="20"/>
          <w:lang w:eastAsia="ar-SA"/>
        </w:rPr>
        <w:t xml:space="preserve">      1.3.</w:t>
      </w:r>
      <w:r w:rsidRPr="001B7698">
        <w:rPr>
          <w:rFonts w:ascii="Arial" w:hAnsi="Arial" w:cs="Arial"/>
          <w:color w:val="000000"/>
          <w:sz w:val="20"/>
          <w:szCs w:val="20"/>
          <w:lang w:val="en-US" w:eastAsia="ar-SA"/>
        </w:rPr>
        <w:t> </w:t>
      </w:r>
      <w:r w:rsidRPr="001B7698">
        <w:rPr>
          <w:rFonts w:ascii="Arial" w:hAnsi="Arial" w:cs="Arial"/>
          <w:color w:val="000000"/>
          <w:sz w:val="20"/>
          <w:szCs w:val="20"/>
          <w:lang w:eastAsia="ar-SA"/>
        </w:rPr>
        <w:t xml:space="preserve">в </w:t>
      </w:r>
      <w:proofErr w:type="spellStart"/>
      <w:r w:rsidRPr="001B7698">
        <w:rPr>
          <w:rFonts w:ascii="Arial" w:hAnsi="Arial" w:cs="Arial"/>
          <w:color w:val="000000"/>
          <w:sz w:val="20"/>
          <w:szCs w:val="20"/>
          <w:lang w:eastAsia="ar-SA"/>
        </w:rPr>
        <w:t>п.п</w:t>
      </w:r>
      <w:proofErr w:type="spellEnd"/>
      <w:r w:rsidRPr="001B7698">
        <w:rPr>
          <w:rFonts w:ascii="Arial" w:hAnsi="Arial" w:cs="Arial"/>
          <w:color w:val="000000"/>
          <w:sz w:val="20"/>
          <w:szCs w:val="20"/>
          <w:lang w:eastAsia="ar-SA"/>
        </w:rPr>
        <w:t>. 3 «Для индивидуального жилищного строительства (2.1)» таблицы 3 «</w:t>
      </w:r>
      <w:r w:rsidRPr="001B7698">
        <w:rPr>
          <w:rFonts w:ascii="Arial" w:hAnsi="Arial" w:cs="Arial"/>
          <w:sz w:val="20"/>
          <w:szCs w:val="20"/>
          <w:lang w:eastAsia="ar-SA"/>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устанавливаемые вне зависимости от принадлежности к территориальной зоне для видов разрешенного использования, применяемых для земельных участков в качестве основных видов разрешенного использования в единственном числе без дополнительных видов разрешенного использования»: </w:t>
      </w:r>
      <w:r w:rsidRPr="001B7698">
        <w:rPr>
          <w:rFonts w:ascii="Arial" w:hAnsi="Arial" w:cs="Arial"/>
          <w:color w:val="000000"/>
          <w:sz w:val="20"/>
          <w:szCs w:val="20"/>
          <w:lang w:eastAsia="ar-SA"/>
        </w:rPr>
        <w:t xml:space="preserve">в столбце «S </w:t>
      </w:r>
      <w:proofErr w:type="spellStart"/>
      <w:r w:rsidRPr="001B7698">
        <w:rPr>
          <w:rFonts w:ascii="Arial" w:hAnsi="Arial" w:cs="Arial"/>
          <w:color w:val="000000"/>
          <w:sz w:val="20"/>
          <w:szCs w:val="20"/>
          <w:lang w:eastAsia="ar-SA"/>
        </w:rPr>
        <w:t>max</w:t>
      </w:r>
      <w:proofErr w:type="spellEnd"/>
      <w:r w:rsidRPr="001B7698">
        <w:rPr>
          <w:rFonts w:ascii="Arial" w:hAnsi="Arial" w:cs="Arial"/>
          <w:color w:val="000000"/>
          <w:sz w:val="20"/>
          <w:szCs w:val="20"/>
          <w:lang w:eastAsia="ar-SA"/>
        </w:rPr>
        <w:t>, (га)» вместо «0,15</w:t>
      </w:r>
      <w:r w:rsidRPr="001B7698">
        <w:rPr>
          <w:rFonts w:ascii="Arial" w:hAnsi="Arial" w:cs="Arial"/>
          <w:color w:val="000000"/>
          <w:sz w:val="20"/>
          <w:szCs w:val="20"/>
          <w:vertAlign w:val="superscript"/>
          <w:lang w:eastAsia="ar-SA"/>
        </w:rPr>
        <w:t xml:space="preserve"> </w:t>
      </w:r>
      <w:r w:rsidRPr="001B7698">
        <w:rPr>
          <w:rFonts w:ascii="Arial" w:hAnsi="Arial" w:cs="Arial"/>
          <w:color w:val="000000"/>
          <w:sz w:val="20"/>
          <w:szCs w:val="20"/>
          <w:lang w:eastAsia="ar-SA"/>
        </w:rPr>
        <w:t>» читать «0,2</w:t>
      </w:r>
      <w:r w:rsidRPr="001B7698">
        <w:rPr>
          <w:rFonts w:ascii="Arial" w:hAnsi="Arial" w:cs="Arial"/>
          <w:color w:val="000000"/>
          <w:sz w:val="20"/>
          <w:szCs w:val="20"/>
          <w:vertAlign w:val="superscript"/>
          <w:lang w:eastAsia="ar-SA"/>
        </w:rPr>
        <w:t xml:space="preserve"> </w:t>
      </w:r>
      <w:r w:rsidRPr="001B7698">
        <w:rPr>
          <w:rFonts w:ascii="Arial" w:hAnsi="Arial" w:cs="Arial"/>
          <w:color w:val="000000"/>
          <w:sz w:val="20"/>
          <w:szCs w:val="20"/>
          <w:lang w:eastAsia="ar-SA"/>
        </w:rPr>
        <w:t>»;</w:t>
      </w:r>
    </w:p>
    <w:p w:rsidR="001B7698" w:rsidRPr="001B7698" w:rsidRDefault="001B7698" w:rsidP="001B7698">
      <w:pPr>
        <w:jc w:val="both"/>
        <w:rPr>
          <w:rFonts w:ascii="Arial" w:hAnsi="Arial" w:cs="Arial"/>
          <w:color w:val="000000"/>
          <w:sz w:val="20"/>
          <w:szCs w:val="20"/>
          <w:lang w:eastAsia="ar-SA"/>
        </w:rPr>
      </w:pPr>
      <w:r w:rsidRPr="001B7698">
        <w:rPr>
          <w:rFonts w:ascii="Arial" w:hAnsi="Arial" w:cs="Arial"/>
          <w:color w:val="000000"/>
          <w:sz w:val="20"/>
          <w:szCs w:val="20"/>
          <w:lang w:eastAsia="ar-SA"/>
        </w:rPr>
        <w:t xml:space="preserve">       1.4.</w:t>
      </w:r>
      <w:r w:rsidRPr="001B7698">
        <w:rPr>
          <w:rFonts w:ascii="Arial" w:hAnsi="Arial" w:cs="Arial"/>
          <w:color w:val="000000"/>
          <w:sz w:val="20"/>
          <w:szCs w:val="20"/>
          <w:lang w:val="en-US" w:eastAsia="ar-SA"/>
        </w:rPr>
        <w:t> </w:t>
      </w:r>
      <w:r w:rsidRPr="001B7698">
        <w:rPr>
          <w:rFonts w:ascii="Arial" w:hAnsi="Arial" w:cs="Arial"/>
          <w:color w:val="000000"/>
          <w:sz w:val="20"/>
          <w:szCs w:val="20"/>
          <w:lang w:eastAsia="ar-SA"/>
        </w:rPr>
        <w:t xml:space="preserve">в </w:t>
      </w:r>
      <w:proofErr w:type="spellStart"/>
      <w:r w:rsidRPr="001B7698">
        <w:rPr>
          <w:rFonts w:ascii="Arial" w:hAnsi="Arial" w:cs="Arial"/>
          <w:color w:val="000000"/>
          <w:sz w:val="20"/>
          <w:szCs w:val="20"/>
          <w:lang w:eastAsia="ar-SA"/>
        </w:rPr>
        <w:t>п.п</w:t>
      </w:r>
      <w:proofErr w:type="spellEnd"/>
      <w:r w:rsidRPr="001B7698">
        <w:rPr>
          <w:rFonts w:ascii="Arial" w:hAnsi="Arial" w:cs="Arial"/>
          <w:color w:val="000000"/>
          <w:sz w:val="20"/>
          <w:szCs w:val="20"/>
          <w:lang w:eastAsia="ar-SA"/>
        </w:rPr>
        <w:t>. 6 «Малоэтажная многоквартирная жилая застройка (2.1.1)» таблицы 3 «</w:t>
      </w:r>
      <w:r w:rsidRPr="001B7698">
        <w:rPr>
          <w:rFonts w:ascii="Arial" w:hAnsi="Arial" w:cs="Arial"/>
          <w:sz w:val="20"/>
          <w:szCs w:val="20"/>
          <w:lang w:eastAsia="ar-SA"/>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устанавливаемые вне зависимости от принадлежности к территориальной зоне для видов разрешенного использования, применяемых для земельных участков в качестве основных видов разрешенного использования в единственном числе без дополнительных видов разрешенного использования»: </w:t>
      </w:r>
      <w:r w:rsidRPr="001B7698">
        <w:rPr>
          <w:rFonts w:ascii="Arial" w:hAnsi="Arial" w:cs="Arial"/>
          <w:color w:val="000000"/>
          <w:sz w:val="20"/>
          <w:szCs w:val="20"/>
          <w:lang w:eastAsia="ar-SA"/>
        </w:rPr>
        <w:t>в столбце «S m</w:t>
      </w:r>
      <w:r w:rsidRPr="001B7698">
        <w:rPr>
          <w:rFonts w:ascii="Arial" w:hAnsi="Arial" w:cs="Arial"/>
          <w:color w:val="000000"/>
          <w:sz w:val="20"/>
          <w:szCs w:val="20"/>
          <w:lang w:val="en-US" w:eastAsia="ar-SA"/>
        </w:rPr>
        <w:t>in</w:t>
      </w:r>
      <w:r w:rsidRPr="001B7698">
        <w:rPr>
          <w:rFonts w:ascii="Arial" w:hAnsi="Arial" w:cs="Arial"/>
          <w:color w:val="000000"/>
          <w:sz w:val="20"/>
          <w:szCs w:val="20"/>
          <w:lang w:eastAsia="ar-SA"/>
        </w:rPr>
        <w:t>, (га)» вместо «0,1</w:t>
      </w:r>
      <w:r w:rsidRPr="001B7698">
        <w:rPr>
          <w:rFonts w:ascii="Arial" w:hAnsi="Arial" w:cs="Arial"/>
          <w:color w:val="000000"/>
          <w:sz w:val="20"/>
          <w:szCs w:val="20"/>
          <w:vertAlign w:val="superscript"/>
          <w:lang w:eastAsia="ar-SA"/>
        </w:rPr>
        <w:t xml:space="preserve"> </w:t>
      </w:r>
      <w:r w:rsidRPr="001B7698">
        <w:rPr>
          <w:rFonts w:ascii="Arial" w:hAnsi="Arial" w:cs="Arial"/>
          <w:color w:val="000000"/>
          <w:sz w:val="20"/>
          <w:szCs w:val="20"/>
          <w:lang w:eastAsia="ar-SA"/>
        </w:rPr>
        <w:t>» читать «0,06</w:t>
      </w:r>
      <w:r w:rsidRPr="001B7698">
        <w:rPr>
          <w:rFonts w:ascii="Arial" w:hAnsi="Arial" w:cs="Arial"/>
          <w:color w:val="000000"/>
          <w:sz w:val="20"/>
          <w:szCs w:val="20"/>
          <w:vertAlign w:val="superscript"/>
          <w:lang w:eastAsia="ar-SA"/>
        </w:rPr>
        <w:t xml:space="preserve"> </w:t>
      </w:r>
      <w:r w:rsidRPr="001B7698">
        <w:rPr>
          <w:rFonts w:ascii="Arial" w:hAnsi="Arial" w:cs="Arial"/>
          <w:color w:val="000000"/>
          <w:sz w:val="20"/>
          <w:szCs w:val="20"/>
          <w:lang w:eastAsia="ar-SA"/>
        </w:rPr>
        <w:t>».</w:t>
      </w:r>
    </w:p>
    <w:p w:rsidR="001B7698" w:rsidRPr="001B7698" w:rsidRDefault="001B7698" w:rsidP="001B7698">
      <w:pPr>
        <w:jc w:val="both"/>
        <w:rPr>
          <w:rFonts w:ascii="Arial" w:hAnsi="Arial" w:cs="Arial"/>
          <w:sz w:val="20"/>
          <w:szCs w:val="20"/>
          <w:lang w:eastAsia="ar-SA"/>
        </w:rPr>
      </w:pPr>
      <w:r w:rsidRPr="001B7698">
        <w:rPr>
          <w:rFonts w:ascii="Arial" w:hAnsi="Arial" w:cs="Arial"/>
          <w:sz w:val="20"/>
          <w:szCs w:val="20"/>
          <w:lang w:eastAsia="ar-SA"/>
        </w:rPr>
        <w:t xml:space="preserve">      2.  Настоящее решение вступает в силу со дня его официального опубликования.</w:t>
      </w:r>
    </w:p>
    <w:tbl>
      <w:tblPr>
        <w:tblW w:w="9214" w:type="dxa"/>
        <w:tblLook w:val="01E0" w:firstRow="1" w:lastRow="1" w:firstColumn="1" w:lastColumn="1" w:noHBand="0" w:noVBand="0"/>
      </w:tblPr>
      <w:tblGrid>
        <w:gridCol w:w="4536"/>
        <w:gridCol w:w="4678"/>
      </w:tblGrid>
      <w:tr w:rsidR="001B7698" w:rsidRPr="001B7698" w:rsidTr="00FD0433">
        <w:trPr>
          <w:trHeight w:val="1133"/>
        </w:trPr>
        <w:tc>
          <w:tcPr>
            <w:tcW w:w="4536" w:type="dxa"/>
          </w:tcPr>
          <w:p w:rsidR="00D20C15" w:rsidRDefault="00D20C15" w:rsidP="001B7698">
            <w:pPr>
              <w:rPr>
                <w:rFonts w:ascii="Arial" w:hAnsi="Arial" w:cs="Arial"/>
                <w:sz w:val="20"/>
                <w:szCs w:val="20"/>
                <w:lang w:eastAsia="ar-SA"/>
              </w:rPr>
            </w:pPr>
          </w:p>
          <w:p w:rsidR="001B7698" w:rsidRPr="001B7698" w:rsidRDefault="001B7698" w:rsidP="001B7698">
            <w:pPr>
              <w:rPr>
                <w:rFonts w:ascii="Arial" w:hAnsi="Arial" w:cs="Arial"/>
                <w:sz w:val="20"/>
                <w:szCs w:val="20"/>
                <w:lang w:eastAsia="ar-SA"/>
              </w:rPr>
            </w:pPr>
            <w:r w:rsidRPr="001B7698">
              <w:rPr>
                <w:rFonts w:ascii="Arial" w:hAnsi="Arial" w:cs="Arial"/>
                <w:sz w:val="20"/>
                <w:szCs w:val="20"/>
                <w:lang w:eastAsia="ar-SA"/>
              </w:rPr>
              <w:t>Глава города Куйбышева</w:t>
            </w:r>
          </w:p>
          <w:p w:rsidR="001B7698" w:rsidRPr="001B7698" w:rsidRDefault="001B7698" w:rsidP="001B7698">
            <w:pPr>
              <w:rPr>
                <w:rFonts w:ascii="Arial" w:hAnsi="Arial" w:cs="Arial"/>
                <w:sz w:val="20"/>
                <w:szCs w:val="20"/>
                <w:lang w:eastAsia="ar-SA"/>
              </w:rPr>
            </w:pPr>
            <w:r w:rsidRPr="001B7698">
              <w:rPr>
                <w:rFonts w:ascii="Arial" w:hAnsi="Arial" w:cs="Arial"/>
                <w:sz w:val="20"/>
                <w:szCs w:val="20"/>
                <w:lang w:eastAsia="ar-SA"/>
              </w:rPr>
              <w:t>Куйбышевского района</w:t>
            </w:r>
          </w:p>
          <w:p w:rsidR="001B7698" w:rsidRPr="001B7698" w:rsidRDefault="001B7698" w:rsidP="001B7698">
            <w:pPr>
              <w:rPr>
                <w:rFonts w:ascii="Arial" w:hAnsi="Arial" w:cs="Arial"/>
                <w:sz w:val="20"/>
                <w:szCs w:val="20"/>
                <w:lang w:eastAsia="ar-SA"/>
              </w:rPr>
            </w:pPr>
            <w:r w:rsidRPr="001B7698">
              <w:rPr>
                <w:rFonts w:ascii="Arial" w:hAnsi="Arial" w:cs="Arial"/>
                <w:sz w:val="20"/>
                <w:szCs w:val="20"/>
                <w:lang w:eastAsia="ar-SA"/>
              </w:rPr>
              <w:t>Новосибирской области</w:t>
            </w:r>
          </w:p>
          <w:p w:rsidR="001B7698" w:rsidRPr="001B7698" w:rsidRDefault="001B7698" w:rsidP="001B7698">
            <w:pPr>
              <w:rPr>
                <w:rFonts w:ascii="Arial" w:hAnsi="Arial" w:cs="Arial"/>
                <w:sz w:val="20"/>
                <w:szCs w:val="20"/>
                <w:lang w:eastAsia="ar-SA"/>
              </w:rPr>
            </w:pPr>
            <w:r w:rsidRPr="001B7698">
              <w:rPr>
                <w:rFonts w:ascii="Arial" w:hAnsi="Arial" w:cs="Arial"/>
                <w:sz w:val="20"/>
                <w:szCs w:val="20"/>
                <w:lang w:eastAsia="ar-SA"/>
              </w:rPr>
              <w:t>_____________А.А. Андронов</w:t>
            </w:r>
          </w:p>
          <w:p w:rsidR="001B7698" w:rsidRPr="001B7698" w:rsidRDefault="001B7698" w:rsidP="001B7698">
            <w:pPr>
              <w:rPr>
                <w:rFonts w:ascii="Arial" w:hAnsi="Arial" w:cs="Arial"/>
                <w:sz w:val="20"/>
                <w:szCs w:val="20"/>
                <w:lang w:eastAsia="ar-SA"/>
              </w:rPr>
            </w:pPr>
          </w:p>
        </w:tc>
        <w:tc>
          <w:tcPr>
            <w:tcW w:w="4678" w:type="dxa"/>
          </w:tcPr>
          <w:p w:rsidR="00D20C15" w:rsidRDefault="00D20C15" w:rsidP="001B7698">
            <w:pPr>
              <w:rPr>
                <w:rFonts w:ascii="Arial" w:hAnsi="Arial" w:cs="Arial"/>
                <w:sz w:val="20"/>
                <w:szCs w:val="20"/>
                <w:lang w:eastAsia="ar-SA"/>
              </w:rPr>
            </w:pPr>
          </w:p>
          <w:p w:rsidR="001B7698" w:rsidRPr="001B7698" w:rsidRDefault="001B7698" w:rsidP="001B7698">
            <w:pPr>
              <w:rPr>
                <w:rFonts w:ascii="Arial" w:hAnsi="Arial" w:cs="Arial"/>
                <w:sz w:val="20"/>
                <w:szCs w:val="20"/>
                <w:lang w:eastAsia="ar-SA"/>
              </w:rPr>
            </w:pPr>
            <w:r w:rsidRPr="001B7698">
              <w:rPr>
                <w:rFonts w:ascii="Arial" w:hAnsi="Arial" w:cs="Arial"/>
                <w:sz w:val="20"/>
                <w:szCs w:val="20"/>
                <w:lang w:eastAsia="ar-SA"/>
              </w:rPr>
              <w:t xml:space="preserve">Председатель Совета депутатов </w:t>
            </w:r>
          </w:p>
          <w:p w:rsidR="001B7698" w:rsidRPr="001B7698" w:rsidRDefault="001B7698" w:rsidP="001B7698">
            <w:pPr>
              <w:rPr>
                <w:rFonts w:ascii="Arial" w:hAnsi="Arial" w:cs="Arial"/>
                <w:sz w:val="20"/>
                <w:szCs w:val="20"/>
                <w:lang w:eastAsia="ar-SA"/>
              </w:rPr>
            </w:pPr>
            <w:proofErr w:type="gramStart"/>
            <w:r w:rsidRPr="001B7698">
              <w:rPr>
                <w:rFonts w:ascii="Arial" w:hAnsi="Arial" w:cs="Arial"/>
                <w:sz w:val="20"/>
                <w:szCs w:val="20"/>
                <w:lang w:eastAsia="ar-SA"/>
              </w:rPr>
              <w:t>города</w:t>
            </w:r>
            <w:proofErr w:type="gramEnd"/>
            <w:r w:rsidRPr="001B7698">
              <w:rPr>
                <w:rFonts w:ascii="Arial" w:hAnsi="Arial" w:cs="Arial"/>
                <w:sz w:val="20"/>
                <w:szCs w:val="20"/>
                <w:lang w:eastAsia="ar-SA"/>
              </w:rPr>
              <w:t xml:space="preserve"> Куйбышева Куйбышевского </w:t>
            </w:r>
          </w:p>
          <w:p w:rsidR="001B7698" w:rsidRPr="001B7698" w:rsidRDefault="001B7698" w:rsidP="001B7698">
            <w:pPr>
              <w:rPr>
                <w:rFonts w:ascii="Arial" w:hAnsi="Arial" w:cs="Arial"/>
                <w:sz w:val="20"/>
                <w:szCs w:val="20"/>
                <w:lang w:eastAsia="ar-SA"/>
              </w:rPr>
            </w:pPr>
            <w:proofErr w:type="gramStart"/>
            <w:r w:rsidRPr="001B7698">
              <w:rPr>
                <w:rFonts w:ascii="Arial" w:hAnsi="Arial" w:cs="Arial"/>
                <w:sz w:val="20"/>
                <w:szCs w:val="20"/>
                <w:lang w:eastAsia="ar-SA"/>
              </w:rPr>
              <w:t>района</w:t>
            </w:r>
            <w:proofErr w:type="gramEnd"/>
            <w:r w:rsidRPr="001B7698">
              <w:rPr>
                <w:rFonts w:ascii="Arial" w:hAnsi="Arial" w:cs="Arial"/>
                <w:sz w:val="20"/>
                <w:szCs w:val="20"/>
                <w:lang w:eastAsia="ar-SA"/>
              </w:rPr>
              <w:t xml:space="preserve"> Новосибирской области      </w:t>
            </w:r>
          </w:p>
          <w:p w:rsidR="001B7698" w:rsidRPr="001B7698" w:rsidRDefault="001B7698" w:rsidP="001B7698">
            <w:pPr>
              <w:rPr>
                <w:rFonts w:ascii="Arial" w:hAnsi="Arial" w:cs="Arial"/>
                <w:sz w:val="20"/>
                <w:szCs w:val="20"/>
                <w:lang w:eastAsia="ar-SA"/>
              </w:rPr>
            </w:pPr>
            <w:r w:rsidRPr="001B7698">
              <w:rPr>
                <w:rFonts w:ascii="Arial" w:hAnsi="Arial" w:cs="Arial"/>
                <w:sz w:val="20"/>
                <w:szCs w:val="20"/>
                <w:lang w:eastAsia="ar-SA"/>
              </w:rPr>
              <w:t>___________</w:t>
            </w:r>
            <w:proofErr w:type="gramStart"/>
            <w:r w:rsidRPr="001B7698">
              <w:rPr>
                <w:rFonts w:ascii="Arial" w:hAnsi="Arial" w:cs="Arial"/>
                <w:sz w:val="20"/>
                <w:szCs w:val="20"/>
                <w:lang w:eastAsia="ar-SA"/>
              </w:rPr>
              <w:t>_  Е.А.</w:t>
            </w:r>
            <w:proofErr w:type="gramEnd"/>
            <w:r w:rsidRPr="001B7698">
              <w:rPr>
                <w:rFonts w:ascii="Arial" w:hAnsi="Arial" w:cs="Arial"/>
                <w:sz w:val="20"/>
                <w:szCs w:val="20"/>
                <w:lang w:eastAsia="ar-SA"/>
              </w:rPr>
              <w:t xml:space="preserve"> Яблокова </w:t>
            </w:r>
          </w:p>
        </w:tc>
      </w:tr>
    </w:tbl>
    <w:p w:rsidR="001B7698" w:rsidRPr="001B7698" w:rsidRDefault="001B7698" w:rsidP="00D20C15">
      <w:pPr>
        <w:jc w:val="both"/>
        <w:rPr>
          <w:rFonts w:ascii="Arial" w:eastAsia="Calibri" w:hAnsi="Arial" w:cs="Arial"/>
          <w:color w:val="000000"/>
          <w:sz w:val="20"/>
          <w:szCs w:val="20"/>
          <w:lang w:eastAsia="en-US" w:bidi="en-US"/>
        </w:rPr>
      </w:pPr>
      <w:r w:rsidRPr="001B7698">
        <w:rPr>
          <w:rFonts w:ascii="Arial" w:hAnsi="Arial" w:cs="Arial"/>
          <w:sz w:val="20"/>
          <w:szCs w:val="20"/>
          <w:lang w:eastAsia="ar-SA"/>
        </w:rPr>
        <w:t xml:space="preserve">   </w:t>
      </w:r>
    </w:p>
    <w:p w:rsidR="001B7698" w:rsidRDefault="001B7698" w:rsidP="00014353">
      <w:pPr>
        <w:jc w:val="center"/>
        <w:rPr>
          <w:rFonts w:ascii="Arial" w:hAnsi="Arial" w:cs="Arial"/>
          <w:b/>
          <w:spacing w:val="1"/>
          <w:sz w:val="20"/>
          <w:szCs w:val="20"/>
        </w:rPr>
      </w:pPr>
    </w:p>
    <w:p w:rsidR="00CB46EA" w:rsidRPr="0014742D" w:rsidRDefault="00CB46EA" w:rsidP="00014353">
      <w:pPr>
        <w:jc w:val="center"/>
        <w:rPr>
          <w:rFonts w:ascii="Arial" w:hAnsi="Arial" w:cs="Arial"/>
          <w:b/>
          <w:spacing w:val="1"/>
          <w:sz w:val="20"/>
          <w:szCs w:val="20"/>
        </w:rPr>
      </w:pPr>
      <w:r>
        <w:rPr>
          <w:rFonts w:ascii="Arial" w:hAnsi="Arial" w:cs="Arial"/>
          <w:b/>
          <w:spacing w:val="1"/>
          <w:sz w:val="20"/>
          <w:szCs w:val="20"/>
        </w:rPr>
        <w:lastRenderedPageBreak/>
        <w:t>Р</w:t>
      </w:r>
      <w:r w:rsidRPr="0014742D">
        <w:rPr>
          <w:rFonts w:ascii="Arial" w:hAnsi="Arial" w:cs="Arial"/>
          <w:b/>
          <w:spacing w:val="1"/>
          <w:sz w:val="20"/>
          <w:szCs w:val="20"/>
        </w:rPr>
        <w:t>АЗДЕЛ II.</w:t>
      </w:r>
    </w:p>
    <w:p w:rsidR="00CB46EA" w:rsidRDefault="00CB46EA" w:rsidP="00CB46EA">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C878FC" w:rsidRDefault="00C878FC" w:rsidP="00BC475C">
      <w:pPr>
        <w:jc w:val="both"/>
        <w:rPr>
          <w:rFonts w:ascii="Arial" w:hAnsi="Arial" w:cs="Arial"/>
          <w:b/>
          <w:sz w:val="20"/>
          <w:szCs w:val="20"/>
        </w:rPr>
      </w:pPr>
    </w:p>
    <w:p w:rsidR="009674B0" w:rsidRDefault="009674B0" w:rsidP="00BC475C">
      <w:pPr>
        <w:jc w:val="both"/>
        <w:rPr>
          <w:rFonts w:ascii="Arial" w:hAnsi="Arial" w:cs="Arial"/>
          <w:b/>
          <w:sz w:val="20"/>
          <w:szCs w:val="20"/>
        </w:rPr>
      </w:pPr>
    </w:p>
    <w:p w:rsidR="003D27B1" w:rsidRPr="000A7010" w:rsidRDefault="003D27B1" w:rsidP="00D060FD">
      <w:pPr>
        <w:widowControl w:val="0"/>
        <w:tabs>
          <w:tab w:val="center" w:pos="-1843"/>
          <w:tab w:val="left" w:pos="-1418"/>
          <w:tab w:val="right" w:pos="11907"/>
        </w:tabs>
        <w:autoSpaceDE w:val="0"/>
        <w:autoSpaceDN w:val="0"/>
        <w:snapToGrid w:val="0"/>
        <w:jc w:val="both"/>
        <w:rPr>
          <w:rFonts w:ascii="Arial" w:hAnsi="Arial" w:cs="Arial"/>
          <w:sz w:val="20"/>
          <w:szCs w:val="20"/>
        </w:rPr>
      </w:pPr>
      <w:r>
        <w:rPr>
          <w:rFonts w:ascii="Arial" w:hAnsi="Arial" w:cs="Arial"/>
          <w:b/>
          <w:sz w:val="20"/>
          <w:szCs w:val="20"/>
        </w:rPr>
        <w:t xml:space="preserve">2.1. </w:t>
      </w:r>
      <w:r w:rsidRPr="00490EAE">
        <w:rPr>
          <w:rFonts w:ascii="Arial" w:hAnsi="Arial" w:cs="Arial"/>
          <w:b/>
          <w:bCs/>
          <w:sz w:val="20"/>
          <w:szCs w:val="20"/>
        </w:rPr>
        <w:t xml:space="preserve">ПОСТАНОВЛЕНИЕ </w:t>
      </w:r>
      <w:r w:rsidR="00087CEC">
        <w:rPr>
          <w:rFonts w:ascii="Arial" w:hAnsi="Arial" w:cs="Arial"/>
          <w:b/>
          <w:bCs/>
          <w:sz w:val="20"/>
          <w:szCs w:val="20"/>
        </w:rPr>
        <w:t>АДМИНИСТРАЦИИ</w:t>
      </w:r>
      <w:r w:rsidRPr="00490EAE">
        <w:rPr>
          <w:rFonts w:ascii="Arial" w:hAnsi="Arial" w:cs="Arial"/>
          <w:b/>
          <w:bCs/>
          <w:sz w:val="20"/>
          <w:szCs w:val="20"/>
        </w:rPr>
        <w:t xml:space="preserve"> ГОРОДА КУЙБЫШЕВА КУЙБЫШЕВСКОГО РАЙОНА НОВОСИБИРСКОЙ ОБЛАСТИ </w:t>
      </w:r>
      <w:r w:rsidRPr="00D139E0">
        <w:rPr>
          <w:rFonts w:ascii="Arial" w:hAnsi="Arial" w:cs="Arial"/>
          <w:b/>
          <w:sz w:val="20"/>
          <w:szCs w:val="20"/>
        </w:rPr>
        <w:t xml:space="preserve">ОТ </w:t>
      </w:r>
      <w:r w:rsidR="00741FE6" w:rsidRPr="00741FE6">
        <w:rPr>
          <w:rFonts w:ascii="Arial" w:hAnsi="Arial" w:cs="Arial"/>
          <w:b/>
          <w:sz w:val="20"/>
          <w:szCs w:val="20"/>
        </w:rPr>
        <w:t>24.11.2023 № 1350</w:t>
      </w:r>
      <w:r w:rsidR="00741FE6">
        <w:rPr>
          <w:rFonts w:ascii="Arial" w:hAnsi="Arial" w:cs="Arial"/>
          <w:sz w:val="20"/>
          <w:szCs w:val="20"/>
        </w:rPr>
        <w:t xml:space="preserve"> </w:t>
      </w:r>
      <w:r w:rsidR="00741FE6" w:rsidRPr="000A7010">
        <w:rPr>
          <w:rFonts w:ascii="Arial" w:hAnsi="Arial" w:cs="Arial"/>
          <w:sz w:val="20"/>
          <w:szCs w:val="20"/>
        </w:rPr>
        <w:t>«</w:t>
      </w:r>
      <w:r w:rsidR="00741FE6" w:rsidRPr="00741FE6">
        <w:rPr>
          <w:rFonts w:ascii="Arial" w:hAnsi="Arial" w:cs="Arial"/>
          <w:sz w:val="20"/>
          <w:szCs w:val="20"/>
        </w:rPr>
        <w:t>О признании утратившим силу пос</w:t>
      </w:r>
      <w:r w:rsidR="00741FE6">
        <w:rPr>
          <w:rFonts w:ascii="Arial" w:hAnsi="Arial" w:cs="Arial"/>
          <w:sz w:val="20"/>
          <w:szCs w:val="20"/>
        </w:rPr>
        <w:t xml:space="preserve">тановления администрации города </w:t>
      </w:r>
      <w:r w:rsidR="00741FE6" w:rsidRPr="00741FE6">
        <w:rPr>
          <w:rFonts w:ascii="Arial" w:hAnsi="Arial" w:cs="Arial"/>
          <w:sz w:val="20"/>
          <w:szCs w:val="20"/>
        </w:rPr>
        <w:t>Куйбышева Куйбышевского района Новосибирской области от 10.05.201</w:t>
      </w:r>
      <w:r w:rsidR="005E4B7F">
        <w:rPr>
          <w:rFonts w:ascii="Arial" w:hAnsi="Arial" w:cs="Arial"/>
          <w:sz w:val="20"/>
          <w:szCs w:val="20"/>
        </w:rPr>
        <w:t>7</w:t>
      </w:r>
      <w:r w:rsidR="00741FE6" w:rsidRPr="00741FE6">
        <w:rPr>
          <w:rFonts w:ascii="Arial" w:hAnsi="Arial" w:cs="Arial"/>
          <w:sz w:val="20"/>
          <w:szCs w:val="20"/>
        </w:rPr>
        <w:t xml:space="preserve"> № 736 «Об утверждении Положения об организации регулярных перевозок пассажиров и багажа автомобильным транспортом в городе Куйбышеве Куйбышевского района Новосибирской области»</w:t>
      </w:r>
      <w:r w:rsidR="00741FE6" w:rsidRPr="000A7010">
        <w:rPr>
          <w:rFonts w:ascii="Arial" w:hAnsi="Arial" w:cs="Arial"/>
          <w:sz w:val="20"/>
          <w:szCs w:val="20"/>
        </w:rPr>
        <w:t>»</w:t>
      </w:r>
    </w:p>
    <w:p w:rsidR="00341CDC" w:rsidRDefault="00341CDC" w:rsidP="003D27B1">
      <w:pPr>
        <w:tabs>
          <w:tab w:val="center" w:pos="-1843"/>
          <w:tab w:val="left" w:pos="-1418"/>
          <w:tab w:val="right" w:pos="11907"/>
        </w:tabs>
        <w:autoSpaceDE w:val="0"/>
        <w:autoSpaceDN w:val="0"/>
        <w:ind w:right="-1"/>
        <w:jc w:val="center"/>
        <w:rPr>
          <w:rFonts w:ascii="Arial" w:hAnsi="Arial" w:cs="Arial"/>
          <w:b/>
          <w:sz w:val="20"/>
          <w:szCs w:val="20"/>
        </w:rPr>
      </w:pPr>
    </w:p>
    <w:p w:rsidR="00741FE6" w:rsidRPr="00741FE6" w:rsidRDefault="00741FE6" w:rsidP="00741FE6">
      <w:pPr>
        <w:keepNext/>
        <w:autoSpaceDE w:val="0"/>
        <w:autoSpaceDN w:val="0"/>
        <w:jc w:val="center"/>
        <w:outlineLvl w:val="0"/>
        <w:rPr>
          <w:rFonts w:ascii="Arial" w:hAnsi="Arial" w:cs="Arial"/>
          <w:b/>
          <w:bCs/>
          <w:sz w:val="20"/>
          <w:szCs w:val="20"/>
        </w:rPr>
      </w:pPr>
      <w:r w:rsidRPr="00741FE6">
        <w:rPr>
          <w:rFonts w:ascii="Arial" w:hAnsi="Arial" w:cs="Arial"/>
          <w:b/>
          <w:bCs/>
          <w:sz w:val="20"/>
          <w:szCs w:val="20"/>
        </w:rPr>
        <w:t>ПОСТАНОВЛЕНИЕ</w:t>
      </w:r>
    </w:p>
    <w:p w:rsidR="00741FE6" w:rsidRPr="00741FE6" w:rsidRDefault="00741FE6" w:rsidP="00741FE6">
      <w:pPr>
        <w:tabs>
          <w:tab w:val="center" w:pos="-1843"/>
          <w:tab w:val="left" w:pos="-1418"/>
          <w:tab w:val="right" w:pos="11907"/>
        </w:tabs>
        <w:autoSpaceDE w:val="0"/>
        <w:autoSpaceDN w:val="0"/>
        <w:ind w:right="-1"/>
        <w:jc w:val="center"/>
        <w:rPr>
          <w:rFonts w:ascii="Arial" w:eastAsia="Calibri" w:hAnsi="Arial" w:cs="Arial"/>
          <w:color w:val="F2DBDB"/>
          <w:sz w:val="20"/>
          <w:szCs w:val="20"/>
          <w:lang w:eastAsia="en-US"/>
        </w:rPr>
      </w:pPr>
    </w:p>
    <w:p w:rsidR="00741FE6" w:rsidRPr="00741FE6" w:rsidRDefault="00741FE6" w:rsidP="00741FE6">
      <w:pPr>
        <w:tabs>
          <w:tab w:val="center" w:pos="-1843"/>
          <w:tab w:val="left" w:pos="-1418"/>
          <w:tab w:val="right" w:pos="11907"/>
        </w:tabs>
        <w:autoSpaceDE w:val="0"/>
        <w:autoSpaceDN w:val="0"/>
        <w:ind w:right="-1"/>
        <w:jc w:val="center"/>
        <w:rPr>
          <w:rFonts w:ascii="Arial" w:eastAsia="Calibri" w:hAnsi="Arial" w:cs="Arial"/>
          <w:sz w:val="20"/>
          <w:szCs w:val="20"/>
          <w:lang w:eastAsia="en-US"/>
        </w:rPr>
      </w:pPr>
      <w:r w:rsidRPr="00741FE6">
        <w:rPr>
          <w:rFonts w:ascii="Arial" w:eastAsia="Calibri" w:hAnsi="Arial" w:cs="Arial"/>
          <w:sz w:val="20"/>
          <w:szCs w:val="20"/>
          <w:lang w:eastAsia="en-US"/>
        </w:rPr>
        <w:t>24.11.2023 № 1350</w:t>
      </w:r>
    </w:p>
    <w:p w:rsidR="00741FE6" w:rsidRPr="00741FE6" w:rsidRDefault="00741FE6" w:rsidP="00741FE6">
      <w:pPr>
        <w:tabs>
          <w:tab w:val="center" w:pos="-1843"/>
          <w:tab w:val="left" w:pos="-1418"/>
          <w:tab w:val="right" w:pos="11907"/>
        </w:tabs>
        <w:autoSpaceDE w:val="0"/>
        <w:autoSpaceDN w:val="0"/>
        <w:ind w:right="-1"/>
        <w:jc w:val="both"/>
        <w:rPr>
          <w:rFonts w:ascii="Arial" w:eastAsia="Calibri" w:hAnsi="Arial" w:cs="Arial"/>
          <w:sz w:val="20"/>
          <w:szCs w:val="20"/>
          <w:lang w:eastAsia="en-US"/>
        </w:rPr>
      </w:pPr>
    </w:p>
    <w:p w:rsidR="00741FE6" w:rsidRPr="00741FE6" w:rsidRDefault="00741FE6" w:rsidP="009674B0">
      <w:pPr>
        <w:widowControl w:val="0"/>
        <w:autoSpaceDE w:val="0"/>
        <w:autoSpaceDN w:val="0"/>
        <w:adjustRightInd w:val="0"/>
        <w:jc w:val="center"/>
        <w:rPr>
          <w:rFonts w:ascii="Arial" w:eastAsia="Calibri" w:hAnsi="Arial" w:cs="Arial"/>
          <w:b/>
          <w:sz w:val="20"/>
          <w:szCs w:val="20"/>
          <w:lang w:eastAsia="en-US"/>
        </w:rPr>
      </w:pPr>
      <w:r w:rsidRPr="00741FE6">
        <w:rPr>
          <w:rFonts w:ascii="Arial" w:eastAsia="Calibri" w:hAnsi="Arial" w:cs="Arial"/>
          <w:b/>
          <w:sz w:val="20"/>
          <w:szCs w:val="20"/>
          <w:lang w:eastAsia="en-US"/>
        </w:rPr>
        <w:t>О признании утратившим силу постановления администрации города</w:t>
      </w:r>
    </w:p>
    <w:p w:rsidR="00741FE6" w:rsidRDefault="00741FE6" w:rsidP="009674B0">
      <w:pPr>
        <w:widowControl w:val="0"/>
        <w:autoSpaceDE w:val="0"/>
        <w:autoSpaceDN w:val="0"/>
        <w:adjustRightInd w:val="0"/>
        <w:jc w:val="center"/>
        <w:rPr>
          <w:rFonts w:ascii="Arial" w:eastAsia="Calibri" w:hAnsi="Arial" w:cs="Arial"/>
          <w:b/>
          <w:sz w:val="20"/>
          <w:szCs w:val="20"/>
          <w:lang w:eastAsia="en-US"/>
        </w:rPr>
      </w:pPr>
      <w:r w:rsidRPr="00741FE6">
        <w:rPr>
          <w:rFonts w:ascii="Arial" w:eastAsia="Calibri" w:hAnsi="Arial" w:cs="Arial"/>
          <w:b/>
          <w:sz w:val="20"/>
          <w:szCs w:val="20"/>
          <w:lang w:eastAsia="en-US"/>
        </w:rPr>
        <w:t>Куйбышева Куйбышевского района Нов</w:t>
      </w:r>
      <w:r w:rsidR="005E4B7F">
        <w:rPr>
          <w:rFonts w:ascii="Arial" w:eastAsia="Calibri" w:hAnsi="Arial" w:cs="Arial"/>
          <w:b/>
          <w:sz w:val="20"/>
          <w:szCs w:val="20"/>
          <w:lang w:eastAsia="en-US"/>
        </w:rPr>
        <w:t>осибирской области от 10.05.2017</w:t>
      </w:r>
      <w:r w:rsidRPr="00741FE6">
        <w:rPr>
          <w:rFonts w:ascii="Arial" w:eastAsia="Calibri" w:hAnsi="Arial" w:cs="Arial"/>
          <w:b/>
          <w:sz w:val="20"/>
          <w:szCs w:val="20"/>
          <w:lang w:eastAsia="en-US"/>
        </w:rPr>
        <w:t xml:space="preserve"> № 736 «Об утверждении Положения об организации регулярных перевозок пассажиров и багажа автомобильным транспортом в городе Куйбышеве Куйбышевского района </w:t>
      </w:r>
    </w:p>
    <w:p w:rsidR="00741FE6" w:rsidRPr="00741FE6" w:rsidRDefault="00741FE6" w:rsidP="009674B0">
      <w:pPr>
        <w:widowControl w:val="0"/>
        <w:autoSpaceDE w:val="0"/>
        <w:autoSpaceDN w:val="0"/>
        <w:adjustRightInd w:val="0"/>
        <w:jc w:val="center"/>
        <w:rPr>
          <w:rFonts w:ascii="Arial" w:eastAsia="Calibri" w:hAnsi="Arial" w:cs="Arial"/>
          <w:b/>
          <w:sz w:val="20"/>
          <w:szCs w:val="20"/>
          <w:lang w:eastAsia="en-US"/>
        </w:rPr>
      </w:pPr>
      <w:r w:rsidRPr="00741FE6">
        <w:rPr>
          <w:rFonts w:ascii="Arial" w:eastAsia="Calibri" w:hAnsi="Arial" w:cs="Arial"/>
          <w:b/>
          <w:sz w:val="20"/>
          <w:szCs w:val="20"/>
          <w:lang w:eastAsia="en-US"/>
        </w:rPr>
        <w:t>Новосибирской области»</w:t>
      </w:r>
    </w:p>
    <w:p w:rsidR="00741FE6" w:rsidRPr="00741FE6" w:rsidRDefault="00741FE6" w:rsidP="00741FE6">
      <w:pPr>
        <w:widowControl w:val="0"/>
        <w:autoSpaceDE w:val="0"/>
        <w:autoSpaceDN w:val="0"/>
        <w:adjustRightInd w:val="0"/>
        <w:jc w:val="center"/>
        <w:rPr>
          <w:rFonts w:ascii="Arial" w:eastAsia="Calibri" w:hAnsi="Arial" w:cs="Arial"/>
          <w:sz w:val="20"/>
          <w:szCs w:val="20"/>
          <w:lang w:eastAsia="en-US"/>
        </w:rPr>
      </w:pPr>
    </w:p>
    <w:p w:rsidR="00741FE6" w:rsidRPr="00741FE6" w:rsidRDefault="00741FE6" w:rsidP="009674B0">
      <w:pPr>
        <w:widowControl w:val="0"/>
        <w:autoSpaceDE w:val="0"/>
        <w:autoSpaceDN w:val="0"/>
        <w:adjustRightInd w:val="0"/>
        <w:jc w:val="both"/>
        <w:rPr>
          <w:rFonts w:ascii="Arial" w:eastAsia="Calibri" w:hAnsi="Arial" w:cs="Arial"/>
          <w:sz w:val="20"/>
          <w:szCs w:val="20"/>
        </w:rPr>
      </w:pPr>
      <w:r w:rsidRPr="00741FE6">
        <w:rPr>
          <w:rFonts w:ascii="Arial" w:eastAsia="Calibri" w:hAnsi="Arial" w:cs="Arial"/>
          <w:sz w:val="20"/>
          <w:szCs w:val="20"/>
        </w:rPr>
        <w:tab/>
        <w:t>Руководствуясь Федеральным законом от 06.10.2003 № 131-ФЗ «Об общих принципах организации местного самоуправления в Российской Федерации»,</w:t>
      </w:r>
    </w:p>
    <w:p w:rsidR="00741FE6" w:rsidRPr="00741FE6" w:rsidRDefault="00741FE6" w:rsidP="009674B0">
      <w:pPr>
        <w:widowControl w:val="0"/>
        <w:autoSpaceDE w:val="0"/>
        <w:autoSpaceDN w:val="0"/>
        <w:adjustRightInd w:val="0"/>
        <w:jc w:val="both"/>
        <w:rPr>
          <w:rFonts w:ascii="Arial" w:hAnsi="Arial" w:cs="Arial"/>
          <w:b/>
          <w:sz w:val="20"/>
          <w:szCs w:val="20"/>
        </w:rPr>
      </w:pPr>
      <w:r w:rsidRPr="00741FE6">
        <w:rPr>
          <w:rFonts w:ascii="Arial" w:hAnsi="Arial" w:cs="Arial"/>
          <w:b/>
          <w:sz w:val="20"/>
          <w:szCs w:val="20"/>
        </w:rPr>
        <w:t>ПОСТАНОВЛЯЕТ:</w:t>
      </w:r>
    </w:p>
    <w:p w:rsidR="00741FE6" w:rsidRPr="00741FE6" w:rsidRDefault="00741FE6" w:rsidP="009674B0">
      <w:pPr>
        <w:widowControl w:val="0"/>
        <w:numPr>
          <w:ilvl w:val="0"/>
          <w:numId w:val="46"/>
        </w:numPr>
        <w:autoSpaceDE w:val="0"/>
        <w:autoSpaceDN w:val="0"/>
        <w:adjustRightInd w:val="0"/>
        <w:ind w:left="0" w:firstLine="709"/>
        <w:jc w:val="both"/>
        <w:rPr>
          <w:rFonts w:ascii="Arial" w:eastAsia="Calibri" w:hAnsi="Arial" w:cs="Arial"/>
          <w:sz w:val="20"/>
          <w:szCs w:val="20"/>
          <w:lang w:eastAsia="en-US"/>
        </w:rPr>
      </w:pPr>
      <w:r w:rsidRPr="00741FE6">
        <w:rPr>
          <w:rFonts w:ascii="Arial" w:hAnsi="Arial" w:cs="Arial"/>
          <w:sz w:val="20"/>
          <w:szCs w:val="20"/>
        </w:rPr>
        <w:t xml:space="preserve">Признать утратившим силу постановление администрации города       Куйбышева Куйбышевского района Новосибирской области </w:t>
      </w:r>
      <w:r w:rsidRPr="00741FE6">
        <w:rPr>
          <w:rFonts w:ascii="Arial" w:eastAsia="Calibri" w:hAnsi="Arial" w:cs="Arial"/>
          <w:sz w:val="20"/>
          <w:szCs w:val="20"/>
          <w:lang w:eastAsia="en-US"/>
        </w:rPr>
        <w:t>от 10.05.201</w:t>
      </w:r>
      <w:r w:rsidR="005E4B7F">
        <w:rPr>
          <w:rFonts w:ascii="Arial" w:eastAsia="Calibri" w:hAnsi="Arial" w:cs="Arial"/>
          <w:sz w:val="20"/>
          <w:szCs w:val="20"/>
          <w:lang w:eastAsia="en-US"/>
        </w:rPr>
        <w:t>7</w:t>
      </w:r>
      <w:r w:rsidRPr="00741FE6">
        <w:rPr>
          <w:rFonts w:ascii="Arial" w:eastAsia="Calibri" w:hAnsi="Arial" w:cs="Arial"/>
          <w:sz w:val="20"/>
          <w:szCs w:val="20"/>
          <w:lang w:eastAsia="en-US"/>
        </w:rPr>
        <w:t xml:space="preserve"> № 736 «Об утверждении Положения об организации регулярных перевозок пассажиров и багажа автомобильным транспортом в городе Куйбышеве Куйбышевского района Новосибирской области».</w:t>
      </w:r>
    </w:p>
    <w:p w:rsidR="00741FE6" w:rsidRPr="00741FE6" w:rsidRDefault="00741FE6" w:rsidP="009674B0">
      <w:pPr>
        <w:widowControl w:val="0"/>
        <w:numPr>
          <w:ilvl w:val="0"/>
          <w:numId w:val="46"/>
        </w:numPr>
        <w:autoSpaceDE w:val="0"/>
        <w:autoSpaceDN w:val="0"/>
        <w:adjustRightInd w:val="0"/>
        <w:ind w:left="0" w:firstLine="709"/>
        <w:jc w:val="both"/>
        <w:rPr>
          <w:rFonts w:ascii="Arial" w:eastAsia="Calibri" w:hAnsi="Arial" w:cs="Arial"/>
          <w:sz w:val="20"/>
          <w:szCs w:val="20"/>
          <w:lang w:eastAsia="en-US"/>
        </w:rPr>
      </w:pPr>
      <w:r w:rsidRPr="00741FE6">
        <w:rPr>
          <w:rFonts w:ascii="Arial" w:eastAsia="Calibri" w:hAnsi="Arial" w:cs="Arial"/>
          <w:sz w:val="20"/>
          <w:szCs w:val="20"/>
          <w:lang w:eastAsia="en-US"/>
        </w:rPr>
        <w:t xml:space="preserve">Управлению делами администрации города Куйбышева (Рукицкая Т.А.) обеспечить опубликование настоящего постановления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Куйбышевского района Новосибирской области. </w:t>
      </w:r>
    </w:p>
    <w:p w:rsidR="00741FE6" w:rsidRPr="00741FE6" w:rsidRDefault="00741FE6" w:rsidP="009674B0">
      <w:pPr>
        <w:widowControl w:val="0"/>
        <w:numPr>
          <w:ilvl w:val="0"/>
          <w:numId w:val="46"/>
        </w:numPr>
        <w:autoSpaceDE w:val="0"/>
        <w:autoSpaceDN w:val="0"/>
        <w:adjustRightInd w:val="0"/>
        <w:ind w:left="0" w:firstLine="709"/>
        <w:jc w:val="both"/>
        <w:rPr>
          <w:rFonts w:ascii="Arial" w:eastAsia="Calibri" w:hAnsi="Arial" w:cs="Arial"/>
          <w:sz w:val="20"/>
          <w:szCs w:val="20"/>
          <w:lang w:eastAsia="en-US"/>
        </w:rPr>
      </w:pPr>
      <w:r w:rsidRPr="00741FE6">
        <w:rPr>
          <w:rFonts w:ascii="Arial" w:eastAsia="Calibri" w:hAnsi="Arial" w:cs="Arial"/>
          <w:color w:val="000000"/>
          <w:sz w:val="20"/>
          <w:szCs w:val="20"/>
          <w:lang w:eastAsia="en-US"/>
        </w:rPr>
        <w:t>Контроль за исполнением настоящего постановления возложить на первого заместителя главы администрации города Куйбышева Куйбышевского района Новосибирской области А.Г. Бирюкова.</w:t>
      </w:r>
    </w:p>
    <w:p w:rsidR="00741FE6" w:rsidRPr="00741FE6" w:rsidRDefault="00741FE6" w:rsidP="009674B0">
      <w:pPr>
        <w:widowControl w:val="0"/>
        <w:suppressAutoHyphens/>
        <w:autoSpaceDE w:val="0"/>
        <w:jc w:val="both"/>
        <w:rPr>
          <w:rFonts w:ascii="Arial" w:eastAsia="Arial" w:hAnsi="Arial" w:cs="Arial"/>
          <w:sz w:val="20"/>
          <w:szCs w:val="20"/>
          <w:lang w:eastAsia="ar-SA"/>
        </w:rPr>
      </w:pPr>
    </w:p>
    <w:p w:rsidR="00741FE6" w:rsidRPr="00741FE6" w:rsidRDefault="00741FE6" w:rsidP="009674B0">
      <w:pPr>
        <w:widowControl w:val="0"/>
        <w:suppressAutoHyphens/>
        <w:autoSpaceDE w:val="0"/>
        <w:jc w:val="both"/>
        <w:rPr>
          <w:rFonts w:ascii="Arial" w:eastAsia="Arial" w:hAnsi="Arial" w:cs="Arial"/>
          <w:sz w:val="20"/>
          <w:szCs w:val="20"/>
          <w:lang w:eastAsia="ar-SA"/>
        </w:rPr>
      </w:pPr>
      <w:r w:rsidRPr="00741FE6">
        <w:rPr>
          <w:rFonts w:ascii="Arial" w:eastAsia="Arial" w:hAnsi="Arial" w:cs="Arial"/>
          <w:sz w:val="20"/>
          <w:szCs w:val="20"/>
          <w:lang w:eastAsia="ar-SA"/>
        </w:rPr>
        <w:t xml:space="preserve">Глава города Куйбышева </w:t>
      </w:r>
    </w:p>
    <w:p w:rsidR="00741FE6" w:rsidRPr="00741FE6" w:rsidRDefault="00741FE6" w:rsidP="009674B0">
      <w:pPr>
        <w:widowControl w:val="0"/>
        <w:suppressAutoHyphens/>
        <w:autoSpaceDE w:val="0"/>
        <w:jc w:val="both"/>
        <w:rPr>
          <w:rFonts w:ascii="Arial" w:eastAsia="Arial" w:hAnsi="Arial" w:cs="Arial"/>
          <w:sz w:val="20"/>
          <w:szCs w:val="20"/>
          <w:lang w:eastAsia="ar-SA"/>
        </w:rPr>
      </w:pPr>
      <w:r w:rsidRPr="00741FE6">
        <w:rPr>
          <w:rFonts w:ascii="Arial" w:eastAsia="Arial" w:hAnsi="Arial" w:cs="Arial"/>
          <w:sz w:val="20"/>
          <w:szCs w:val="20"/>
          <w:lang w:eastAsia="ar-SA"/>
        </w:rPr>
        <w:t>Куйбышевского района</w:t>
      </w:r>
    </w:p>
    <w:p w:rsidR="00741FE6" w:rsidRPr="00741FE6" w:rsidRDefault="00741FE6" w:rsidP="009674B0">
      <w:pPr>
        <w:widowControl w:val="0"/>
        <w:suppressAutoHyphens/>
        <w:autoSpaceDE w:val="0"/>
        <w:jc w:val="both"/>
        <w:rPr>
          <w:rFonts w:ascii="Arial" w:eastAsia="Arial" w:hAnsi="Arial" w:cs="Arial"/>
          <w:sz w:val="20"/>
          <w:szCs w:val="20"/>
          <w:lang w:eastAsia="ar-SA"/>
        </w:rPr>
      </w:pPr>
      <w:r w:rsidRPr="00741FE6">
        <w:rPr>
          <w:rFonts w:ascii="Arial" w:eastAsia="Arial" w:hAnsi="Arial" w:cs="Arial"/>
          <w:sz w:val="20"/>
          <w:szCs w:val="20"/>
          <w:lang w:eastAsia="ar-SA"/>
        </w:rPr>
        <w:t xml:space="preserve">Новосибирской области                                                                      </w:t>
      </w:r>
      <w:r>
        <w:rPr>
          <w:rFonts w:ascii="Arial" w:eastAsia="Arial" w:hAnsi="Arial" w:cs="Arial"/>
          <w:sz w:val="20"/>
          <w:szCs w:val="20"/>
          <w:lang w:eastAsia="ar-SA"/>
        </w:rPr>
        <w:t xml:space="preserve">                                   </w:t>
      </w:r>
      <w:r w:rsidRPr="00741FE6">
        <w:rPr>
          <w:rFonts w:ascii="Arial" w:eastAsia="Arial" w:hAnsi="Arial" w:cs="Arial"/>
          <w:sz w:val="20"/>
          <w:szCs w:val="20"/>
          <w:lang w:eastAsia="ar-SA"/>
        </w:rPr>
        <w:t xml:space="preserve">   </w:t>
      </w:r>
      <w:proofErr w:type="spellStart"/>
      <w:r w:rsidRPr="00741FE6">
        <w:rPr>
          <w:rFonts w:ascii="Arial" w:eastAsia="Arial" w:hAnsi="Arial" w:cs="Arial"/>
          <w:sz w:val="20"/>
          <w:szCs w:val="20"/>
          <w:lang w:eastAsia="ar-SA"/>
        </w:rPr>
        <w:t>А.А.Андронов</w:t>
      </w:r>
      <w:proofErr w:type="spellEnd"/>
    </w:p>
    <w:p w:rsidR="00741FE6" w:rsidRDefault="00741FE6" w:rsidP="00741FE6">
      <w:pPr>
        <w:widowControl w:val="0"/>
        <w:suppressAutoHyphens/>
        <w:autoSpaceDE w:val="0"/>
        <w:jc w:val="both"/>
        <w:rPr>
          <w:rFonts w:ascii="Arial" w:eastAsia="Arial" w:hAnsi="Arial" w:cs="Arial"/>
          <w:sz w:val="20"/>
          <w:szCs w:val="20"/>
          <w:lang w:eastAsia="ar-SA"/>
        </w:rPr>
      </w:pPr>
    </w:p>
    <w:p w:rsidR="009674B0" w:rsidRPr="00741FE6" w:rsidRDefault="009674B0" w:rsidP="00741FE6">
      <w:pPr>
        <w:widowControl w:val="0"/>
        <w:suppressAutoHyphens/>
        <w:autoSpaceDE w:val="0"/>
        <w:jc w:val="both"/>
        <w:rPr>
          <w:rFonts w:ascii="Arial" w:eastAsia="Arial" w:hAnsi="Arial" w:cs="Arial"/>
          <w:sz w:val="20"/>
          <w:szCs w:val="20"/>
          <w:lang w:eastAsia="ar-SA"/>
        </w:rPr>
      </w:pPr>
    </w:p>
    <w:p w:rsidR="00741FE6" w:rsidRPr="000A7010" w:rsidRDefault="00741FE6" w:rsidP="00741FE6">
      <w:pPr>
        <w:widowControl w:val="0"/>
        <w:tabs>
          <w:tab w:val="center" w:pos="-1843"/>
          <w:tab w:val="left" w:pos="-1418"/>
          <w:tab w:val="right" w:pos="11907"/>
        </w:tabs>
        <w:autoSpaceDE w:val="0"/>
        <w:autoSpaceDN w:val="0"/>
        <w:snapToGrid w:val="0"/>
        <w:jc w:val="both"/>
        <w:rPr>
          <w:rFonts w:ascii="Arial" w:hAnsi="Arial" w:cs="Arial"/>
          <w:sz w:val="20"/>
          <w:szCs w:val="20"/>
        </w:rPr>
      </w:pPr>
      <w:r>
        <w:rPr>
          <w:rFonts w:ascii="Arial" w:hAnsi="Arial" w:cs="Arial"/>
          <w:b/>
          <w:sz w:val="20"/>
          <w:szCs w:val="20"/>
        </w:rPr>
        <w:t xml:space="preserve">2.2. </w:t>
      </w:r>
      <w:r w:rsidRPr="00490EAE">
        <w:rPr>
          <w:rFonts w:ascii="Arial" w:hAnsi="Arial" w:cs="Arial"/>
          <w:b/>
          <w:bCs/>
          <w:sz w:val="20"/>
          <w:szCs w:val="20"/>
        </w:rPr>
        <w:t xml:space="preserve">ПОСТАНОВЛЕНИЕ </w:t>
      </w:r>
      <w:r>
        <w:rPr>
          <w:rFonts w:ascii="Arial" w:hAnsi="Arial" w:cs="Arial"/>
          <w:b/>
          <w:bCs/>
          <w:sz w:val="20"/>
          <w:szCs w:val="20"/>
        </w:rPr>
        <w:t>АДМИНИСТРАЦИИ</w:t>
      </w:r>
      <w:r w:rsidRPr="00490EAE">
        <w:rPr>
          <w:rFonts w:ascii="Arial" w:hAnsi="Arial" w:cs="Arial"/>
          <w:b/>
          <w:bCs/>
          <w:sz w:val="20"/>
          <w:szCs w:val="20"/>
        </w:rPr>
        <w:t xml:space="preserve"> ГОРОДА КУЙБЫШЕВА КУЙБЫШЕВСКОГО РАЙОНА НОВОСИБИРСКОЙ ОБЛАСТИ </w:t>
      </w:r>
      <w:r w:rsidRPr="00D139E0">
        <w:rPr>
          <w:rFonts w:ascii="Arial" w:hAnsi="Arial" w:cs="Arial"/>
          <w:b/>
          <w:sz w:val="20"/>
          <w:szCs w:val="20"/>
        </w:rPr>
        <w:t xml:space="preserve">ОТ </w:t>
      </w:r>
      <w:r w:rsidRPr="00741FE6">
        <w:rPr>
          <w:rFonts w:ascii="Arial" w:hAnsi="Arial" w:cs="Arial"/>
          <w:b/>
          <w:sz w:val="20"/>
          <w:szCs w:val="20"/>
        </w:rPr>
        <w:t>05.12.2023 № 1399</w:t>
      </w:r>
      <w:r>
        <w:rPr>
          <w:rFonts w:ascii="Arial" w:hAnsi="Arial" w:cs="Arial"/>
          <w:sz w:val="20"/>
          <w:szCs w:val="20"/>
        </w:rPr>
        <w:t xml:space="preserve"> </w:t>
      </w:r>
      <w:r w:rsidRPr="000A7010">
        <w:rPr>
          <w:rFonts w:ascii="Arial" w:hAnsi="Arial" w:cs="Arial"/>
          <w:sz w:val="20"/>
          <w:szCs w:val="20"/>
        </w:rPr>
        <w:t>«</w:t>
      </w:r>
      <w:r w:rsidRPr="00741FE6">
        <w:rPr>
          <w:rFonts w:ascii="Arial" w:hAnsi="Arial" w:cs="Arial"/>
          <w:sz w:val="20"/>
          <w:szCs w:val="20"/>
        </w:rPr>
        <w:t xml:space="preserve">О внесении изменений в постановление администрации города Куйбышева Куйбышевского района Новосибирской области от 23.07.2021 № 675 </w:t>
      </w:r>
      <w:r w:rsidR="009674B0">
        <w:rPr>
          <w:rFonts w:ascii="Arial" w:hAnsi="Arial" w:cs="Arial"/>
          <w:sz w:val="20"/>
          <w:szCs w:val="20"/>
        </w:rPr>
        <w:t>«</w:t>
      </w:r>
      <w:r w:rsidRPr="00741FE6">
        <w:rPr>
          <w:rFonts w:ascii="Arial" w:hAnsi="Arial" w:cs="Arial"/>
          <w:sz w:val="20"/>
          <w:szCs w:val="20"/>
        </w:rPr>
        <w:t>Об утверждении муниципальной программы «Обеспечение первичных мер пожарной безопасности на 2022-2024 годы»</w:t>
      </w:r>
      <w:r w:rsidRPr="000A7010">
        <w:rPr>
          <w:rFonts w:ascii="Arial" w:hAnsi="Arial" w:cs="Arial"/>
          <w:sz w:val="20"/>
          <w:szCs w:val="20"/>
        </w:rPr>
        <w:t>»</w:t>
      </w:r>
    </w:p>
    <w:p w:rsidR="00741FE6" w:rsidRDefault="00741FE6" w:rsidP="00741FE6">
      <w:pPr>
        <w:tabs>
          <w:tab w:val="center" w:pos="-1843"/>
          <w:tab w:val="left" w:pos="-1418"/>
          <w:tab w:val="right" w:pos="11907"/>
        </w:tabs>
        <w:autoSpaceDE w:val="0"/>
        <w:autoSpaceDN w:val="0"/>
        <w:ind w:right="-1"/>
        <w:jc w:val="center"/>
        <w:rPr>
          <w:rFonts w:ascii="Arial" w:hAnsi="Arial" w:cs="Arial"/>
          <w:b/>
          <w:sz w:val="20"/>
          <w:szCs w:val="20"/>
        </w:rPr>
      </w:pPr>
    </w:p>
    <w:p w:rsidR="00741FE6" w:rsidRPr="00741FE6" w:rsidRDefault="00741FE6" w:rsidP="00741FE6">
      <w:pPr>
        <w:jc w:val="center"/>
        <w:rPr>
          <w:rFonts w:ascii="Arial" w:hAnsi="Arial" w:cs="Arial"/>
          <w:b/>
          <w:sz w:val="20"/>
          <w:szCs w:val="20"/>
        </w:rPr>
      </w:pPr>
      <w:r w:rsidRPr="00741FE6">
        <w:rPr>
          <w:rFonts w:ascii="Arial" w:hAnsi="Arial" w:cs="Arial"/>
          <w:b/>
          <w:sz w:val="20"/>
          <w:szCs w:val="20"/>
        </w:rPr>
        <w:t>ПОСТАНОВЛЕНИЕ</w:t>
      </w:r>
    </w:p>
    <w:p w:rsidR="00741FE6" w:rsidRPr="00741FE6" w:rsidRDefault="00741FE6" w:rsidP="00741FE6">
      <w:pPr>
        <w:rPr>
          <w:rFonts w:ascii="Arial" w:hAnsi="Arial" w:cs="Arial"/>
          <w:sz w:val="20"/>
          <w:szCs w:val="20"/>
        </w:rPr>
      </w:pPr>
    </w:p>
    <w:p w:rsidR="00741FE6" w:rsidRPr="00741FE6" w:rsidRDefault="00741FE6" w:rsidP="00741FE6">
      <w:pPr>
        <w:jc w:val="center"/>
        <w:rPr>
          <w:rFonts w:ascii="Arial" w:hAnsi="Arial" w:cs="Arial"/>
          <w:sz w:val="20"/>
          <w:szCs w:val="20"/>
        </w:rPr>
      </w:pPr>
      <w:r w:rsidRPr="00741FE6">
        <w:rPr>
          <w:rFonts w:ascii="Arial" w:hAnsi="Arial" w:cs="Arial"/>
          <w:sz w:val="20"/>
          <w:szCs w:val="20"/>
        </w:rPr>
        <w:t>05.12.2023 № 1399</w:t>
      </w:r>
    </w:p>
    <w:p w:rsidR="00741FE6" w:rsidRPr="00741FE6" w:rsidRDefault="00741FE6" w:rsidP="00741FE6">
      <w:pPr>
        <w:jc w:val="center"/>
        <w:rPr>
          <w:rFonts w:ascii="Arial" w:hAnsi="Arial" w:cs="Arial"/>
          <w:sz w:val="20"/>
          <w:szCs w:val="20"/>
        </w:rPr>
      </w:pPr>
    </w:p>
    <w:p w:rsidR="009674B0" w:rsidRDefault="00741FE6" w:rsidP="00741FE6">
      <w:pPr>
        <w:jc w:val="center"/>
        <w:rPr>
          <w:rFonts w:ascii="Arial" w:hAnsi="Arial" w:cs="Arial"/>
          <w:b/>
          <w:sz w:val="20"/>
          <w:szCs w:val="20"/>
        </w:rPr>
      </w:pPr>
      <w:r w:rsidRPr="00741FE6">
        <w:rPr>
          <w:rFonts w:ascii="Arial" w:hAnsi="Arial" w:cs="Arial"/>
          <w:b/>
          <w:sz w:val="20"/>
          <w:szCs w:val="20"/>
        </w:rPr>
        <w:t xml:space="preserve">О внесении изменений в постановление администрации города Куйбышева </w:t>
      </w:r>
    </w:p>
    <w:p w:rsidR="009674B0" w:rsidRDefault="00741FE6" w:rsidP="00741FE6">
      <w:pPr>
        <w:jc w:val="center"/>
        <w:rPr>
          <w:rFonts w:ascii="Arial" w:hAnsi="Arial" w:cs="Arial"/>
          <w:b/>
          <w:sz w:val="20"/>
          <w:szCs w:val="20"/>
        </w:rPr>
      </w:pPr>
      <w:r w:rsidRPr="00741FE6">
        <w:rPr>
          <w:rFonts w:ascii="Arial" w:hAnsi="Arial" w:cs="Arial"/>
          <w:b/>
          <w:sz w:val="20"/>
          <w:szCs w:val="20"/>
        </w:rPr>
        <w:t xml:space="preserve">Куйбышевского района Новосибирской области от 23.07.2021 № 675 </w:t>
      </w:r>
      <w:r w:rsidR="009674B0">
        <w:rPr>
          <w:rFonts w:ascii="Arial" w:hAnsi="Arial" w:cs="Arial"/>
          <w:b/>
          <w:sz w:val="20"/>
          <w:szCs w:val="20"/>
        </w:rPr>
        <w:t>«</w:t>
      </w:r>
      <w:r w:rsidRPr="00741FE6">
        <w:rPr>
          <w:rFonts w:ascii="Arial" w:hAnsi="Arial" w:cs="Arial"/>
          <w:b/>
          <w:sz w:val="20"/>
          <w:szCs w:val="20"/>
        </w:rPr>
        <w:t>Об утверждении муниципальной программы «Обеспечение первичных мер пожарной безопасности</w:t>
      </w:r>
    </w:p>
    <w:p w:rsidR="00741FE6" w:rsidRPr="00741FE6" w:rsidRDefault="00741FE6" w:rsidP="00741FE6">
      <w:pPr>
        <w:jc w:val="center"/>
        <w:rPr>
          <w:rFonts w:ascii="Arial" w:hAnsi="Arial" w:cs="Arial"/>
          <w:b/>
          <w:sz w:val="20"/>
          <w:szCs w:val="20"/>
        </w:rPr>
      </w:pPr>
      <w:r w:rsidRPr="00741FE6">
        <w:rPr>
          <w:rFonts w:ascii="Arial" w:hAnsi="Arial" w:cs="Arial"/>
          <w:b/>
          <w:sz w:val="20"/>
          <w:szCs w:val="20"/>
        </w:rPr>
        <w:t xml:space="preserve"> </w:t>
      </w:r>
      <w:proofErr w:type="gramStart"/>
      <w:r w:rsidRPr="00741FE6">
        <w:rPr>
          <w:rFonts w:ascii="Arial" w:hAnsi="Arial" w:cs="Arial"/>
          <w:b/>
          <w:sz w:val="20"/>
          <w:szCs w:val="20"/>
        </w:rPr>
        <w:t>на</w:t>
      </w:r>
      <w:proofErr w:type="gramEnd"/>
      <w:r w:rsidRPr="00741FE6">
        <w:rPr>
          <w:rFonts w:ascii="Arial" w:hAnsi="Arial" w:cs="Arial"/>
          <w:b/>
          <w:sz w:val="20"/>
          <w:szCs w:val="20"/>
        </w:rPr>
        <w:t xml:space="preserve"> 2022-2024 годы»</w:t>
      </w:r>
    </w:p>
    <w:p w:rsidR="00741FE6" w:rsidRPr="00741FE6" w:rsidRDefault="00741FE6" w:rsidP="00741FE6">
      <w:pPr>
        <w:ind w:firstLine="709"/>
        <w:jc w:val="center"/>
        <w:rPr>
          <w:rFonts w:ascii="Arial" w:hAnsi="Arial" w:cs="Arial"/>
          <w:sz w:val="20"/>
          <w:szCs w:val="20"/>
        </w:rPr>
      </w:pPr>
    </w:p>
    <w:p w:rsidR="00741FE6" w:rsidRPr="00741FE6" w:rsidRDefault="00741FE6" w:rsidP="00741FE6">
      <w:pPr>
        <w:ind w:firstLine="709"/>
        <w:jc w:val="both"/>
        <w:rPr>
          <w:rFonts w:ascii="Arial" w:hAnsi="Arial" w:cs="Arial"/>
          <w:sz w:val="20"/>
          <w:szCs w:val="20"/>
        </w:rPr>
      </w:pPr>
      <w:r w:rsidRPr="00741FE6">
        <w:rPr>
          <w:rFonts w:ascii="Arial" w:hAnsi="Arial" w:cs="Arial"/>
          <w:sz w:val="20"/>
          <w:szCs w:val="20"/>
        </w:rPr>
        <w:t xml:space="preserve">В соответствии со статьёй 63 Федерального закона Российской Федерации № 123-ФЗ «Технический регламент о требованиях пожарной безопасности», п.9 статьи 14 Федерального закона Российской Федерации №131-ФЗ «Об общих принципах организации местного самоуправления в Российской Федерации», п.10 статьи 24 Устава городского поселения города Куйбышева </w:t>
      </w:r>
      <w:r w:rsidRPr="00741FE6">
        <w:rPr>
          <w:rFonts w:ascii="Arial" w:hAnsi="Arial" w:cs="Arial"/>
          <w:sz w:val="20"/>
          <w:szCs w:val="20"/>
        </w:rPr>
        <w:lastRenderedPageBreak/>
        <w:t xml:space="preserve">Куйбышевского муниципального района Новосибирской области, администрация города Куйбышева Куйбышевского района Новосибирской области </w:t>
      </w:r>
    </w:p>
    <w:p w:rsidR="00741FE6" w:rsidRPr="00741FE6" w:rsidRDefault="00741FE6" w:rsidP="00741FE6">
      <w:pPr>
        <w:jc w:val="both"/>
        <w:rPr>
          <w:rFonts w:ascii="Arial" w:hAnsi="Arial" w:cs="Arial"/>
          <w:sz w:val="20"/>
          <w:szCs w:val="20"/>
        </w:rPr>
      </w:pPr>
      <w:r w:rsidRPr="00741FE6">
        <w:rPr>
          <w:rFonts w:ascii="Arial" w:hAnsi="Arial" w:cs="Arial"/>
          <w:b/>
          <w:sz w:val="20"/>
          <w:szCs w:val="20"/>
        </w:rPr>
        <w:t>ПОСТАНОВЛЯЕТ</w:t>
      </w:r>
      <w:r w:rsidRPr="00741FE6">
        <w:rPr>
          <w:rFonts w:ascii="Arial" w:hAnsi="Arial" w:cs="Arial"/>
          <w:sz w:val="20"/>
          <w:szCs w:val="20"/>
        </w:rPr>
        <w:t>:</w:t>
      </w:r>
    </w:p>
    <w:p w:rsidR="00741FE6" w:rsidRPr="00741FE6" w:rsidRDefault="00741FE6" w:rsidP="00741FE6">
      <w:pPr>
        <w:numPr>
          <w:ilvl w:val="0"/>
          <w:numId w:val="47"/>
        </w:numPr>
        <w:tabs>
          <w:tab w:val="left" w:pos="1276"/>
        </w:tabs>
        <w:ind w:left="0" w:firstLine="709"/>
        <w:jc w:val="both"/>
        <w:rPr>
          <w:rFonts w:ascii="Arial" w:hAnsi="Arial" w:cs="Arial"/>
          <w:sz w:val="20"/>
          <w:szCs w:val="20"/>
        </w:rPr>
      </w:pPr>
      <w:r w:rsidRPr="00741FE6">
        <w:rPr>
          <w:rFonts w:ascii="Arial" w:hAnsi="Arial" w:cs="Arial"/>
          <w:sz w:val="20"/>
          <w:szCs w:val="20"/>
        </w:rPr>
        <w:t>В муниципальную программу «Обеспечение первичных мер пожарной безопасности на 2022-2024 годы», утвержденную постановлением администрации города Куйбышева Куйбышевского района Новосибирской области от 23.07.2021 № 675 «Об утверждении муниципальной программы «Обеспечение первичных мер пожарной безопасности на 2022-2024 годы», внести следующие изменения:</w:t>
      </w:r>
    </w:p>
    <w:p w:rsidR="00741FE6" w:rsidRPr="00741FE6" w:rsidRDefault="00741FE6" w:rsidP="00741FE6">
      <w:pPr>
        <w:jc w:val="both"/>
        <w:rPr>
          <w:rFonts w:ascii="Arial" w:hAnsi="Arial" w:cs="Arial"/>
          <w:sz w:val="20"/>
          <w:szCs w:val="20"/>
        </w:rPr>
      </w:pPr>
      <w:r w:rsidRPr="00741FE6">
        <w:rPr>
          <w:rFonts w:ascii="Arial" w:hAnsi="Arial" w:cs="Arial"/>
          <w:sz w:val="20"/>
          <w:szCs w:val="20"/>
        </w:rPr>
        <w:t xml:space="preserve">          1.1. В разделе ɪ «Мероприятия по выполнению основных задач программы», в подразделе 2 «Организация обучения населения мерам пожарной безопасности и пропаганда в области пожарной безопасности, содействие распространению пожарно-технических знаний» </w:t>
      </w:r>
    </w:p>
    <w:p w:rsidR="00741FE6" w:rsidRPr="00741FE6" w:rsidRDefault="00741FE6" w:rsidP="00741FE6">
      <w:pPr>
        <w:jc w:val="both"/>
        <w:rPr>
          <w:rFonts w:ascii="Arial" w:hAnsi="Arial" w:cs="Arial"/>
          <w:sz w:val="20"/>
          <w:szCs w:val="20"/>
        </w:rPr>
      </w:pPr>
      <w:r w:rsidRPr="00741FE6">
        <w:rPr>
          <w:rFonts w:ascii="Arial" w:hAnsi="Arial" w:cs="Arial"/>
          <w:sz w:val="20"/>
          <w:szCs w:val="20"/>
        </w:rPr>
        <w:t xml:space="preserve">          1.2.1</w:t>
      </w:r>
      <w:proofErr w:type="gramStart"/>
      <w:r w:rsidRPr="00741FE6">
        <w:rPr>
          <w:rFonts w:ascii="Arial" w:hAnsi="Arial" w:cs="Arial"/>
          <w:sz w:val="20"/>
          <w:szCs w:val="20"/>
        </w:rPr>
        <w:t>. в</w:t>
      </w:r>
      <w:proofErr w:type="gramEnd"/>
      <w:r w:rsidRPr="00741FE6">
        <w:rPr>
          <w:rFonts w:ascii="Arial" w:hAnsi="Arial" w:cs="Arial"/>
          <w:sz w:val="20"/>
          <w:szCs w:val="20"/>
        </w:rPr>
        <w:t xml:space="preserve"> строке 2.4. «Изготовление памяток и другой наглядной агитации по пожарной безопасности для распространения среди населения города Куйбышева» в столбце 5 цифры «38,2» заменить на цифры «38,16».</w:t>
      </w:r>
    </w:p>
    <w:p w:rsidR="00741FE6" w:rsidRPr="00741FE6" w:rsidRDefault="00741FE6" w:rsidP="00741FE6">
      <w:pPr>
        <w:jc w:val="both"/>
        <w:rPr>
          <w:rFonts w:ascii="Arial" w:hAnsi="Arial" w:cs="Arial"/>
          <w:sz w:val="20"/>
          <w:szCs w:val="20"/>
        </w:rPr>
      </w:pPr>
      <w:r w:rsidRPr="00741FE6">
        <w:rPr>
          <w:rFonts w:ascii="Arial" w:hAnsi="Arial" w:cs="Arial"/>
          <w:sz w:val="20"/>
          <w:szCs w:val="20"/>
        </w:rPr>
        <w:t xml:space="preserve">          1.3. В строке «Всего» в столбце 5 цифры «250» заменить на цифры «249,960».</w:t>
      </w:r>
    </w:p>
    <w:p w:rsidR="00741FE6" w:rsidRPr="00741FE6" w:rsidRDefault="00741FE6" w:rsidP="00741FE6">
      <w:pPr>
        <w:jc w:val="both"/>
        <w:rPr>
          <w:rFonts w:ascii="Arial" w:hAnsi="Arial" w:cs="Arial"/>
          <w:sz w:val="20"/>
          <w:szCs w:val="20"/>
        </w:rPr>
      </w:pPr>
      <w:r w:rsidRPr="00741FE6">
        <w:rPr>
          <w:rFonts w:ascii="Arial" w:hAnsi="Arial" w:cs="Arial"/>
          <w:sz w:val="20"/>
          <w:szCs w:val="20"/>
        </w:rPr>
        <w:t xml:space="preserve">           2. Управлению делами администрации города Куйбышева (Рукицкая Т.А.) опубликовать настоящее постановление в официальном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w:t>
      </w:r>
    </w:p>
    <w:p w:rsidR="00741FE6" w:rsidRPr="00741FE6" w:rsidRDefault="00741FE6" w:rsidP="00741FE6">
      <w:pPr>
        <w:tabs>
          <w:tab w:val="left" w:pos="1276"/>
        </w:tabs>
        <w:jc w:val="both"/>
        <w:rPr>
          <w:rFonts w:ascii="Arial" w:hAnsi="Arial" w:cs="Arial"/>
          <w:sz w:val="20"/>
          <w:szCs w:val="20"/>
        </w:rPr>
      </w:pPr>
      <w:r w:rsidRPr="00741FE6">
        <w:rPr>
          <w:rFonts w:ascii="Arial" w:hAnsi="Arial" w:cs="Arial"/>
          <w:sz w:val="20"/>
          <w:szCs w:val="20"/>
        </w:rPr>
        <w:t xml:space="preserve">          3. Контроль за исполнением настоящего постановления оставляю за собой.</w:t>
      </w:r>
    </w:p>
    <w:p w:rsidR="00741FE6" w:rsidRPr="00741FE6" w:rsidRDefault="00741FE6" w:rsidP="00741FE6">
      <w:pPr>
        <w:ind w:firstLine="709"/>
        <w:rPr>
          <w:rFonts w:ascii="Arial" w:hAnsi="Arial" w:cs="Arial"/>
          <w:sz w:val="20"/>
          <w:szCs w:val="20"/>
        </w:rPr>
      </w:pPr>
    </w:p>
    <w:p w:rsidR="00741FE6" w:rsidRPr="00741FE6" w:rsidRDefault="00741FE6" w:rsidP="00741FE6">
      <w:pPr>
        <w:rPr>
          <w:rFonts w:ascii="Arial" w:hAnsi="Arial" w:cs="Arial"/>
          <w:sz w:val="20"/>
          <w:szCs w:val="20"/>
        </w:rPr>
      </w:pPr>
      <w:r w:rsidRPr="00741FE6">
        <w:rPr>
          <w:rFonts w:ascii="Arial" w:hAnsi="Arial" w:cs="Arial"/>
          <w:sz w:val="20"/>
          <w:szCs w:val="20"/>
        </w:rPr>
        <w:t>Глава города Куйбышева</w:t>
      </w:r>
      <w:r w:rsidRPr="00741FE6">
        <w:rPr>
          <w:rFonts w:ascii="Arial" w:hAnsi="Arial" w:cs="Arial"/>
          <w:sz w:val="20"/>
          <w:szCs w:val="20"/>
        </w:rPr>
        <w:tab/>
      </w:r>
      <w:r w:rsidRPr="00741FE6">
        <w:rPr>
          <w:rFonts w:ascii="Arial" w:hAnsi="Arial" w:cs="Arial"/>
          <w:sz w:val="20"/>
          <w:szCs w:val="20"/>
        </w:rPr>
        <w:tab/>
      </w:r>
      <w:r w:rsidRPr="00741FE6">
        <w:rPr>
          <w:rFonts w:ascii="Arial" w:hAnsi="Arial" w:cs="Arial"/>
          <w:sz w:val="20"/>
          <w:szCs w:val="20"/>
        </w:rPr>
        <w:tab/>
      </w:r>
      <w:r w:rsidRPr="00741FE6">
        <w:rPr>
          <w:rFonts w:ascii="Arial" w:hAnsi="Arial" w:cs="Arial"/>
          <w:sz w:val="20"/>
          <w:szCs w:val="20"/>
        </w:rPr>
        <w:tab/>
      </w:r>
    </w:p>
    <w:p w:rsidR="00741FE6" w:rsidRPr="00741FE6" w:rsidRDefault="00741FE6" w:rsidP="00741FE6">
      <w:pPr>
        <w:rPr>
          <w:rFonts w:ascii="Arial" w:hAnsi="Arial" w:cs="Arial"/>
          <w:sz w:val="20"/>
          <w:szCs w:val="20"/>
        </w:rPr>
      </w:pPr>
      <w:r w:rsidRPr="00741FE6">
        <w:rPr>
          <w:rFonts w:ascii="Arial" w:hAnsi="Arial" w:cs="Arial"/>
          <w:sz w:val="20"/>
          <w:szCs w:val="20"/>
        </w:rPr>
        <w:t>Куйбышевского района</w:t>
      </w:r>
    </w:p>
    <w:p w:rsidR="00741FE6" w:rsidRPr="00741FE6" w:rsidRDefault="00741FE6" w:rsidP="00741FE6">
      <w:pPr>
        <w:widowControl w:val="0"/>
        <w:suppressAutoHyphens/>
        <w:autoSpaceDE w:val="0"/>
        <w:jc w:val="both"/>
        <w:rPr>
          <w:rFonts w:ascii="Arial" w:eastAsia="Arial" w:hAnsi="Arial" w:cs="Arial"/>
          <w:sz w:val="20"/>
          <w:szCs w:val="20"/>
          <w:lang w:eastAsia="ar-SA"/>
        </w:rPr>
      </w:pPr>
      <w:r w:rsidRPr="00741FE6">
        <w:rPr>
          <w:rFonts w:ascii="Arial" w:hAnsi="Arial" w:cs="Arial"/>
          <w:sz w:val="20"/>
          <w:szCs w:val="20"/>
        </w:rPr>
        <w:t>Новосибирской области</w:t>
      </w:r>
      <w:r w:rsidRPr="00741FE6">
        <w:rPr>
          <w:rFonts w:ascii="Arial" w:hAnsi="Arial" w:cs="Arial"/>
          <w:sz w:val="20"/>
          <w:szCs w:val="20"/>
        </w:rPr>
        <w:tab/>
      </w:r>
      <w:r w:rsidRPr="00741FE6">
        <w:rPr>
          <w:rFonts w:ascii="Arial" w:hAnsi="Arial" w:cs="Arial"/>
          <w:sz w:val="20"/>
          <w:szCs w:val="20"/>
        </w:rPr>
        <w:tab/>
      </w:r>
      <w:r w:rsidRPr="00741FE6">
        <w:rPr>
          <w:rFonts w:ascii="Arial" w:hAnsi="Arial" w:cs="Arial"/>
          <w:sz w:val="20"/>
          <w:szCs w:val="20"/>
        </w:rPr>
        <w:tab/>
      </w:r>
      <w:r w:rsidRPr="00741FE6">
        <w:rPr>
          <w:rFonts w:ascii="Arial" w:hAnsi="Arial" w:cs="Arial"/>
          <w:sz w:val="20"/>
          <w:szCs w:val="20"/>
        </w:rPr>
        <w:tab/>
      </w:r>
      <w:r w:rsidRPr="00741FE6">
        <w:rPr>
          <w:rFonts w:ascii="Arial" w:hAnsi="Arial" w:cs="Arial"/>
          <w:sz w:val="20"/>
          <w:szCs w:val="20"/>
        </w:rPr>
        <w:tab/>
      </w:r>
      <w:r w:rsidRPr="00741FE6">
        <w:rPr>
          <w:rFonts w:ascii="Arial" w:hAnsi="Arial" w:cs="Arial"/>
          <w:sz w:val="20"/>
          <w:szCs w:val="20"/>
        </w:rPr>
        <w:tab/>
        <w:t xml:space="preserve">      </w:t>
      </w:r>
      <w:r>
        <w:rPr>
          <w:rFonts w:ascii="Arial" w:hAnsi="Arial" w:cs="Arial"/>
          <w:sz w:val="20"/>
          <w:szCs w:val="20"/>
        </w:rPr>
        <w:t xml:space="preserve">                          </w:t>
      </w:r>
      <w:r w:rsidRPr="00741FE6">
        <w:rPr>
          <w:rFonts w:ascii="Arial" w:hAnsi="Arial" w:cs="Arial"/>
          <w:sz w:val="20"/>
          <w:szCs w:val="20"/>
        </w:rPr>
        <w:t>А.А. Андронов</w:t>
      </w:r>
    </w:p>
    <w:p w:rsidR="00741FE6" w:rsidRPr="00741FE6" w:rsidRDefault="00741FE6" w:rsidP="00741FE6">
      <w:pPr>
        <w:widowControl w:val="0"/>
        <w:suppressAutoHyphens/>
        <w:autoSpaceDE w:val="0"/>
        <w:jc w:val="both"/>
        <w:rPr>
          <w:rFonts w:ascii="Arial" w:eastAsia="Arial" w:hAnsi="Arial" w:cs="Arial"/>
          <w:sz w:val="20"/>
          <w:szCs w:val="20"/>
          <w:lang w:eastAsia="ar-SA"/>
        </w:rPr>
      </w:pPr>
    </w:p>
    <w:p w:rsidR="003A0352" w:rsidRDefault="003A0352" w:rsidP="003A0352">
      <w:pPr>
        <w:rPr>
          <w:rFonts w:ascii="Arial" w:hAnsi="Arial" w:cs="Arial"/>
          <w:sz w:val="20"/>
          <w:szCs w:val="20"/>
          <w:lang w:eastAsia="ar-SA"/>
        </w:rPr>
      </w:pPr>
    </w:p>
    <w:p w:rsidR="0083647E" w:rsidRDefault="0083647E" w:rsidP="0083647E">
      <w:pPr>
        <w:rPr>
          <w:rFonts w:ascii="Arial" w:hAnsi="Arial" w:cs="Arial"/>
          <w:sz w:val="20"/>
          <w:szCs w:val="20"/>
          <w:lang w:eastAsia="ar-SA"/>
        </w:rPr>
      </w:pPr>
    </w:p>
    <w:p w:rsidR="00CA57CE" w:rsidRDefault="00CA57CE" w:rsidP="0083647E">
      <w:pPr>
        <w:rPr>
          <w:rFonts w:ascii="Arial" w:hAnsi="Arial" w:cs="Arial"/>
          <w:sz w:val="20"/>
          <w:szCs w:val="20"/>
          <w:lang w:eastAsia="ar-SA"/>
        </w:rPr>
      </w:pPr>
    </w:p>
    <w:p w:rsidR="00CA57CE" w:rsidRDefault="00CA57CE" w:rsidP="0083647E">
      <w:pPr>
        <w:rPr>
          <w:rFonts w:ascii="Arial" w:hAnsi="Arial" w:cs="Arial"/>
          <w:sz w:val="20"/>
          <w:szCs w:val="20"/>
          <w:lang w:eastAsia="ar-SA"/>
        </w:rPr>
      </w:pPr>
    </w:p>
    <w:p w:rsidR="00CA57CE" w:rsidRDefault="00CA57CE" w:rsidP="0083647E">
      <w:pPr>
        <w:rPr>
          <w:rFonts w:ascii="Arial" w:hAnsi="Arial" w:cs="Arial"/>
          <w:sz w:val="20"/>
          <w:szCs w:val="20"/>
          <w:lang w:eastAsia="ar-SA"/>
        </w:rPr>
      </w:pPr>
    </w:p>
    <w:p w:rsidR="00CA57CE" w:rsidRDefault="00CA57CE" w:rsidP="0083647E">
      <w:pPr>
        <w:rPr>
          <w:rFonts w:ascii="Arial" w:hAnsi="Arial" w:cs="Arial"/>
          <w:sz w:val="20"/>
          <w:szCs w:val="20"/>
          <w:lang w:eastAsia="ar-SA"/>
        </w:rPr>
      </w:pPr>
    </w:p>
    <w:p w:rsidR="00CA57CE" w:rsidRDefault="00CA57CE" w:rsidP="0083647E">
      <w:pPr>
        <w:rPr>
          <w:rFonts w:ascii="Arial" w:hAnsi="Arial" w:cs="Arial"/>
          <w:sz w:val="20"/>
          <w:szCs w:val="20"/>
          <w:lang w:eastAsia="ar-SA"/>
        </w:rPr>
      </w:pPr>
    </w:p>
    <w:p w:rsidR="00CA57CE" w:rsidRDefault="00CA57CE" w:rsidP="0083647E">
      <w:pPr>
        <w:rPr>
          <w:rFonts w:ascii="Arial" w:hAnsi="Arial" w:cs="Arial"/>
          <w:sz w:val="20"/>
          <w:szCs w:val="20"/>
          <w:lang w:eastAsia="ar-SA"/>
        </w:rPr>
      </w:pPr>
    </w:p>
    <w:p w:rsidR="00CA57CE" w:rsidRDefault="00CA57CE" w:rsidP="0083647E">
      <w:pPr>
        <w:rPr>
          <w:rFonts w:ascii="Arial" w:hAnsi="Arial" w:cs="Arial"/>
          <w:sz w:val="20"/>
          <w:szCs w:val="20"/>
          <w:lang w:eastAsia="ar-SA"/>
        </w:rPr>
      </w:pPr>
    </w:p>
    <w:p w:rsidR="00CA57CE" w:rsidRDefault="00CA57CE" w:rsidP="0083647E">
      <w:pPr>
        <w:rPr>
          <w:rFonts w:ascii="Arial" w:hAnsi="Arial" w:cs="Arial"/>
          <w:sz w:val="20"/>
          <w:szCs w:val="20"/>
          <w:lang w:eastAsia="ar-SA"/>
        </w:rPr>
      </w:pPr>
    </w:p>
    <w:p w:rsidR="00CA57CE" w:rsidRPr="00C8385F" w:rsidRDefault="00CA57CE" w:rsidP="0083647E">
      <w:pPr>
        <w:rPr>
          <w:rFonts w:ascii="Arial" w:hAnsi="Arial" w:cs="Arial"/>
          <w:sz w:val="20"/>
          <w:szCs w:val="20"/>
          <w:lang w:eastAsia="ar-SA"/>
        </w:rPr>
      </w:pPr>
    </w:p>
    <w:p w:rsidR="00535D5C" w:rsidRPr="0083647E" w:rsidRDefault="00535D5C" w:rsidP="00535D5C">
      <w:pPr>
        <w:jc w:val="center"/>
        <w:rPr>
          <w:rFonts w:ascii="Arial" w:hAnsi="Arial" w:cs="Arial"/>
          <w:sz w:val="20"/>
          <w:szCs w:val="20"/>
        </w:rPr>
      </w:pPr>
      <w:r w:rsidRPr="0083647E">
        <w:rPr>
          <w:rFonts w:ascii="Arial" w:hAnsi="Arial" w:cs="Arial"/>
          <w:sz w:val="20"/>
          <w:szCs w:val="20"/>
        </w:rPr>
        <w:t>Администрация города Куйбышева Куйбышевского района Новосибирской области</w:t>
      </w:r>
    </w:p>
    <w:p w:rsidR="00535D5C" w:rsidRPr="0083647E" w:rsidRDefault="00535D5C" w:rsidP="00535D5C">
      <w:pPr>
        <w:jc w:val="center"/>
        <w:rPr>
          <w:rFonts w:ascii="Arial" w:hAnsi="Arial" w:cs="Arial"/>
          <w:sz w:val="20"/>
          <w:szCs w:val="20"/>
        </w:rPr>
      </w:pPr>
      <w:r w:rsidRPr="0083647E">
        <w:rPr>
          <w:rFonts w:ascii="Arial" w:hAnsi="Arial" w:cs="Arial"/>
          <w:sz w:val="20"/>
          <w:szCs w:val="20"/>
        </w:rPr>
        <w:t>Совет депутатов города Куйбышева Куйбышевского района Новосибирской области</w:t>
      </w:r>
    </w:p>
    <w:p w:rsidR="00535D5C" w:rsidRPr="0083647E" w:rsidRDefault="00535D5C" w:rsidP="00535D5C">
      <w:pPr>
        <w:jc w:val="center"/>
        <w:rPr>
          <w:rFonts w:ascii="Arial" w:hAnsi="Arial" w:cs="Arial"/>
          <w:sz w:val="20"/>
          <w:szCs w:val="20"/>
        </w:rPr>
      </w:pPr>
      <w:r w:rsidRPr="0083647E">
        <w:rPr>
          <w:rFonts w:ascii="Arial" w:hAnsi="Arial" w:cs="Arial"/>
          <w:sz w:val="20"/>
          <w:szCs w:val="20"/>
        </w:rPr>
        <w:t>Редакционный совет:</w:t>
      </w:r>
    </w:p>
    <w:p w:rsidR="00535D5C" w:rsidRPr="00142685" w:rsidRDefault="00535D5C" w:rsidP="00535D5C">
      <w:pPr>
        <w:jc w:val="center"/>
        <w:rPr>
          <w:rFonts w:ascii="Arial" w:hAnsi="Arial" w:cs="Arial"/>
          <w:sz w:val="20"/>
          <w:szCs w:val="20"/>
        </w:rPr>
      </w:pPr>
      <w:r w:rsidRPr="00142685">
        <w:rPr>
          <w:rFonts w:ascii="Arial" w:hAnsi="Arial" w:cs="Arial"/>
          <w:sz w:val="20"/>
          <w:szCs w:val="20"/>
        </w:rPr>
        <w:t>- Кускова Е.Г., заместитель главы администрации города-</w:t>
      </w:r>
    </w:p>
    <w:p w:rsidR="00535D5C" w:rsidRPr="00142685" w:rsidRDefault="00535D5C" w:rsidP="00535D5C">
      <w:pPr>
        <w:jc w:val="center"/>
        <w:rPr>
          <w:rFonts w:ascii="Arial" w:hAnsi="Arial" w:cs="Arial"/>
          <w:sz w:val="20"/>
          <w:szCs w:val="20"/>
        </w:rPr>
      </w:pPr>
      <w:proofErr w:type="gramStart"/>
      <w:r w:rsidRPr="00142685">
        <w:rPr>
          <w:rFonts w:ascii="Arial" w:hAnsi="Arial" w:cs="Arial"/>
          <w:sz w:val="20"/>
          <w:szCs w:val="20"/>
        </w:rPr>
        <w:t>начальник</w:t>
      </w:r>
      <w:proofErr w:type="gramEnd"/>
      <w:r w:rsidRPr="00142685">
        <w:rPr>
          <w:rFonts w:ascii="Arial" w:hAnsi="Arial" w:cs="Arial"/>
          <w:sz w:val="20"/>
          <w:szCs w:val="20"/>
        </w:rPr>
        <w:t xml:space="preserve"> отдела культуры, спорта и молодежной политики</w:t>
      </w:r>
    </w:p>
    <w:p w:rsidR="00535D5C" w:rsidRPr="00142685" w:rsidRDefault="00535D5C" w:rsidP="00535D5C">
      <w:pPr>
        <w:jc w:val="center"/>
        <w:rPr>
          <w:rFonts w:ascii="Arial" w:hAnsi="Arial" w:cs="Arial"/>
          <w:sz w:val="20"/>
          <w:szCs w:val="20"/>
        </w:rPr>
      </w:pPr>
      <w:r w:rsidRPr="00142685">
        <w:rPr>
          <w:rFonts w:ascii="Arial" w:hAnsi="Arial" w:cs="Arial"/>
          <w:sz w:val="20"/>
          <w:szCs w:val="20"/>
        </w:rPr>
        <w:t>(</w:t>
      </w:r>
      <w:proofErr w:type="gramStart"/>
      <w:r w:rsidRPr="00142685">
        <w:rPr>
          <w:rFonts w:ascii="Arial" w:hAnsi="Arial" w:cs="Arial"/>
          <w:sz w:val="20"/>
          <w:szCs w:val="20"/>
        </w:rPr>
        <w:t>председатель</w:t>
      </w:r>
      <w:proofErr w:type="gramEnd"/>
      <w:r w:rsidRPr="00142685">
        <w:rPr>
          <w:rFonts w:ascii="Arial" w:hAnsi="Arial" w:cs="Arial"/>
          <w:sz w:val="20"/>
          <w:szCs w:val="20"/>
        </w:rPr>
        <w:t>)</w:t>
      </w:r>
    </w:p>
    <w:p w:rsidR="00535D5C" w:rsidRPr="00142685" w:rsidRDefault="00535D5C" w:rsidP="00535D5C">
      <w:pPr>
        <w:jc w:val="center"/>
        <w:rPr>
          <w:rFonts w:ascii="Arial" w:hAnsi="Arial" w:cs="Arial"/>
          <w:sz w:val="20"/>
          <w:szCs w:val="20"/>
        </w:rPr>
      </w:pPr>
      <w:r w:rsidRPr="00142685">
        <w:rPr>
          <w:rFonts w:ascii="Arial" w:hAnsi="Arial" w:cs="Arial"/>
          <w:sz w:val="20"/>
          <w:szCs w:val="20"/>
        </w:rPr>
        <w:t>- Рукицкая Т.А., управляющий делами администрации города Куйбышева</w:t>
      </w:r>
    </w:p>
    <w:p w:rsidR="00535D5C" w:rsidRPr="00142685" w:rsidRDefault="00535D5C" w:rsidP="00535D5C">
      <w:pPr>
        <w:jc w:val="center"/>
        <w:rPr>
          <w:rFonts w:ascii="Arial" w:hAnsi="Arial" w:cs="Arial"/>
          <w:sz w:val="20"/>
          <w:szCs w:val="20"/>
        </w:rPr>
      </w:pPr>
      <w:r w:rsidRPr="00142685">
        <w:rPr>
          <w:rFonts w:ascii="Arial" w:hAnsi="Arial" w:cs="Arial"/>
          <w:sz w:val="20"/>
          <w:szCs w:val="20"/>
        </w:rPr>
        <w:t>(</w:t>
      </w:r>
      <w:proofErr w:type="gramStart"/>
      <w:r w:rsidRPr="00142685">
        <w:rPr>
          <w:rFonts w:ascii="Arial" w:hAnsi="Arial" w:cs="Arial"/>
          <w:sz w:val="20"/>
          <w:szCs w:val="20"/>
        </w:rPr>
        <w:t>заместитель</w:t>
      </w:r>
      <w:proofErr w:type="gramEnd"/>
      <w:r w:rsidRPr="00142685">
        <w:rPr>
          <w:rFonts w:ascii="Arial" w:hAnsi="Arial" w:cs="Arial"/>
          <w:sz w:val="20"/>
          <w:szCs w:val="20"/>
        </w:rPr>
        <w:t xml:space="preserve"> председателя)</w:t>
      </w:r>
    </w:p>
    <w:p w:rsidR="00535D5C" w:rsidRPr="00142685" w:rsidRDefault="00535D5C" w:rsidP="00535D5C">
      <w:pPr>
        <w:jc w:val="center"/>
        <w:rPr>
          <w:rFonts w:ascii="Arial" w:hAnsi="Arial" w:cs="Arial"/>
          <w:sz w:val="20"/>
          <w:szCs w:val="20"/>
        </w:rPr>
      </w:pPr>
      <w:r w:rsidRPr="00142685">
        <w:rPr>
          <w:rFonts w:ascii="Arial" w:hAnsi="Arial" w:cs="Arial"/>
          <w:sz w:val="20"/>
          <w:szCs w:val="20"/>
        </w:rPr>
        <w:t>- Балакина Н.Г.,   главный эксперт управления делами</w:t>
      </w:r>
    </w:p>
    <w:p w:rsidR="00535D5C" w:rsidRPr="00142685" w:rsidRDefault="00535D5C" w:rsidP="00535D5C">
      <w:pPr>
        <w:jc w:val="center"/>
        <w:rPr>
          <w:rFonts w:ascii="Arial" w:hAnsi="Arial" w:cs="Arial"/>
          <w:sz w:val="20"/>
          <w:szCs w:val="20"/>
        </w:rPr>
      </w:pPr>
      <w:r w:rsidRPr="00142685">
        <w:rPr>
          <w:rFonts w:ascii="Arial" w:hAnsi="Arial" w:cs="Arial"/>
          <w:sz w:val="20"/>
          <w:szCs w:val="20"/>
        </w:rPr>
        <w:t>(</w:t>
      </w:r>
      <w:proofErr w:type="gramStart"/>
      <w:r w:rsidRPr="00142685">
        <w:rPr>
          <w:rFonts w:ascii="Arial" w:hAnsi="Arial" w:cs="Arial"/>
          <w:sz w:val="20"/>
          <w:szCs w:val="20"/>
        </w:rPr>
        <w:t>секретарь</w:t>
      </w:r>
      <w:proofErr w:type="gramEnd"/>
      <w:r w:rsidRPr="00142685">
        <w:rPr>
          <w:rFonts w:ascii="Arial" w:hAnsi="Arial" w:cs="Arial"/>
          <w:sz w:val="20"/>
          <w:szCs w:val="20"/>
        </w:rPr>
        <w:t>)</w:t>
      </w:r>
    </w:p>
    <w:p w:rsidR="00535D5C" w:rsidRPr="00142685" w:rsidRDefault="00535D5C" w:rsidP="00535D5C">
      <w:pPr>
        <w:jc w:val="center"/>
        <w:rPr>
          <w:rFonts w:ascii="Arial" w:hAnsi="Arial" w:cs="Arial"/>
          <w:sz w:val="20"/>
          <w:szCs w:val="20"/>
        </w:rPr>
      </w:pPr>
      <w:r w:rsidRPr="00142685">
        <w:rPr>
          <w:rFonts w:ascii="Arial" w:hAnsi="Arial" w:cs="Arial"/>
          <w:sz w:val="20"/>
          <w:szCs w:val="20"/>
        </w:rPr>
        <w:t>- Пронина Е.В.,    ведущий эксперт по работе с общественностью и СМИ</w:t>
      </w:r>
    </w:p>
    <w:p w:rsidR="00535D5C" w:rsidRPr="00142685" w:rsidRDefault="00535D5C" w:rsidP="00535D5C">
      <w:pPr>
        <w:jc w:val="center"/>
        <w:rPr>
          <w:rFonts w:ascii="Arial" w:hAnsi="Arial" w:cs="Arial"/>
          <w:sz w:val="20"/>
          <w:szCs w:val="20"/>
        </w:rPr>
      </w:pPr>
      <w:r w:rsidRPr="00142685">
        <w:rPr>
          <w:rFonts w:ascii="Arial" w:hAnsi="Arial" w:cs="Arial"/>
          <w:sz w:val="20"/>
          <w:szCs w:val="20"/>
        </w:rPr>
        <w:t xml:space="preserve">- </w:t>
      </w:r>
      <w:proofErr w:type="spellStart"/>
      <w:r w:rsidRPr="00142685">
        <w:rPr>
          <w:rFonts w:ascii="Arial" w:hAnsi="Arial" w:cs="Arial"/>
          <w:sz w:val="20"/>
          <w:szCs w:val="20"/>
        </w:rPr>
        <w:t>Шурышева</w:t>
      </w:r>
      <w:proofErr w:type="spellEnd"/>
      <w:r w:rsidRPr="00142685">
        <w:rPr>
          <w:rFonts w:ascii="Arial" w:hAnsi="Arial" w:cs="Arial"/>
          <w:sz w:val="20"/>
          <w:szCs w:val="20"/>
        </w:rPr>
        <w:t xml:space="preserve"> О.Ю.,    депутат Совета депутатов г. Куйбышева (V созыва)</w:t>
      </w:r>
    </w:p>
    <w:p w:rsidR="00535D5C" w:rsidRPr="00142685" w:rsidRDefault="00535D5C" w:rsidP="00535D5C">
      <w:pPr>
        <w:jc w:val="center"/>
        <w:rPr>
          <w:rFonts w:ascii="Arial" w:hAnsi="Arial" w:cs="Arial"/>
          <w:sz w:val="20"/>
          <w:szCs w:val="20"/>
        </w:rPr>
      </w:pPr>
      <w:r w:rsidRPr="00142685">
        <w:rPr>
          <w:rFonts w:ascii="Arial" w:hAnsi="Arial" w:cs="Arial"/>
          <w:sz w:val="20"/>
          <w:szCs w:val="20"/>
        </w:rPr>
        <w:t>- Павлова Н.В.,         депутат Совета депутатов г. Куйбышева (V созыва)</w:t>
      </w:r>
    </w:p>
    <w:p w:rsidR="00535D5C" w:rsidRPr="00142685" w:rsidRDefault="00535D5C" w:rsidP="00535D5C">
      <w:pPr>
        <w:jc w:val="center"/>
        <w:rPr>
          <w:rFonts w:ascii="Arial" w:hAnsi="Arial" w:cs="Arial"/>
          <w:sz w:val="20"/>
          <w:szCs w:val="20"/>
        </w:rPr>
      </w:pPr>
    </w:p>
    <w:p w:rsidR="00535D5C" w:rsidRPr="00142685" w:rsidRDefault="00535D5C" w:rsidP="00535D5C">
      <w:pPr>
        <w:jc w:val="center"/>
        <w:rPr>
          <w:rFonts w:ascii="Arial" w:hAnsi="Arial" w:cs="Arial"/>
          <w:sz w:val="20"/>
          <w:szCs w:val="20"/>
        </w:rPr>
      </w:pPr>
      <w:r w:rsidRPr="00142685">
        <w:rPr>
          <w:rFonts w:ascii="Arial" w:hAnsi="Arial" w:cs="Arial"/>
          <w:sz w:val="20"/>
          <w:szCs w:val="20"/>
        </w:rPr>
        <w:t>Адрес издателя:</w:t>
      </w:r>
    </w:p>
    <w:p w:rsidR="00535D5C" w:rsidRPr="00142685" w:rsidRDefault="00535D5C" w:rsidP="00535D5C">
      <w:pPr>
        <w:jc w:val="center"/>
        <w:rPr>
          <w:rFonts w:ascii="Arial" w:hAnsi="Arial" w:cs="Arial"/>
          <w:sz w:val="20"/>
          <w:szCs w:val="20"/>
        </w:rPr>
      </w:pPr>
      <w:r w:rsidRPr="00142685">
        <w:rPr>
          <w:rFonts w:ascii="Arial" w:hAnsi="Arial" w:cs="Arial"/>
          <w:sz w:val="20"/>
          <w:szCs w:val="20"/>
        </w:rPr>
        <w:t>632387</w:t>
      </w:r>
    </w:p>
    <w:p w:rsidR="00535D5C" w:rsidRPr="00142685" w:rsidRDefault="00535D5C" w:rsidP="00535D5C">
      <w:pPr>
        <w:jc w:val="center"/>
        <w:rPr>
          <w:rFonts w:ascii="Arial" w:hAnsi="Arial" w:cs="Arial"/>
          <w:sz w:val="20"/>
          <w:szCs w:val="20"/>
        </w:rPr>
      </w:pPr>
      <w:r w:rsidRPr="00142685">
        <w:rPr>
          <w:rFonts w:ascii="Arial" w:hAnsi="Arial" w:cs="Arial"/>
          <w:sz w:val="20"/>
          <w:szCs w:val="20"/>
        </w:rPr>
        <w:t>Город Куйбышев Куйбышевского района Новосибирской области</w:t>
      </w:r>
    </w:p>
    <w:p w:rsidR="00535D5C" w:rsidRPr="00142685" w:rsidRDefault="00535D5C" w:rsidP="00535D5C">
      <w:pPr>
        <w:jc w:val="center"/>
        <w:rPr>
          <w:rFonts w:ascii="Arial" w:hAnsi="Arial" w:cs="Arial"/>
          <w:sz w:val="20"/>
          <w:szCs w:val="20"/>
        </w:rPr>
      </w:pPr>
      <w:r w:rsidRPr="00142685">
        <w:rPr>
          <w:rFonts w:ascii="Arial" w:hAnsi="Arial" w:cs="Arial"/>
          <w:sz w:val="20"/>
          <w:szCs w:val="20"/>
        </w:rPr>
        <w:t xml:space="preserve">ул. </w:t>
      </w:r>
      <w:proofErr w:type="spellStart"/>
      <w:r w:rsidRPr="00142685">
        <w:rPr>
          <w:rFonts w:ascii="Arial" w:hAnsi="Arial" w:cs="Arial"/>
          <w:sz w:val="20"/>
          <w:szCs w:val="20"/>
        </w:rPr>
        <w:t>Краскома</w:t>
      </w:r>
      <w:proofErr w:type="spellEnd"/>
      <w:r w:rsidRPr="00142685">
        <w:rPr>
          <w:rFonts w:ascii="Arial" w:hAnsi="Arial" w:cs="Arial"/>
          <w:sz w:val="20"/>
          <w:szCs w:val="20"/>
        </w:rPr>
        <w:t>, 37</w:t>
      </w:r>
    </w:p>
    <w:p w:rsidR="00535D5C" w:rsidRPr="00142685" w:rsidRDefault="00535D5C" w:rsidP="00535D5C">
      <w:pPr>
        <w:jc w:val="center"/>
        <w:rPr>
          <w:rFonts w:ascii="Arial" w:hAnsi="Arial" w:cs="Arial"/>
          <w:sz w:val="20"/>
          <w:szCs w:val="20"/>
        </w:rPr>
      </w:pPr>
      <w:r w:rsidRPr="00142685">
        <w:rPr>
          <w:rFonts w:ascii="Arial" w:hAnsi="Arial" w:cs="Arial"/>
          <w:sz w:val="20"/>
          <w:szCs w:val="20"/>
        </w:rPr>
        <w:t>Тел. (38362) 51-390, 50-930</w:t>
      </w:r>
    </w:p>
    <w:p w:rsidR="00535D5C" w:rsidRPr="00142685" w:rsidRDefault="00535D5C" w:rsidP="00535D5C">
      <w:pPr>
        <w:jc w:val="center"/>
        <w:rPr>
          <w:rFonts w:ascii="Arial" w:hAnsi="Arial" w:cs="Arial"/>
          <w:sz w:val="20"/>
          <w:szCs w:val="20"/>
        </w:rPr>
      </w:pPr>
      <w:r w:rsidRPr="00142685">
        <w:rPr>
          <w:rFonts w:ascii="Arial" w:hAnsi="Arial" w:cs="Arial"/>
          <w:sz w:val="20"/>
          <w:szCs w:val="20"/>
        </w:rPr>
        <w:t>E-</w:t>
      </w:r>
      <w:proofErr w:type="spellStart"/>
      <w:r w:rsidRPr="00142685">
        <w:rPr>
          <w:rFonts w:ascii="Arial" w:hAnsi="Arial" w:cs="Arial"/>
          <w:sz w:val="20"/>
          <w:szCs w:val="20"/>
        </w:rPr>
        <w:t>mail</w:t>
      </w:r>
      <w:proofErr w:type="spellEnd"/>
      <w:r w:rsidRPr="00142685">
        <w:rPr>
          <w:rFonts w:ascii="Arial" w:hAnsi="Arial" w:cs="Arial"/>
          <w:sz w:val="20"/>
          <w:szCs w:val="20"/>
        </w:rPr>
        <w:t>: kainsk-today@nso.ru</w:t>
      </w:r>
    </w:p>
    <w:p w:rsidR="00535D5C" w:rsidRPr="00142685" w:rsidRDefault="00535D5C" w:rsidP="00535D5C">
      <w:pPr>
        <w:jc w:val="center"/>
        <w:rPr>
          <w:rFonts w:ascii="Arial" w:hAnsi="Arial" w:cs="Arial"/>
          <w:sz w:val="20"/>
          <w:szCs w:val="20"/>
        </w:rPr>
      </w:pPr>
      <w:r w:rsidRPr="00142685">
        <w:rPr>
          <w:rFonts w:ascii="Arial" w:hAnsi="Arial" w:cs="Arial"/>
          <w:sz w:val="20"/>
          <w:szCs w:val="20"/>
        </w:rPr>
        <w:t>Тираж 10 экземпляров</w:t>
      </w:r>
    </w:p>
    <w:p w:rsidR="00535D5C" w:rsidRPr="00142685" w:rsidRDefault="00535D5C" w:rsidP="00535D5C">
      <w:pPr>
        <w:jc w:val="center"/>
        <w:rPr>
          <w:rFonts w:ascii="Arial" w:hAnsi="Arial" w:cs="Arial"/>
          <w:sz w:val="20"/>
          <w:szCs w:val="20"/>
        </w:rPr>
      </w:pPr>
      <w:r w:rsidRPr="00142685">
        <w:rPr>
          <w:rFonts w:ascii="Arial" w:hAnsi="Arial" w:cs="Arial"/>
          <w:sz w:val="20"/>
          <w:szCs w:val="20"/>
        </w:rPr>
        <w:t>Электронная версия Бюллетеня</w:t>
      </w:r>
    </w:p>
    <w:p w:rsidR="00535D5C" w:rsidRPr="00142685" w:rsidRDefault="00535D5C" w:rsidP="00535D5C">
      <w:pPr>
        <w:jc w:val="center"/>
        <w:rPr>
          <w:rFonts w:ascii="Arial" w:hAnsi="Arial" w:cs="Arial"/>
          <w:sz w:val="20"/>
          <w:szCs w:val="20"/>
        </w:rPr>
      </w:pPr>
      <w:proofErr w:type="gramStart"/>
      <w:r w:rsidRPr="00142685">
        <w:rPr>
          <w:rFonts w:ascii="Arial" w:hAnsi="Arial" w:cs="Arial"/>
          <w:sz w:val="20"/>
          <w:szCs w:val="20"/>
        </w:rPr>
        <w:t>размещается</w:t>
      </w:r>
      <w:proofErr w:type="gramEnd"/>
      <w:r w:rsidRPr="00142685">
        <w:rPr>
          <w:rFonts w:ascii="Arial" w:hAnsi="Arial" w:cs="Arial"/>
          <w:sz w:val="20"/>
          <w:szCs w:val="20"/>
        </w:rPr>
        <w:t xml:space="preserve"> на официальном сайте администрации города Куйбышева</w:t>
      </w:r>
    </w:p>
    <w:p w:rsidR="00535D5C" w:rsidRPr="00142685" w:rsidRDefault="00535D5C" w:rsidP="00535D5C">
      <w:pPr>
        <w:jc w:val="center"/>
        <w:rPr>
          <w:rFonts w:ascii="Arial" w:hAnsi="Arial" w:cs="Arial"/>
          <w:sz w:val="20"/>
          <w:szCs w:val="20"/>
        </w:rPr>
      </w:pPr>
      <w:r w:rsidRPr="00142685">
        <w:rPr>
          <w:rFonts w:ascii="Arial" w:hAnsi="Arial" w:cs="Arial"/>
          <w:sz w:val="20"/>
          <w:szCs w:val="20"/>
        </w:rPr>
        <w:t>Куйбышевского района Новосибирской области: www.kainsk.nso.ru</w:t>
      </w:r>
    </w:p>
    <w:p w:rsidR="0030141B" w:rsidRPr="00D538DD" w:rsidRDefault="00535D5C" w:rsidP="00535D5C">
      <w:pPr>
        <w:jc w:val="center"/>
        <w:rPr>
          <w:rFonts w:ascii="Arial" w:hAnsi="Arial" w:cs="Arial"/>
          <w:sz w:val="20"/>
          <w:szCs w:val="20"/>
        </w:rPr>
      </w:pPr>
      <w:r w:rsidRPr="00142685">
        <w:rPr>
          <w:rFonts w:ascii="Arial" w:hAnsi="Arial" w:cs="Arial"/>
          <w:sz w:val="20"/>
          <w:szCs w:val="20"/>
        </w:rPr>
        <w:t>Распространяется бесплат</w:t>
      </w:r>
      <w:r w:rsidRPr="00535D5C">
        <w:rPr>
          <w:rFonts w:ascii="Arial" w:hAnsi="Arial" w:cs="Arial"/>
          <w:sz w:val="20"/>
          <w:szCs w:val="20"/>
        </w:rPr>
        <w:t>но</w:t>
      </w:r>
    </w:p>
    <w:sectPr w:rsidR="0030141B" w:rsidRPr="00D538DD" w:rsidSect="00D20C15">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4B68" w:rsidRDefault="00414B68" w:rsidP="00465802">
      <w:r>
        <w:separator/>
      </w:r>
    </w:p>
  </w:endnote>
  <w:endnote w:type="continuationSeparator" w:id="0">
    <w:p w:rsidR="00414B68" w:rsidRDefault="00414B68"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37679254"/>
      <w:docPartObj>
        <w:docPartGallery w:val="Page Numbers (Bottom of Page)"/>
        <w:docPartUnique/>
      </w:docPartObj>
    </w:sdtPr>
    <w:sdtContent>
      <w:p w:rsidR="00414B68" w:rsidRDefault="00414B68">
        <w:pPr>
          <w:pStyle w:val="a7"/>
          <w:jc w:val="center"/>
        </w:pPr>
        <w:r>
          <w:fldChar w:fldCharType="begin"/>
        </w:r>
        <w:r>
          <w:instrText>PAGE   \* MERGEFORMAT</w:instrText>
        </w:r>
        <w:r>
          <w:fldChar w:fldCharType="separate"/>
        </w:r>
        <w:r w:rsidR="00F04C84">
          <w:rPr>
            <w:noProof/>
          </w:rPr>
          <w:t>21</w:t>
        </w:r>
        <w:r>
          <w:fldChar w:fldCharType="end"/>
        </w:r>
      </w:p>
    </w:sdtContent>
  </w:sdt>
  <w:p w:rsidR="00414B68" w:rsidRDefault="00414B6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43559556"/>
      <w:docPartObj>
        <w:docPartGallery w:val="Page Numbers (Bottom of Page)"/>
        <w:docPartUnique/>
      </w:docPartObj>
    </w:sdtPr>
    <w:sdtContent>
      <w:p w:rsidR="00414B68" w:rsidRDefault="00414B68">
        <w:pPr>
          <w:pStyle w:val="a7"/>
          <w:jc w:val="center"/>
        </w:pPr>
        <w:r>
          <w:fldChar w:fldCharType="begin"/>
        </w:r>
        <w:r>
          <w:instrText>PAGE   \* MERGEFORMAT</w:instrText>
        </w:r>
        <w:r>
          <w:fldChar w:fldCharType="separate"/>
        </w:r>
        <w:r w:rsidR="00F04C84">
          <w:rPr>
            <w:noProof/>
          </w:rPr>
          <w:t>4</w:t>
        </w:r>
        <w:r>
          <w:fldChar w:fldCharType="end"/>
        </w:r>
      </w:p>
    </w:sdtContent>
  </w:sdt>
  <w:p w:rsidR="00414B68" w:rsidRDefault="00414B6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4B68" w:rsidRDefault="00414B68" w:rsidP="00465802">
      <w:r>
        <w:separator/>
      </w:r>
    </w:p>
  </w:footnote>
  <w:footnote w:type="continuationSeparator" w:id="0">
    <w:p w:rsidR="00414B68" w:rsidRDefault="00414B68"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B68" w:rsidRDefault="00414B68">
    <w:pPr>
      <w:pStyle w:val="aa"/>
      <w:jc w:val="center"/>
    </w:pPr>
  </w:p>
  <w:p w:rsidR="00414B68" w:rsidRDefault="00414B68">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5"/>
    <w:multiLevelType w:val="multilevel"/>
    <w:tmpl w:val="FAB0FAB8"/>
    <w:lvl w:ilvl="0">
      <w:start w:val="2"/>
      <w:numFmt w:val="decimal"/>
      <w:lvlText w:val="%1."/>
      <w:lvlJc w:val="left"/>
      <w:rPr>
        <w:b w:val="0"/>
        <w:bCs w:val="0"/>
        <w:i w:val="0"/>
        <w:iCs w:val="0"/>
        <w:smallCaps w:val="0"/>
        <w:strike w:val="0"/>
        <w:color w:val="000000"/>
        <w:spacing w:val="0"/>
        <w:w w:val="100"/>
        <w:position w:val="0"/>
        <w:sz w:val="22"/>
        <w:szCs w:val="22"/>
        <w:u w:val="none"/>
      </w:rPr>
    </w:lvl>
    <w:lvl w:ilvl="1">
      <w:start w:val="3"/>
      <w:numFmt w:val="decimal"/>
      <w:lvlText w:val="%1."/>
      <w:lvlJc w:val="left"/>
      <w:rPr>
        <w:b w:val="0"/>
        <w:bCs w:val="0"/>
        <w:i w:val="0"/>
        <w:iCs w:val="0"/>
        <w:smallCaps w:val="0"/>
        <w:strike w:val="0"/>
        <w:color w:val="000000"/>
        <w:spacing w:val="0"/>
        <w:w w:val="100"/>
        <w:position w:val="0"/>
        <w:sz w:val="18"/>
        <w:szCs w:val="18"/>
        <w:u w:val="none"/>
      </w:rPr>
    </w:lvl>
    <w:lvl w:ilvl="2">
      <w:start w:val="3"/>
      <w:numFmt w:val="decimal"/>
      <w:lvlText w:val="%1."/>
      <w:lvlJc w:val="left"/>
      <w:rPr>
        <w:b w:val="0"/>
        <w:bCs w:val="0"/>
        <w:i w:val="0"/>
        <w:iCs w:val="0"/>
        <w:smallCaps w:val="0"/>
        <w:strike w:val="0"/>
        <w:color w:val="000000"/>
        <w:spacing w:val="0"/>
        <w:w w:val="100"/>
        <w:position w:val="0"/>
        <w:sz w:val="18"/>
        <w:szCs w:val="18"/>
        <w:u w:val="none"/>
      </w:rPr>
    </w:lvl>
    <w:lvl w:ilvl="3">
      <w:start w:val="3"/>
      <w:numFmt w:val="decimal"/>
      <w:lvlText w:val="%1."/>
      <w:lvlJc w:val="left"/>
      <w:rPr>
        <w:b w:val="0"/>
        <w:bCs w:val="0"/>
        <w:i w:val="0"/>
        <w:iCs w:val="0"/>
        <w:smallCaps w:val="0"/>
        <w:strike w:val="0"/>
        <w:color w:val="000000"/>
        <w:spacing w:val="0"/>
        <w:w w:val="100"/>
        <w:position w:val="0"/>
        <w:sz w:val="18"/>
        <w:szCs w:val="18"/>
        <w:u w:val="none"/>
      </w:rPr>
    </w:lvl>
    <w:lvl w:ilvl="4">
      <w:start w:val="3"/>
      <w:numFmt w:val="decimal"/>
      <w:lvlText w:val="%1."/>
      <w:lvlJc w:val="left"/>
      <w:rPr>
        <w:b w:val="0"/>
        <w:bCs w:val="0"/>
        <w:i w:val="0"/>
        <w:iCs w:val="0"/>
        <w:smallCaps w:val="0"/>
        <w:strike w:val="0"/>
        <w:color w:val="000000"/>
        <w:spacing w:val="0"/>
        <w:w w:val="100"/>
        <w:position w:val="0"/>
        <w:sz w:val="18"/>
        <w:szCs w:val="18"/>
        <w:u w:val="none"/>
      </w:rPr>
    </w:lvl>
    <w:lvl w:ilvl="5">
      <w:start w:val="3"/>
      <w:numFmt w:val="decimal"/>
      <w:lvlText w:val="%1."/>
      <w:lvlJc w:val="left"/>
      <w:rPr>
        <w:b w:val="0"/>
        <w:bCs w:val="0"/>
        <w:i w:val="0"/>
        <w:iCs w:val="0"/>
        <w:smallCaps w:val="0"/>
        <w:strike w:val="0"/>
        <w:color w:val="000000"/>
        <w:spacing w:val="0"/>
        <w:w w:val="100"/>
        <w:position w:val="0"/>
        <w:sz w:val="18"/>
        <w:szCs w:val="18"/>
        <w:u w:val="none"/>
      </w:rPr>
    </w:lvl>
    <w:lvl w:ilvl="6">
      <w:start w:val="3"/>
      <w:numFmt w:val="decimal"/>
      <w:lvlText w:val="%1."/>
      <w:lvlJc w:val="left"/>
      <w:rPr>
        <w:b w:val="0"/>
        <w:bCs w:val="0"/>
        <w:i w:val="0"/>
        <w:iCs w:val="0"/>
        <w:smallCaps w:val="0"/>
        <w:strike w:val="0"/>
        <w:color w:val="000000"/>
        <w:spacing w:val="0"/>
        <w:w w:val="100"/>
        <w:position w:val="0"/>
        <w:sz w:val="18"/>
        <w:szCs w:val="18"/>
        <w:u w:val="none"/>
      </w:rPr>
    </w:lvl>
    <w:lvl w:ilvl="7">
      <w:start w:val="3"/>
      <w:numFmt w:val="decimal"/>
      <w:lvlText w:val="%1."/>
      <w:lvlJc w:val="left"/>
      <w:rPr>
        <w:b w:val="0"/>
        <w:bCs w:val="0"/>
        <w:i w:val="0"/>
        <w:iCs w:val="0"/>
        <w:smallCaps w:val="0"/>
        <w:strike w:val="0"/>
        <w:color w:val="000000"/>
        <w:spacing w:val="0"/>
        <w:w w:val="100"/>
        <w:position w:val="0"/>
        <w:sz w:val="18"/>
        <w:szCs w:val="18"/>
        <w:u w:val="none"/>
      </w:rPr>
    </w:lvl>
    <w:lvl w:ilvl="8">
      <w:start w:val="3"/>
      <w:numFmt w:val="decimal"/>
      <w:lvlText w:val="%1."/>
      <w:lvlJc w:val="left"/>
      <w:rPr>
        <w:b w:val="0"/>
        <w:bCs w:val="0"/>
        <w:i w:val="0"/>
        <w:iCs w:val="0"/>
        <w:smallCaps w:val="0"/>
        <w:strike w:val="0"/>
        <w:color w:val="000000"/>
        <w:spacing w:val="0"/>
        <w:w w:val="100"/>
        <w:position w:val="0"/>
        <w:sz w:val="18"/>
        <w:szCs w:val="18"/>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2DB4873"/>
    <w:multiLevelType w:val="multilevel"/>
    <w:tmpl w:val="D96A349A"/>
    <w:lvl w:ilvl="0">
      <w:start w:val="2"/>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06981555"/>
    <w:multiLevelType w:val="multilevel"/>
    <w:tmpl w:val="CEC61C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0">
    <w:nsid w:val="0A1447B5"/>
    <w:multiLevelType w:val="multilevel"/>
    <w:tmpl w:val="6BE6D51A"/>
    <w:lvl w:ilvl="0">
      <w:start w:val="3"/>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2">
    <w:nsid w:val="0AB15C81"/>
    <w:multiLevelType w:val="multilevel"/>
    <w:tmpl w:val="5FCC7E00"/>
    <w:lvl w:ilvl="0">
      <w:start w:val="5"/>
      <w:numFmt w:val="decimal"/>
      <w:lvlText w:val="4.%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142177F6"/>
    <w:multiLevelType w:val="hybridMultilevel"/>
    <w:tmpl w:val="5C5EFDD0"/>
    <w:lvl w:ilvl="0" w:tplc="20C0EE74">
      <w:start w:val="1"/>
      <w:numFmt w:val="decimal"/>
      <w:lvlText w:val="%1."/>
      <w:lvlJc w:val="left"/>
      <w:pPr>
        <w:ind w:left="855" w:hanging="4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4A35F93"/>
    <w:multiLevelType w:val="multilevel"/>
    <w:tmpl w:val="340881EC"/>
    <w:lvl w:ilvl="0">
      <w:start w:val="1"/>
      <w:numFmt w:val="decimal"/>
      <w:lvlText w:val="2.3.%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1946385E"/>
    <w:multiLevelType w:val="multilevel"/>
    <w:tmpl w:val="D6228FAC"/>
    <w:lvl w:ilvl="0">
      <w:start w:val="1"/>
      <w:numFmt w:val="decimal"/>
      <w:lvlText w:val="3.13.%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2137015B"/>
    <w:multiLevelType w:val="multilevel"/>
    <w:tmpl w:val="5C1E6912"/>
    <w:lvl w:ilvl="0">
      <w:start w:val="1"/>
      <w:numFmt w:val="decimal"/>
      <w:lvlText w:val="5.%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3140143"/>
    <w:multiLevelType w:val="multilevel"/>
    <w:tmpl w:val="191A505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25AB53ED"/>
    <w:multiLevelType w:val="multilevel"/>
    <w:tmpl w:val="A776FB8C"/>
    <w:lvl w:ilvl="0">
      <w:start w:val="3"/>
      <w:numFmt w:val="upperRoman"/>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28963D56"/>
    <w:multiLevelType w:val="hybridMultilevel"/>
    <w:tmpl w:val="91584EE4"/>
    <w:lvl w:ilvl="0" w:tplc="0C88423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21">
    <w:nsid w:val="2C474C36"/>
    <w:multiLevelType w:val="hybridMultilevel"/>
    <w:tmpl w:val="C818C4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2FD07449"/>
    <w:multiLevelType w:val="multilevel"/>
    <w:tmpl w:val="6DD4B8D0"/>
    <w:lvl w:ilvl="0">
      <w:start w:val="1"/>
      <w:numFmt w:val="decimal"/>
      <w:lvlText w:val="1.%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332B3D9E"/>
    <w:multiLevelType w:val="hybridMultilevel"/>
    <w:tmpl w:val="B3AEAB70"/>
    <w:lvl w:ilvl="0" w:tplc="31C813FA">
      <w:start w:val="1"/>
      <w:numFmt w:val="decimal"/>
      <w:lvlText w:val="%1."/>
      <w:lvlJc w:val="left"/>
      <w:pPr>
        <w:ind w:left="1140" w:hanging="390"/>
      </w:pPr>
      <w:rPr>
        <w:rFonts w:eastAsia="Times New Roman"/>
      </w:rPr>
    </w:lvl>
    <w:lvl w:ilvl="1" w:tplc="04190019">
      <w:start w:val="1"/>
      <w:numFmt w:val="lowerLetter"/>
      <w:lvlText w:val="%2."/>
      <w:lvlJc w:val="left"/>
      <w:pPr>
        <w:ind w:left="1830" w:hanging="360"/>
      </w:pPr>
    </w:lvl>
    <w:lvl w:ilvl="2" w:tplc="0419001B">
      <w:start w:val="1"/>
      <w:numFmt w:val="lowerRoman"/>
      <w:lvlText w:val="%3."/>
      <w:lvlJc w:val="right"/>
      <w:pPr>
        <w:ind w:left="2550" w:hanging="180"/>
      </w:pPr>
    </w:lvl>
    <w:lvl w:ilvl="3" w:tplc="0419000F">
      <w:start w:val="1"/>
      <w:numFmt w:val="decimal"/>
      <w:lvlText w:val="%4."/>
      <w:lvlJc w:val="left"/>
      <w:pPr>
        <w:ind w:left="3270" w:hanging="360"/>
      </w:pPr>
    </w:lvl>
    <w:lvl w:ilvl="4" w:tplc="04190019">
      <w:start w:val="1"/>
      <w:numFmt w:val="lowerLetter"/>
      <w:lvlText w:val="%5."/>
      <w:lvlJc w:val="left"/>
      <w:pPr>
        <w:ind w:left="3990" w:hanging="360"/>
      </w:pPr>
    </w:lvl>
    <w:lvl w:ilvl="5" w:tplc="0419001B">
      <w:start w:val="1"/>
      <w:numFmt w:val="lowerRoman"/>
      <w:lvlText w:val="%6."/>
      <w:lvlJc w:val="right"/>
      <w:pPr>
        <w:ind w:left="4710" w:hanging="180"/>
      </w:pPr>
    </w:lvl>
    <w:lvl w:ilvl="6" w:tplc="0419000F">
      <w:start w:val="1"/>
      <w:numFmt w:val="decimal"/>
      <w:lvlText w:val="%7."/>
      <w:lvlJc w:val="left"/>
      <w:pPr>
        <w:ind w:left="5430" w:hanging="360"/>
      </w:pPr>
    </w:lvl>
    <w:lvl w:ilvl="7" w:tplc="04190019">
      <w:start w:val="1"/>
      <w:numFmt w:val="lowerLetter"/>
      <w:lvlText w:val="%8."/>
      <w:lvlJc w:val="left"/>
      <w:pPr>
        <w:ind w:left="6150" w:hanging="360"/>
      </w:pPr>
    </w:lvl>
    <w:lvl w:ilvl="8" w:tplc="0419001B">
      <w:start w:val="1"/>
      <w:numFmt w:val="lowerRoman"/>
      <w:lvlText w:val="%9."/>
      <w:lvlJc w:val="right"/>
      <w:pPr>
        <w:ind w:left="6870" w:hanging="180"/>
      </w:pPr>
    </w:lvl>
  </w:abstractNum>
  <w:abstractNum w:abstractNumId="24">
    <w:nsid w:val="39A80FEA"/>
    <w:multiLevelType w:val="multilevel"/>
    <w:tmpl w:val="6A965FC8"/>
    <w:lvl w:ilvl="0">
      <w:start w:val="2"/>
      <w:numFmt w:val="decimal"/>
      <w:lvlText w:val="%1."/>
      <w:lvlJc w:val="left"/>
      <w:pPr>
        <w:ind w:left="435" w:hanging="435"/>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nsid w:val="3A796BFB"/>
    <w:multiLevelType w:val="multilevel"/>
    <w:tmpl w:val="50CAA8E4"/>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3FBC3E08"/>
    <w:multiLevelType w:val="multilevel"/>
    <w:tmpl w:val="8586E5E8"/>
    <w:lvl w:ilvl="0">
      <w:start w:val="1"/>
      <w:numFmt w:val="decimal"/>
      <w:lvlText w:val="2.5.%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44A76EF3"/>
    <w:multiLevelType w:val="multilevel"/>
    <w:tmpl w:val="A95CA60A"/>
    <w:lvl w:ilvl="0">
      <w:start w:val="1"/>
      <w:numFmt w:val="decimal"/>
      <w:lvlText w:val="2.%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45C6710E"/>
    <w:multiLevelType w:val="multilevel"/>
    <w:tmpl w:val="C8A01AB0"/>
    <w:lvl w:ilvl="0">
      <w:start w:val="5"/>
      <w:numFmt w:val="decimal"/>
      <w:lvlText w:val="%1."/>
      <w:lvlJc w:val="left"/>
      <w:pPr>
        <w:ind w:left="390" w:hanging="39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29">
    <w:nsid w:val="47C6441D"/>
    <w:multiLevelType w:val="multilevel"/>
    <w:tmpl w:val="B498D6E0"/>
    <w:lvl w:ilvl="0">
      <w:start w:val="3"/>
      <w:numFmt w:val="decimal"/>
      <w:lvlText w:val="%1."/>
      <w:lvlJc w:val="left"/>
      <w:pPr>
        <w:ind w:left="435" w:hanging="435"/>
      </w:pPr>
      <w:rPr>
        <w:rFonts w:hint="default"/>
      </w:rPr>
    </w:lvl>
    <w:lvl w:ilvl="1">
      <w:start w:val="5"/>
      <w:numFmt w:val="decimal"/>
      <w:lvlText w:val="%1.%2."/>
      <w:lvlJc w:val="left"/>
      <w:pPr>
        <w:ind w:left="1140" w:hanging="72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2340" w:hanging="108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540" w:hanging="1440"/>
      </w:pPr>
      <w:rPr>
        <w:rFonts w:hint="default"/>
      </w:rPr>
    </w:lvl>
    <w:lvl w:ilvl="6">
      <w:start w:val="1"/>
      <w:numFmt w:val="decimal"/>
      <w:lvlText w:val="%1.%2.%3.%4.%5.%6.%7."/>
      <w:lvlJc w:val="left"/>
      <w:pPr>
        <w:ind w:left="4320" w:hanging="1800"/>
      </w:pPr>
      <w:rPr>
        <w:rFonts w:hint="default"/>
      </w:rPr>
    </w:lvl>
    <w:lvl w:ilvl="7">
      <w:start w:val="1"/>
      <w:numFmt w:val="decimal"/>
      <w:lvlText w:val="%1.%2.%3.%4.%5.%6.%7.%8."/>
      <w:lvlJc w:val="left"/>
      <w:pPr>
        <w:ind w:left="4740" w:hanging="1800"/>
      </w:pPr>
      <w:rPr>
        <w:rFonts w:hint="default"/>
      </w:rPr>
    </w:lvl>
    <w:lvl w:ilvl="8">
      <w:start w:val="1"/>
      <w:numFmt w:val="decimal"/>
      <w:lvlText w:val="%1.%2.%3.%4.%5.%6.%7.%8.%9."/>
      <w:lvlJc w:val="left"/>
      <w:pPr>
        <w:ind w:left="5520" w:hanging="2160"/>
      </w:pPr>
      <w:rPr>
        <w:rFonts w:hint="default"/>
      </w:rPr>
    </w:lvl>
  </w:abstractNum>
  <w:abstractNum w:abstractNumId="30">
    <w:nsid w:val="4D2B3096"/>
    <w:multiLevelType w:val="multilevel"/>
    <w:tmpl w:val="801C54E0"/>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31">
    <w:nsid w:val="4ED21234"/>
    <w:multiLevelType w:val="multilevel"/>
    <w:tmpl w:val="DE8E9B9E"/>
    <w:lvl w:ilvl="0">
      <w:start w:val="2"/>
      <w:numFmt w:val="decimal"/>
      <w:lvlText w:val="6.%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51AB5E91"/>
    <w:multiLevelType w:val="multilevel"/>
    <w:tmpl w:val="876477FA"/>
    <w:lvl w:ilvl="0">
      <w:start w:val="2"/>
      <w:numFmt w:val="upperRoman"/>
      <w:lvlText w:val="%1."/>
      <w:lvlJc w:val="left"/>
      <w:rPr>
        <w:rFonts w:ascii="Arial" w:eastAsia="Times New Roman" w:hAnsi="Arial" w:cs="Arial" w:hint="default"/>
        <w:b/>
        <w:bCs/>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551431D9"/>
    <w:multiLevelType w:val="multilevel"/>
    <w:tmpl w:val="A6EC3814"/>
    <w:lvl w:ilvl="0">
      <w:start w:val="2"/>
      <w:numFmt w:val="decimal"/>
      <w:lvlText w:val="%1."/>
      <w:lvlJc w:val="left"/>
      <w:pPr>
        <w:ind w:left="645" w:hanging="645"/>
      </w:pPr>
      <w:rPr>
        <w:rFonts w:hint="default"/>
      </w:rPr>
    </w:lvl>
    <w:lvl w:ilvl="1">
      <w:start w:val="8"/>
      <w:numFmt w:val="decimal"/>
      <w:lvlText w:val="%1.%2."/>
      <w:lvlJc w:val="left"/>
      <w:pPr>
        <w:ind w:left="1057" w:hanging="720"/>
      </w:pPr>
      <w:rPr>
        <w:rFonts w:hint="default"/>
      </w:rPr>
    </w:lvl>
    <w:lvl w:ilvl="2">
      <w:start w:val="5"/>
      <w:numFmt w:val="decimal"/>
      <w:lvlText w:val="%1.%2.%3."/>
      <w:lvlJc w:val="left"/>
      <w:pPr>
        <w:ind w:left="1394" w:hanging="720"/>
      </w:pPr>
      <w:rPr>
        <w:rFonts w:hint="default"/>
      </w:rPr>
    </w:lvl>
    <w:lvl w:ilvl="3">
      <w:start w:val="1"/>
      <w:numFmt w:val="decimal"/>
      <w:lvlText w:val="%1.%2.%3.%4."/>
      <w:lvlJc w:val="left"/>
      <w:pPr>
        <w:ind w:left="2091" w:hanging="1080"/>
      </w:pPr>
      <w:rPr>
        <w:rFonts w:hint="default"/>
      </w:rPr>
    </w:lvl>
    <w:lvl w:ilvl="4">
      <w:start w:val="1"/>
      <w:numFmt w:val="decimal"/>
      <w:lvlText w:val="%1.%2.%3.%4.%5."/>
      <w:lvlJc w:val="left"/>
      <w:pPr>
        <w:ind w:left="2428" w:hanging="1080"/>
      </w:pPr>
      <w:rPr>
        <w:rFonts w:hint="default"/>
      </w:rPr>
    </w:lvl>
    <w:lvl w:ilvl="5">
      <w:start w:val="1"/>
      <w:numFmt w:val="decimal"/>
      <w:lvlText w:val="%1.%2.%3.%4.%5.%6."/>
      <w:lvlJc w:val="left"/>
      <w:pPr>
        <w:ind w:left="3125" w:hanging="1440"/>
      </w:pPr>
      <w:rPr>
        <w:rFonts w:hint="default"/>
      </w:rPr>
    </w:lvl>
    <w:lvl w:ilvl="6">
      <w:start w:val="1"/>
      <w:numFmt w:val="decimal"/>
      <w:lvlText w:val="%1.%2.%3.%4.%5.%6.%7."/>
      <w:lvlJc w:val="left"/>
      <w:pPr>
        <w:ind w:left="3822" w:hanging="1800"/>
      </w:pPr>
      <w:rPr>
        <w:rFonts w:hint="default"/>
      </w:rPr>
    </w:lvl>
    <w:lvl w:ilvl="7">
      <w:start w:val="1"/>
      <w:numFmt w:val="decimal"/>
      <w:lvlText w:val="%1.%2.%3.%4.%5.%6.%7.%8."/>
      <w:lvlJc w:val="left"/>
      <w:pPr>
        <w:ind w:left="4159" w:hanging="1800"/>
      </w:pPr>
      <w:rPr>
        <w:rFonts w:hint="default"/>
      </w:rPr>
    </w:lvl>
    <w:lvl w:ilvl="8">
      <w:start w:val="1"/>
      <w:numFmt w:val="decimal"/>
      <w:lvlText w:val="%1.%2.%3.%4.%5.%6.%7.%8.%9."/>
      <w:lvlJc w:val="left"/>
      <w:pPr>
        <w:ind w:left="4856" w:hanging="2160"/>
      </w:pPr>
      <w:rPr>
        <w:rFonts w:hint="default"/>
      </w:rPr>
    </w:lvl>
  </w:abstractNum>
  <w:abstractNum w:abstractNumId="34">
    <w:nsid w:val="55933A8F"/>
    <w:multiLevelType w:val="multilevel"/>
    <w:tmpl w:val="97CE403C"/>
    <w:lvl w:ilvl="0">
      <w:start w:val="2"/>
      <w:numFmt w:val="decimal"/>
      <w:lvlText w:val="%1."/>
      <w:lvlJc w:val="left"/>
      <w:pPr>
        <w:ind w:left="675" w:hanging="675"/>
      </w:pPr>
      <w:rPr>
        <w:rFonts w:hint="default"/>
      </w:rPr>
    </w:lvl>
    <w:lvl w:ilvl="1">
      <w:start w:val="8"/>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5">
    <w:nsid w:val="56391275"/>
    <w:multiLevelType w:val="multilevel"/>
    <w:tmpl w:val="F544C2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nsid w:val="60A27C91"/>
    <w:multiLevelType w:val="multilevel"/>
    <w:tmpl w:val="12A6BA00"/>
    <w:lvl w:ilvl="0">
      <w:start w:val="4"/>
      <w:numFmt w:val="decimal"/>
      <w:lvlText w:val="%1."/>
      <w:lvlJc w:val="left"/>
      <w:pPr>
        <w:ind w:left="435" w:hanging="435"/>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7">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8">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39">
    <w:nsid w:val="67BC77BD"/>
    <w:multiLevelType w:val="multilevel"/>
    <w:tmpl w:val="B0F8A38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0"/>
        <w:szCs w:val="20"/>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40">
    <w:nsid w:val="68EE3665"/>
    <w:multiLevelType w:val="multilevel"/>
    <w:tmpl w:val="2B8CEEC2"/>
    <w:lvl w:ilvl="0">
      <w:start w:val="3"/>
      <w:numFmt w:val="decimal"/>
      <w:lvlText w:val="2.5.%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70E7145F"/>
    <w:multiLevelType w:val="multilevel"/>
    <w:tmpl w:val="6B563422"/>
    <w:lvl w:ilvl="0">
      <w:start w:val="2"/>
      <w:numFmt w:val="decimal"/>
      <w:lvlText w:val="%1."/>
      <w:lvlJc w:val="left"/>
      <w:pPr>
        <w:ind w:left="645" w:hanging="645"/>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3">
    <w:nsid w:val="717B4607"/>
    <w:multiLevelType w:val="multilevel"/>
    <w:tmpl w:val="96D4AB60"/>
    <w:lvl w:ilvl="0">
      <w:start w:val="4"/>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nsid w:val="726D0E12"/>
    <w:multiLevelType w:val="multilevel"/>
    <w:tmpl w:val="AA72571C"/>
    <w:lvl w:ilvl="0">
      <w:start w:val="8"/>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72F75195"/>
    <w:multiLevelType w:val="multilevel"/>
    <w:tmpl w:val="AD9000EE"/>
    <w:lvl w:ilvl="0">
      <w:start w:val="1"/>
      <w:numFmt w:val="upperRoman"/>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73B9593B"/>
    <w:multiLevelType w:val="multilevel"/>
    <w:tmpl w:val="594E736A"/>
    <w:lvl w:ilvl="0">
      <w:start w:val="2"/>
      <w:numFmt w:val="decimal"/>
      <w:lvlText w:val="%1."/>
      <w:lvlJc w:val="left"/>
      <w:pPr>
        <w:ind w:left="780" w:hanging="780"/>
      </w:pPr>
      <w:rPr>
        <w:rFonts w:hint="default"/>
      </w:rPr>
    </w:lvl>
    <w:lvl w:ilvl="1">
      <w:start w:val="10"/>
      <w:numFmt w:val="decimal"/>
      <w:lvlText w:val="%1.%2."/>
      <w:lvlJc w:val="left"/>
      <w:pPr>
        <w:ind w:left="780" w:hanging="780"/>
      </w:pPr>
      <w:rPr>
        <w:rFonts w:hint="default"/>
      </w:rPr>
    </w:lvl>
    <w:lvl w:ilvl="2">
      <w:start w:val="1"/>
      <w:numFmt w:val="decimal"/>
      <w:lvlText w:val="%1.%2.%3."/>
      <w:lvlJc w:val="left"/>
      <w:pPr>
        <w:ind w:left="780" w:hanging="7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7">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8">
    <w:nsid w:val="75D54291"/>
    <w:multiLevelType w:val="multilevel"/>
    <w:tmpl w:val="0E22A040"/>
    <w:lvl w:ilvl="0">
      <w:start w:val="1"/>
      <w:numFmt w:val="decimal"/>
      <w:lvlText w:val="%1."/>
      <w:lvlJc w:val="left"/>
      <w:pPr>
        <w:ind w:left="1683" w:hanging="975"/>
      </w:pPr>
    </w:lvl>
    <w:lvl w:ilvl="1">
      <w:start w:val="1"/>
      <w:numFmt w:val="decimal"/>
      <w:isLgl/>
      <w:lvlText w:val="%1.%2."/>
      <w:lvlJc w:val="left"/>
      <w:pPr>
        <w:ind w:left="1571" w:hanging="720"/>
      </w:pPr>
    </w:lvl>
    <w:lvl w:ilvl="2">
      <w:start w:val="1"/>
      <w:numFmt w:val="decimal"/>
      <w:isLgl/>
      <w:lvlText w:val="%1.%2.%3."/>
      <w:lvlJc w:val="left"/>
      <w:pPr>
        <w:ind w:left="1430" w:hanging="720"/>
      </w:pPr>
    </w:lvl>
    <w:lvl w:ilvl="3">
      <w:start w:val="1"/>
      <w:numFmt w:val="decimal"/>
      <w:isLgl/>
      <w:lvlText w:val="%1.%2.%3.%4."/>
      <w:lvlJc w:val="left"/>
      <w:pPr>
        <w:ind w:left="1791" w:hanging="1080"/>
      </w:pPr>
    </w:lvl>
    <w:lvl w:ilvl="4">
      <w:start w:val="1"/>
      <w:numFmt w:val="decimal"/>
      <w:isLgl/>
      <w:lvlText w:val="%1.%2.%3.%4.%5."/>
      <w:lvlJc w:val="left"/>
      <w:pPr>
        <w:ind w:left="1792" w:hanging="1080"/>
      </w:pPr>
    </w:lvl>
    <w:lvl w:ilvl="5">
      <w:start w:val="1"/>
      <w:numFmt w:val="decimal"/>
      <w:isLgl/>
      <w:lvlText w:val="%1.%2.%3.%4.%5.%6."/>
      <w:lvlJc w:val="left"/>
      <w:pPr>
        <w:ind w:left="2153" w:hanging="1440"/>
      </w:pPr>
    </w:lvl>
    <w:lvl w:ilvl="6">
      <w:start w:val="1"/>
      <w:numFmt w:val="decimal"/>
      <w:isLgl/>
      <w:lvlText w:val="%1.%2.%3.%4.%5.%6.%7."/>
      <w:lvlJc w:val="left"/>
      <w:pPr>
        <w:ind w:left="2514" w:hanging="1800"/>
      </w:pPr>
    </w:lvl>
    <w:lvl w:ilvl="7">
      <w:start w:val="1"/>
      <w:numFmt w:val="decimal"/>
      <w:isLgl/>
      <w:lvlText w:val="%1.%2.%3.%4.%5.%6.%7.%8."/>
      <w:lvlJc w:val="left"/>
      <w:pPr>
        <w:ind w:left="2515" w:hanging="1800"/>
      </w:pPr>
    </w:lvl>
    <w:lvl w:ilvl="8">
      <w:start w:val="1"/>
      <w:numFmt w:val="decimal"/>
      <w:isLgl/>
      <w:lvlText w:val="%1.%2.%3.%4.%5.%6.%7.%8.%9."/>
      <w:lvlJc w:val="left"/>
      <w:pPr>
        <w:ind w:left="2876" w:hanging="2160"/>
      </w:pPr>
    </w:lvl>
  </w:abstractNum>
  <w:abstractNum w:abstractNumId="49">
    <w:nsid w:val="761270EB"/>
    <w:multiLevelType w:val="multilevel"/>
    <w:tmpl w:val="2B385B76"/>
    <w:lvl w:ilvl="0">
      <w:start w:val="1"/>
      <w:numFmt w:val="decimal"/>
      <w:lvlText w:val="4.%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77C51D7F"/>
    <w:multiLevelType w:val="multilevel"/>
    <w:tmpl w:val="9014D7C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2">
    <w:nsid w:val="78AA63CE"/>
    <w:multiLevelType w:val="multilevel"/>
    <w:tmpl w:val="C0F05758"/>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nsid w:val="794D52D4"/>
    <w:multiLevelType w:val="hybridMultilevel"/>
    <w:tmpl w:val="0382EA48"/>
    <w:lvl w:ilvl="0" w:tplc="CEAE8F2C">
      <w:start w:val="1"/>
      <w:numFmt w:val="upperRoman"/>
      <w:lvlText w:val="%1."/>
      <w:lvlJc w:val="left"/>
      <w:pPr>
        <w:ind w:left="5295" w:hanging="720"/>
      </w:pPr>
      <w:rPr>
        <w:rFonts w:hint="default"/>
      </w:rPr>
    </w:lvl>
    <w:lvl w:ilvl="1" w:tplc="04190019" w:tentative="1">
      <w:start w:val="1"/>
      <w:numFmt w:val="lowerLetter"/>
      <w:lvlText w:val="%2."/>
      <w:lvlJc w:val="left"/>
      <w:pPr>
        <w:ind w:left="5655" w:hanging="360"/>
      </w:pPr>
    </w:lvl>
    <w:lvl w:ilvl="2" w:tplc="0419001B" w:tentative="1">
      <w:start w:val="1"/>
      <w:numFmt w:val="lowerRoman"/>
      <w:lvlText w:val="%3."/>
      <w:lvlJc w:val="right"/>
      <w:pPr>
        <w:ind w:left="6375" w:hanging="180"/>
      </w:pPr>
    </w:lvl>
    <w:lvl w:ilvl="3" w:tplc="0419000F" w:tentative="1">
      <w:start w:val="1"/>
      <w:numFmt w:val="decimal"/>
      <w:lvlText w:val="%4."/>
      <w:lvlJc w:val="left"/>
      <w:pPr>
        <w:ind w:left="7095" w:hanging="360"/>
      </w:pPr>
    </w:lvl>
    <w:lvl w:ilvl="4" w:tplc="04190019" w:tentative="1">
      <w:start w:val="1"/>
      <w:numFmt w:val="lowerLetter"/>
      <w:lvlText w:val="%5."/>
      <w:lvlJc w:val="left"/>
      <w:pPr>
        <w:ind w:left="7815" w:hanging="360"/>
      </w:pPr>
    </w:lvl>
    <w:lvl w:ilvl="5" w:tplc="0419001B" w:tentative="1">
      <w:start w:val="1"/>
      <w:numFmt w:val="lowerRoman"/>
      <w:lvlText w:val="%6."/>
      <w:lvlJc w:val="right"/>
      <w:pPr>
        <w:ind w:left="8535" w:hanging="180"/>
      </w:pPr>
    </w:lvl>
    <w:lvl w:ilvl="6" w:tplc="0419000F" w:tentative="1">
      <w:start w:val="1"/>
      <w:numFmt w:val="decimal"/>
      <w:lvlText w:val="%7."/>
      <w:lvlJc w:val="left"/>
      <w:pPr>
        <w:ind w:left="9255" w:hanging="360"/>
      </w:pPr>
    </w:lvl>
    <w:lvl w:ilvl="7" w:tplc="04190019" w:tentative="1">
      <w:start w:val="1"/>
      <w:numFmt w:val="lowerLetter"/>
      <w:lvlText w:val="%8."/>
      <w:lvlJc w:val="left"/>
      <w:pPr>
        <w:ind w:left="9975" w:hanging="360"/>
      </w:pPr>
    </w:lvl>
    <w:lvl w:ilvl="8" w:tplc="0419001B" w:tentative="1">
      <w:start w:val="1"/>
      <w:numFmt w:val="lowerRoman"/>
      <w:lvlText w:val="%9."/>
      <w:lvlJc w:val="right"/>
      <w:pPr>
        <w:ind w:left="10695" w:hanging="180"/>
      </w:pPr>
    </w:lvl>
  </w:abstractNum>
  <w:num w:numId="1">
    <w:abstractNumId w:val="37"/>
  </w:num>
  <w:num w:numId="2">
    <w:abstractNumId w:val="11"/>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22"/>
  </w:num>
  <w:num w:numId="4">
    <w:abstractNumId w:val="52"/>
  </w:num>
  <w:num w:numId="5">
    <w:abstractNumId w:val="32"/>
  </w:num>
  <w:num w:numId="6">
    <w:abstractNumId w:val="27"/>
  </w:num>
  <w:num w:numId="7">
    <w:abstractNumId w:val="14"/>
  </w:num>
  <w:num w:numId="8">
    <w:abstractNumId w:val="26"/>
  </w:num>
  <w:num w:numId="9">
    <w:abstractNumId w:val="40"/>
  </w:num>
  <w:num w:numId="10">
    <w:abstractNumId w:val="44"/>
  </w:num>
  <w:num w:numId="11">
    <w:abstractNumId w:val="17"/>
  </w:num>
  <w:num w:numId="12">
    <w:abstractNumId w:val="15"/>
  </w:num>
  <w:num w:numId="13">
    <w:abstractNumId w:val="49"/>
  </w:num>
  <w:num w:numId="14">
    <w:abstractNumId w:val="12"/>
  </w:num>
  <w:num w:numId="15">
    <w:abstractNumId w:val="16"/>
  </w:num>
  <w:num w:numId="16">
    <w:abstractNumId w:val="31"/>
  </w:num>
  <w:num w:numId="17">
    <w:abstractNumId w:val="43"/>
  </w:num>
  <w:num w:numId="18">
    <w:abstractNumId w:val="45"/>
  </w:num>
  <w:num w:numId="19">
    <w:abstractNumId w:val="25"/>
  </w:num>
  <w:num w:numId="20">
    <w:abstractNumId w:val="8"/>
  </w:num>
  <w:num w:numId="21">
    <w:abstractNumId w:val="18"/>
  </w:num>
  <w:num w:numId="22">
    <w:abstractNumId w:val="24"/>
  </w:num>
  <w:num w:numId="23">
    <w:abstractNumId w:val="34"/>
  </w:num>
  <w:num w:numId="24">
    <w:abstractNumId w:val="33"/>
  </w:num>
  <w:num w:numId="25">
    <w:abstractNumId w:val="42"/>
  </w:num>
  <w:num w:numId="26">
    <w:abstractNumId w:val="46"/>
  </w:num>
  <w:num w:numId="27">
    <w:abstractNumId w:val="10"/>
  </w:num>
  <w:num w:numId="28">
    <w:abstractNumId w:val="29"/>
  </w:num>
  <w:num w:numId="29">
    <w:abstractNumId w:val="36"/>
  </w:num>
  <w:num w:numId="30">
    <w:abstractNumId w:val="53"/>
  </w:num>
  <w:num w:numId="31">
    <w:abstractNumId w:val="20"/>
  </w:num>
  <w:num w:numId="32">
    <w:abstractNumId w:val="50"/>
  </w:num>
  <w:num w:numId="33">
    <w:abstractNumId w:val="38"/>
  </w:num>
  <w:num w:numId="34">
    <w:abstractNumId w:val="39"/>
  </w:num>
  <w:num w:numId="35">
    <w:abstractNumId w:val="19"/>
  </w:num>
  <w:num w:numId="36">
    <w:abstractNumId w:val="0"/>
  </w:num>
  <w:num w:numId="37">
    <w:abstractNumId w:val="9"/>
  </w:num>
  <w:num w:numId="38">
    <w:abstractNumId w:val="41"/>
  </w:num>
  <w:num w:numId="39">
    <w:abstractNumId w:val="30"/>
  </w:num>
  <w:num w:numId="40">
    <w:abstractNumId w:val="2"/>
  </w:num>
  <w:num w:numId="41">
    <w:abstractNumId w:val="51"/>
  </w:num>
  <w:num w:numId="42">
    <w:abstractNumId w:val="28"/>
  </w:num>
  <w:num w:numId="43">
    <w:abstractNumId w:val="21"/>
  </w:num>
  <w:num w:numId="44">
    <w:abstractNumId w:val="35"/>
  </w:num>
  <w:num w:numId="45">
    <w:abstractNumId w:val="13"/>
  </w:num>
  <w:num w:numId="4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434"/>
    <w:rsid w:val="00004555"/>
    <w:rsid w:val="0000457F"/>
    <w:rsid w:val="00005297"/>
    <w:rsid w:val="000129AC"/>
    <w:rsid w:val="00012CF1"/>
    <w:rsid w:val="00014353"/>
    <w:rsid w:val="00014540"/>
    <w:rsid w:val="0001551F"/>
    <w:rsid w:val="00016CAB"/>
    <w:rsid w:val="00016E0F"/>
    <w:rsid w:val="000172EE"/>
    <w:rsid w:val="00017EF6"/>
    <w:rsid w:val="00020713"/>
    <w:rsid w:val="0002084F"/>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5A56"/>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4039B"/>
    <w:rsid w:val="001404DB"/>
    <w:rsid w:val="001411F9"/>
    <w:rsid w:val="00142685"/>
    <w:rsid w:val="001432ED"/>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D2E"/>
    <w:rsid w:val="002108B0"/>
    <w:rsid w:val="00211219"/>
    <w:rsid w:val="002119F2"/>
    <w:rsid w:val="00211FA0"/>
    <w:rsid w:val="0021243D"/>
    <w:rsid w:val="00212845"/>
    <w:rsid w:val="00212854"/>
    <w:rsid w:val="00213F11"/>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390"/>
    <w:rsid w:val="002B4DF5"/>
    <w:rsid w:val="002B528C"/>
    <w:rsid w:val="002B5C9C"/>
    <w:rsid w:val="002B78C6"/>
    <w:rsid w:val="002B7C91"/>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72A"/>
    <w:rsid w:val="002F5894"/>
    <w:rsid w:val="002F6464"/>
    <w:rsid w:val="002F72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352"/>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13AD"/>
    <w:rsid w:val="003C2392"/>
    <w:rsid w:val="003C57BA"/>
    <w:rsid w:val="003C61C9"/>
    <w:rsid w:val="003C6EEF"/>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FB9"/>
    <w:rsid w:val="0041408D"/>
    <w:rsid w:val="00414702"/>
    <w:rsid w:val="00414B68"/>
    <w:rsid w:val="00416A59"/>
    <w:rsid w:val="0041725B"/>
    <w:rsid w:val="00417A35"/>
    <w:rsid w:val="00417C58"/>
    <w:rsid w:val="00417DAF"/>
    <w:rsid w:val="004201E3"/>
    <w:rsid w:val="00421C74"/>
    <w:rsid w:val="00421E27"/>
    <w:rsid w:val="00423EBE"/>
    <w:rsid w:val="004246DA"/>
    <w:rsid w:val="0042552C"/>
    <w:rsid w:val="00425662"/>
    <w:rsid w:val="00425B14"/>
    <w:rsid w:val="00426042"/>
    <w:rsid w:val="004273D3"/>
    <w:rsid w:val="004308A9"/>
    <w:rsid w:val="00430B32"/>
    <w:rsid w:val="00430FE0"/>
    <w:rsid w:val="004321A8"/>
    <w:rsid w:val="004338ED"/>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772DA"/>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6514"/>
    <w:rsid w:val="004A7A0D"/>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573"/>
    <w:rsid w:val="005667C9"/>
    <w:rsid w:val="00566F11"/>
    <w:rsid w:val="00567F1F"/>
    <w:rsid w:val="00570277"/>
    <w:rsid w:val="0057037F"/>
    <w:rsid w:val="005707BF"/>
    <w:rsid w:val="00570E6A"/>
    <w:rsid w:val="005716D0"/>
    <w:rsid w:val="00571B77"/>
    <w:rsid w:val="00571FEA"/>
    <w:rsid w:val="00573735"/>
    <w:rsid w:val="00573BCF"/>
    <w:rsid w:val="00573BE5"/>
    <w:rsid w:val="00576F71"/>
    <w:rsid w:val="005773BE"/>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B7F"/>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6D"/>
    <w:rsid w:val="0063549C"/>
    <w:rsid w:val="006403F2"/>
    <w:rsid w:val="00640DBF"/>
    <w:rsid w:val="006424CA"/>
    <w:rsid w:val="00642A8C"/>
    <w:rsid w:val="0064378A"/>
    <w:rsid w:val="006452E4"/>
    <w:rsid w:val="00645AFF"/>
    <w:rsid w:val="006469EA"/>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46A2"/>
    <w:rsid w:val="006746EB"/>
    <w:rsid w:val="00675503"/>
    <w:rsid w:val="006759FB"/>
    <w:rsid w:val="00675B04"/>
    <w:rsid w:val="00676A97"/>
    <w:rsid w:val="006775B1"/>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252A"/>
    <w:rsid w:val="006B3D61"/>
    <w:rsid w:val="006B4801"/>
    <w:rsid w:val="006B4C97"/>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591"/>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26B"/>
    <w:rsid w:val="00716750"/>
    <w:rsid w:val="0071740B"/>
    <w:rsid w:val="00720B44"/>
    <w:rsid w:val="007211E0"/>
    <w:rsid w:val="007239EF"/>
    <w:rsid w:val="00724683"/>
    <w:rsid w:val="00726915"/>
    <w:rsid w:val="007274D1"/>
    <w:rsid w:val="00730D30"/>
    <w:rsid w:val="00730D4D"/>
    <w:rsid w:val="00732C21"/>
    <w:rsid w:val="00733767"/>
    <w:rsid w:val="00733D03"/>
    <w:rsid w:val="007345CD"/>
    <w:rsid w:val="00734DF0"/>
    <w:rsid w:val="00734F06"/>
    <w:rsid w:val="0073522B"/>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76E1"/>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2B58"/>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B4CC0"/>
    <w:rsid w:val="007C074A"/>
    <w:rsid w:val="007C0C84"/>
    <w:rsid w:val="007C12E9"/>
    <w:rsid w:val="007C1ED6"/>
    <w:rsid w:val="007C24C7"/>
    <w:rsid w:val="007C2E2C"/>
    <w:rsid w:val="007C39F9"/>
    <w:rsid w:val="007C592E"/>
    <w:rsid w:val="007C61AF"/>
    <w:rsid w:val="007C6B0D"/>
    <w:rsid w:val="007C72FE"/>
    <w:rsid w:val="007C7462"/>
    <w:rsid w:val="007D1A2A"/>
    <w:rsid w:val="007D4A3E"/>
    <w:rsid w:val="007D4AE2"/>
    <w:rsid w:val="007D4FE6"/>
    <w:rsid w:val="007D5706"/>
    <w:rsid w:val="007D6002"/>
    <w:rsid w:val="007D628F"/>
    <w:rsid w:val="007D74C9"/>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20328"/>
    <w:rsid w:val="00822CBF"/>
    <w:rsid w:val="00823155"/>
    <w:rsid w:val="0082330E"/>
    <w:rsid w:val="008233F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4B0"/>
    <w:rsid w:val="00967938"/>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5A6"/>
    <w:rsid w:val="009C2E5E"/>
    <w:rsid w:val="009C35AD"/>
    <w:rsid w:val="009C3CFB"/>
    <w:rsid w:val="009C4242"/>
    <w:rsid w:val="009C4491"/>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FD3"/>
    <w:rsid w:val="009E0A44"/>
    <w:rsid w:val="009E40BC"/>
    <w:rsid w:val="009E72F0"/>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25FC2"/>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0245"/>
    <w:rsid w:val="00A6100C"/>
    <w:rsid w:val="00A61BB8"/>
    <w:rsid w:val="00A62DB8"/>
    <w:rsid w:val="00A63A8C"/>
    <w:rsid w:val="00A63DAC"/>
    <w:rsid w:val="00A654DB"/>
    <w:rsid w:val="00A70518"/>
    <w:rsid w:val="00A70AE2"/>
    <w:rsid w:val="00A71348"/>
    <w:rsid w:val="00A72E78"/>
    <w:rsid w:val="00A75F33"/>
    <w:rsid w:val="00A760EA"/>
    <w:rsid w:val="00A803A8"/>
    <w:rsid w:val="00A814C0"/>
    <w:rsid w:val="00A82919"/>
    <w:rsid w:val="00A829E0"/>
    <w:rsid w:val="00A832D9"/>
    <w:rsid w:val="00A84DB8"/>
    <w:rsid w:val="00A85752"/>
    <w:rsid w:val="00A869BB"/>
    <w:rsid w:val="00A86D87"/>
    <w:rsid w:val="00A8748A"/>
    <w:rsid w:val="00A90A51"/>
    <w:rsid w:val="00A922A2"/>
    <w:rsid w:val="00A94BE3"/>
    <w:rsid w:val="00A953A7"/>
    <w:rsid w:val="00A96CEC"/>
    <w:rsid w:val="00AA0D1E"/>
    <w:rsid w:val="00AA11DA"/>
    <w:rsid w:val="00AA1A3B"/>
    <w:rsid w:val="00AA474A"/>
    <w:rsid w:val="00AA523E"/>
    <w:rsid w:val="00AB059B"/>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98"/>
    <w:rsid w:val="00AF4DB8"/>
    <w:rsid w:val="00AF6700"/>
    <w:rsid w:val="00AF6F83"/>
    <w:rsid w:val="00B000C5"/>
    <w:rsid w:val="00B009B9"/>
    <w:rsid w:val="00B019BA"/>
    <w:rsid w:val="00B021FD"/>
    <w:rsid w:val="00B0247D"/>
    <w:rsid w:val="00B0281D"/>
    <w:rsid w:val="00B04015"/>
    <w:rsid w:val="00B04656"/>
    <w:rsid w:val="00B04AA2"/>
    <w:rsid w:val="00B053EE"/>
    <w:rsid w:val="00B05FCF"/>
    <w:rsid w:val="00B10476"/>
    <w:rsid w:val="00B1102A"/>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46DF5"/>
    <w:rsid w:val="00B50FC5"/>
    <w:rsid w:val="00B51991"/>
    <w:rsid w:val="00B539F4"/>
    <w:rsid w:val="00B53E73"/>
    <w:rsid w:val="00B53F44"/>
    <w:rsid w:val="00B5420C"/>
    <w:rsid w:val="00B544A0"/>
    <w:rsid w:val="00B54CBA"/>
    <w:rsid w:val="00B54EA6"/>
    <w:rsid w:val="00B565AB"/>
    <w:rsid w:val="00B570D5"/>
    <w:rsid w:val="00B57131"/>
    <w:rsid w:val="00B576B9"/>
    <w:rsid w:val="00B57ABE"/>
    <w:rsid w:val="00B60300"/>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6DCE"/>
    <w:rsid w:val="00B973CD"/>
    <w:rsid w:val="00B97D97"/>
    <w:rsid w:val="00BA0AFE"/>
    <w:rsid w:val="00BA130A"/>
    <w:rsid w:val="00BA2043"/>
    <w:rsid w:val="00BA23BC"/>
    <w:rsid w:val="00BA5634"/>
    <w:rsid w:val="00BA5A4B"/>
    <w:rsid w:val="00BA70D8"/>
    <w:rsid w:val="00BB06D7"/>
    <w:rsid w:val="00BB0F86"/>
    <w:rsid w:val="00BB36D2"/>
    <w:rsid w:val="00BB4352"/>
    <w:rsid w:val="00BB5049"/>
    <w:rsid w:val="00BB5807"/>
    <w:rsid w:val="00BB5F53"/>
    <w:rsid w:val="00BB61C8"/>
    <w:rsid w:val="00BB68D0"/>
    <w:rsid w:val="00BB6E95"/>
    <w:rsid w:val="00BB7837"/>
    <w:rsid w:val="00BC0189"/>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122"/>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4AB2"/>
    <w:rsid w:val="00C655F5"/>
    <w:rsid w:val="00C6596E"/>
    <w:rsid w:val="00C65CA2"/>
    <w:rsid w:val="00C6645B"/>
    <w:rsid w:val="00C66C64"/>
    <w:rsid w:val="00C66CA1"/>
    <w:rsid w:val="00C670F1"/>
    <w:rsid w:val="00C70A9B"/>
    <w:rsid w:val="00C718CD"/>
    <w:rsid w:val="00C72F92"/>
    <w:rsid w:val="00C72F9C"/>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57"/>
    <w:rsid w:val="00C83B83"/>
    <w:rsid w:val="00C84788"/>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28CB"/>
    <w:rsid w:val="00CA2FE3"/>
    <w:rsid w:val="00CA4BC5"/>
    <w:rsid w:val="00CA4F33"/>
    <w:rsid w:val="00CA4FDB"/>
    <w:rsid w:val="00CA5740"/>
    <w:rsid w:val="00CA57CE"/>
    <w:rsid w:val="00CA58E9"/>
    <w:rsid w:val="00CA655D"/>
    <w:rsid w:val="00CA74AB"/>
    <w:rsid w:val="00CA77D2"/>
    <w:rsid w:val="00CB2897"/>
    <w:rsid w:val="00CB2B11"/>
    <w:rsid w:val="00CB463A"/>
    <w:rsid w:val="00CB46EA"/>
    <w:rsid w:val="00CB516D"/>
    <w:rsid w:val="00CB5B94"/>
    <w:rsid w:val="00CC02CF"/>
    <w:rsid w:val="00CC033A"/>
    <w:rsid w:val="00CC1A43"/>
    <w:rsid w:val="00CC3345"/>
    <w:rsid w:val="00CC3E71"/>
    <w:rsid w:val="00CC4094"/>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B04"/>
    <w:rsid w:val="00D12179"/>
    <w:rsid w:val="00D12862"/>
    <w:rsid w:val="00D134E3"/>
    <w:rsid w:val="00D136E0"/>
    <w:rsid w:val="00D139DB"/>
    <w:rsid w:val="00D139E0"/>
    <w:rsid w:val="00D13A50"/>
    <w:rsid w:val="00D14E97"/>
    <w:rsid w:val="00D15C4C"/>
    <w:rsid w:val="00D20C15"/>
    <w:rsid w:val="00D22688"/>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2CC2"/>
    <w:rsid w:val="00DB33D9"/>
    <w:rsid w:val="00DB34F5"/>
    <w:rsid w:val="00DB3B9B"/>
    <w:rsid w:val="00DB484D"/>
    <w:rsid w:val="00DB4E65"/>
    <w:rsid w:val="00DB5CF1"/>
    <w:rsid w:val="00DB629E"/>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E7D5F"/>
    <w:rsid w:val="00DF03D0"/>
    <w:rsid w:val="00DF051A"/>
    <w:rsid w:val="00DF0FD1"/>
    <w:rsid w:val="00DF162D"/>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043"/>
    <w:rsid w:val="00E27277"/>
    <w:rsid w:val="00E277E5"/>
    <w:rsid w:val="00E309B0"/>
    <w:rsid w:val="00E3429F"/>
    <w:rsid w:val="00E35194"/>
    <w:rsid w:val="00E3534B"/>
    <w:rsid w:val="00E35408"/>
    <w:rsid w:val="00E36E63"/>
    <w:rsid w:val="00E370D7"/>
    <w:rsid w:val="00E377D6"/>
    <w:rsid w:val="00E40FC3"/>
    <w:rsid w:val="00E42096"/>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1215"/>
    <w:rsid w:val="00ED1FB3"/>
    <w:rsid w:val="00ED227F"/>
    <w:rsid w:val="00ED2C5C"/>
    <w:rsid w:val="00ED3575"/>
    <w:rsid w:val="00ED4148"/>
    <w:rsid w:val="00ED4EB8"/>
    <w:rsid w:val="00ED5491"/>
    <w:rsid w:val="00ED6FBD"/>
    <w:rsid w:val="00ED7B82"/>
    <w:rsid w:val="00EE1306"/>
    <w:rsid w:val="00EE14AF"/>
    <w:rsid w:val="00EE2AD4"/>
    <w:rsid w:val="00EE327C"/>
    <w:rsid w:val="00EE3792"/>
    <w:rsid w:val="00EE3F5C"/>
    <w:rsid w:val="00EE5B62"/>
    <w:rsid w:val="00EF0890"/>
    <w:rsid w:val="00EF17AE"/>
    <w:rsid w:val="00EF1991"/>
    <w:rsid w:val="00EF3450"/>
    <w:rsid w:val="00EF3A82"/>
    <w:rsid w:val="00EF4119"/>
    <w:rsid w:val="00EF4956"/>
    <w:rsid w:val="00EF6DED"/>
    <w:rsid w:val="00F009F7"/>
    <w:rsid w:val="00F010C9"/>
    <w:rsid w:val="00F01676"/>
    <w:rsid w:val="00F016F5"/>
    <w:rsid w:val="00F01D31"/>
    <w:rsid w:val="00F02A96"/>
    <w:rsid w:val="00F02D24"/>
    <w:rsid w:val="00F02D5E"/>
    <w:rsid w:val="00F0361F"/>
    <w:rsid w:val="00F04C84"/>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38AA"/>
    <w:rsid w:val="00F543E9"/>
    <w:rsid w:val="00F54C7D"/>
    <w:rsid w:val="00F55950"/>
    <w:rsid w:val="00F564A4"/>
    <w:rsid w:val="00F56F01"/>
    <w:rsid w:val="00F57B31"/>
    <w:rsid w:val="00F57F10"/>
    <w:rsid w:val="00F6097D"/>
    <w:rsid w:val="00F609B6"/>
    <w:rsid w:val="00F646A6"/>
    <w:rsid w:val="00F64DE8"/>
    <w:rsid w:val="00F66D95"/>
    <w:rsid w:val="00F675D0"/>
    <w:rsid w:val="00F67A7C"/>
    <w:rsid w:val="00F67CC3"/>
    <w:rsid w:val="00F70AC5"/>
    <w:rsid w:val="00F72DC2"/>
    <w:rsid w:val="00F73083"/>
    <w:rsid w:val="00F730B5"/>
    <w:rsid w:val="00F7342F"/>
    <w:rsid w:val="00F7647B"/>
    <w:rsid w:val="00F76D6E"/>
    <w:rsid w:val="00F771E9"/>
    <w:rsid w:val="00F772C4"/>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0433"/>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uiPriority w:val="99"/>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uiPriority w:val="99"/>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3">
    <w:name w:val="Основной текст (3) + Не полужирный;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4">
    <w:name w:val="Основной текст (3) + 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4306026">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788398615">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18435467">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25015091">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E20DC6-4406-49FB-BB46-ECC1815864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TotalTime>
  <Pages>66</Pages>
  <Words>25434</Words>
  <Characters>144977</Characters>
  <Application>Microsoft Office Word</Application>
  <DocSecurity>0</DocSecurity>
  <Lines>1208</Lines>
  <Paragraphs>340</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170071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26</cp:revision>
  <cp:lastPrinted>2023-02-16T03:18:00Z</cp:lastPrinted>
  <dcterms:created xsi:type="dcterms:W3CDTF">2023-11-24T06:28:00Z</dcterms:created>
  <dcterms:modified xsi:type="dcterms:W3CDTF">2023-12-13T09:24:00Z</dcterms:modified>
</cp:coreProperties>
</file>