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44" w:rsidRDefault="005D4244" w:rsidP="005D4244">
      <w:pPr>
        <w:jc w:val="center"/>
        <w:rPr>
          <w:b/>
          <w:noProof/>
          <w:color w:val="0000FF"/>
          <w:sz w:val="28"/>
          <w:szCs w:val="28"/>
          <w:lang w:eastAsia="ru-RU"/>
        </w:rPr>
      </w:pPr>
      <w:r w:rsidRPr="00020899">
        <w:rPr>
          <w:color w:val="0070C0"/>
          <w:sz w:val="26"/>
          <w:szCs w:val="26"/>
        </w:rPr>
        <w:t xml:space="preserve">  </w:t>
      </w:r>
      <w:r w:rsidRPr="00020899">
        <w:rPr>
          <w:color w:val="0070C0"/>
          <w:sz w:val="28"/>
          <w:szCs w:val="28"/>
        </w:rPr>
        <w:t xml:space="preserve"> </w:t>
      </w:r>
      <w:r>
        <w:rPr>
          <w:b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44500" cy="553720"/>
            <wp:effectExtent l="19050" t="0" r="0" b="0"/>
            <wp:docPr id="2" name="Рисунок 3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244" w:rsidRDefault="005D4244" w:rsidP="005D4244">
      <w:pPr>
        <w:jc w:val="center"/>
        <w:rPr>
          <w:b/>
          <w:bCs/>
          <w:color w:val="0000FF"/>
          <w:sz w:val="28"/>
          <w:szCs w:val="28"/>
        </w:rPr>
      </w:pPr>
    </w:p>
    <w:p w:rsidR="005D4244" w:rsidRDefault="005D4244" w:rsidP="005D4244">
      <w:pPr>
        <w:jc w:val="center"/>
        <w:rPr>
          <w:b/>
          <w:bCs/>
          <w:color w:val="0000FF"/>
          <w:sz w:val="28"/>
          <w:szCs w:val="28"/>
        </w:rPr>
      </w:pPr>
    </w:p>
    <w:p w:rsidR="005D4244" w:rsidRPr="00877063" w:rsidRDefault="005D4244" w:rsidP="005D4244">
      <w:pPr>
        <w:pStyle w:val="a3"/>
        <w:spacing w:after="0"/>
        <w:jc w:val="center"/>
        <w:rPr>
          <w:b/>
          <w:sz w:val="28"/>
          <w:szCs w:val="28"/>
        </w:rPr>
      </w:pPr>
      <w:r w:rsidRPr="00375E3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2.95pt;margin-top:9.25pt;width:55.1pt;height:31.4pt;z-index:251658240" strokecolor="white">
            <v:textbox style="mso-next-textbox:#_x0000_s1026">
              <w:txbxContent>
                <w:p w:rsidR="005D4244" w:rsidRDefault="005D4244" w:rsidP="005D4244"/>
              </w:txbxContent>
            </v:textbox>
          </v:shape>
        </w:pict>
      </w:r>
      <w:r w:rsidRPr="00877063">
        <w:rPr>
          <w:b/>
          <w:sz w:val="28"/>
          <w:szCs w:val="28"/>
        </w:rPr>
        <w:t>АДМИНИСТРАЦИЯ  ГОРОДА КУЙБЫШЕВА</w:t>
      </w:r>
    </w:p>
    <w:p w:rsidR="005D4244" w:rsidRPr="00877063" w:rsidRDefault="005D4244" w:rsidP="005D4244">
      <w:pPr>
        <w:pStyle w:val="a3"/>
        <w:spacing w:after="0"/>
        <w:jc w:val="center"/>
        <w:rPr>
          <w:b/>
          <w:sz w:val="28"/>
          <w:szCs w:val="28"/>
        </w:rPr>
      </w:pPr>
      <w:r w:rsidRPr="00877063">
        <w:rPr>
          <w:b/>
          <w:sz w:val="28"/>
          <w:szCs w:val="28"/>
        </w:rPr>
        <w:t>КУЙБЫШЕВСКОГО РАЙОНА НОВОСИБИРСКОЙ ОБЛАСТИ</w:t>
      </w:r>
    </w:p>
    <w:p w:rsidR="005D4244" w:rsidRPr="00877063" w:rsidRDefault="005D4244" w:rsidP="005D4244">
      <w:pPr>
        <w:autoSpaceDE w:val="0"/>
        <w:autoSpaceDN w:val="0"/>
        <w:rPr>
          <w:b/>
          <w:sz w:val="36"/>
          <w:szCs w:val="20"/>
        </w:rPr>
      </w:pPr>
      <w:r w:rsidRPr="00375E34">
        <w:pict>
          <v:shape id="_x0000_s1027" type="#_x0000_t202" style="position:absolute;margin-left:346.75pt;margin-top:18.55pt;width:85.8pt;height:21.75pt;z-index:251658240" strokecolor="white">
            <v:textbox style="mso-next-textbox:#_x0000_s1027;mso-fit-shape-to-text:t">
              <w:txbxContent>
                <w:p w:rsidR="005D4244" w:rsidRPr="00407982" w:rsidRDefault="005D4244" w:rsidP="005D4244"/>
              </w:txbxContent>
            </v:textbox>
          </v:shape>
        </w:pict>
      </w:r>
    </w:p>
    <w:p w:rsidR="005D4244" w:rsidRPr="00877063" w:rsidRDefault="005D4244" w:rsidP="005D4244">
      <w:pPr>
        <w:pStyle w:val="2"/>
        <w:rPr>
          <w:b/>
          <w:sz w:val="34"/>
          <w:szCs w:val="34"/>
        </w:rPr>
      </w:pPr>
      <w:r w:rsidRPr="00877063">
        <w:rPr>
          <w:b/>
          <w:sz w:val="34"/>
          <w:szCs w:val="34"/>
        </w:rPr>
        <w:t>ПОСТАНОВЛЕНИЕ</w:t>
      </w:r>
    </w:p>
    <w:p w:rsidR="005D4244" w:rsidRPr="00877063" w:rsidRDefault="005D4244" w:rsidP="005D4244">
      <w:pPr>
        <w:pStyle w:val="2"/>
        <w:rPr>
          <w:sz w:val="34"/>
          <w:szCs w:val="34"/>
        </w:rPr>
      </w:pPr>
    </w:p>
    <w:p w:rsidR="005D4244" w:rsidRPr="00877063" w:rsidRDefault="005D4244" w:rsidP="005D4244">
      <w:pPr>
        <w:tabs>
          <w:tab w:val="center" w:pos="4690"/>
          <w:tab w:val="left" w:pos="6020"/>
        </w:tabs>
        <w:ind w:left="-540"/>
        <w:rPr>
          <w:sz w:val="28"/>
          <w:szCs w:val="28"/>
        </w:rPr>
      </w:pPr>
      <w:r w:rsidRPr="00877063">
        <w:rPr>
          <w:sz w:val="26"/>
          <w:szCs w:val="26"/>
        </w:rPr>
        <w:tab/>
      </w:r>
      <w:r w:rsidRPr="00877063">
        <w:rPr>
          <w:sz w:val="28"/>
          <w:szCs w:val="28"/>
        </w:rPr>
        <w:t xml:space="preserve">    </w:t>
      </w:r>
      <w:r>
        <w:rPr>
          <w:sz w:val="28"/>
          <w:szCs w:val="28"/>
        </w:rPr>
        <w:t>04</w:t>
      </w:r>
      <w:r w:rsidRPr="0087706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877063">
        <w:rPr>
          <w:sz w:val="28"/>
          <w:szCs w:val="28"/>
        </w:rPr>
        <w:t xml:space="preserve">.2022 № </w:t>
      </w:r>
      <w:r>
        <w:rPr>
          <w:sz w:val="28"/>
          <w:szCs w:val="28"/>
        </w:rPr>
        <w:t>820</w:t>
      </w:r>
    </w:p>
    <w:p w:rsidR="005D4244" w:rsidRDefault="005D4244" w:rsidP="005D4244">
      <w:pPr>
        <w:ind w:left="-540"/>
        <w:jc w:val="center"/>
        <w:rPr>
          <w:sz w:val="28"/>
          <w:szCs w:val="28"/>
        </w:rPr>
      </w:pPr>
    </w:p>
    <w:p w:rsidR="005D4244" w:rsidRPr="00877063" w:rsidRDefault="005D4244" w:rsidP="005D4244">
      <w:pPr>
        <w:ind w:left="-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D4244" w:rsidRPr="00877063" w:rsidTr="00EA1C80">
        <w:trPr>
          <w:trHeight w:val="393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5D4244" w:rsidRPr="00877063" w:rsidRDefault="005D4244" w:rsidP="00EA1C80">
            <w:pPr>
              <w:snapToGrid w:val="0"/>
              <w:jc w:val="center"/>
              <w:rPr>
                <w:sz w:val="28"/>
                <w:szCs w:val="28"/>
              </w:rPr>
            </w:pPr>
            <w:r w:rsidRPr="00877063">
              <w:rPr>
                <w:sz w:val="28"/>
                <w:szCs w:val="28"/>
              </w:rPr>
              <w:t xml:space="preserve">О  предоставлении разрешения на </w:t>
            </w:r>
            <w:r>
              <w:rPr>
                <w:sz w:val="28"/>
                <w:szCs w:val="28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</w:tbl>
    <w:p w:rsidR="005D4244" w:rsidRPr="007A0D89" w:rsidRDefault="005D4244" w:rsidP="005D424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454"/>
        <w:jc w:val="both"/>
        <w:rPr>
          <w:color w:val="FF0000"/>
          <w:sz w:val="28"/>
          <w:szCs w:val="28"/>
        </w:rPr>
      </w:pPr>
    </w:p>
    <w:p w:rsidR="005D4244" w:rsidRPr="007A0D89" w:rsidRDefault="005D4244" w:rsidP="005D4244">
      <w:pPr>
        <w:ind w:firstLine="540"/>
        <w:jc w:val="both"/>
        <w:rPr>
          <w:color w:val="FF0000"/>
          <w:sz w:val="28"/>
          <w:szCs w:val="28"/>
        </w:rPr>
      </w:pPr>
    </w:p>
    <w:p w:rsidR="005D4244" w:rsidRPr="00F509B9" w:rsidRDefault="005D4244" w:rsidP="005D4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F509B9">
        <w:rPr>
          <w:sz w:val="28"/>
          <w:szCs w:val="28"/>
        </w:rPr>
        <w:t xml:space="preserve">В соответствии со ст. </w:t>
      </w:r>
      <w:r>
        <w:rPr>
          <w:sz w:val="28"/>
          <w:szCs w:val="28"/>
        </w:rPr>
        <w:t>40</w:t>
      </w:r>
      <w:r w:rsidRPr="00F509B9">
        <w:rPr>
          <w:sz w:val="28"/>
          <w:szCs w:val="28"/>
        </w:rPr>
        <w:t xml:space="preserve"> Градостроительного Кодекса Российской Федерации, ст.</w:t>
      </w:r>
      <w:r>
        <w:rPr>
          <w:sz w:val="28"/>
          <w:szCs w:val="28"/>
        </w:rPr>
        <w:t>9</w:t>
      </w:r>
      <w:r w:rsidRPr="00F509B9">
        <w:rPr>
          <w:sz w:val="28"/>
          <w:szCs w:val="28"/>
        </w:rPr>
        <w:t xml:space="preserve"> "Правил землепользования и застройки города Куйбышева</w:t>
      </w:r>
      <w:r>
        <w:rPr>
          <w:sz w:val="28"/>
          <w:szCs w:val="28"/>
        </w:rPr>
        <w:t xml:space="preserve"> Куйбышевского района Новосибирской области</w:t>
      </w:r>
      <w:r w:rsidRPr="00F509B9">
        <w:rPr>
          <w:sz w:val="28"/>
          <w:szCs w:val="28"/>
        </w:rPr>
        <w:t xml:space="preserve">", утвержденных решением </w:t>
      </w:r>
      <w:r>
        <w:rPr>
          <w:sz w:val="28"/>
          <w:szCs w:val="28"/>
        </w:rPr>
        <w:t xml:space="preserve">десятой сессии </w:t>
      </w:r>
      <w:r w:rsidRPr="00F509B9">
        <w:rPr>
          <w:sz w:val="28"/>
          <w:szCs w:val="28"/>
        </w:rPr>
        <w:t xml:space="preserve">Совета депутатов города Куйбышева </w:t>
      </w:r>
      <w:r>
        <w:rPr>
          <w:sz w:val="28"/>
          <w:szCs w:val="28"/>
        </w:rPr>
        <w:t xml:space="preserve">Куйбышевского района Новосибирской области </w:t>
      </w:r>
      <w:r w:rsidRPr="00F509B9">
        <w:rPr>
          <w:sz w:val="28"/>
          <w:szCs w:val="28"/>
        </w:rPr>
        <w:t>Новосибирской области от 2</w:t>
      </w:r>
      <w:r>
        <w:rPr>
          <w:sz w:val="28"/>
          <w:szCs w:val="28"/>
        </w:rPr>
        <w:t>0</w:t>
      </w:r>
      <w:r w:rsidRPr="00F509B9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F509B9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F509B9">
        <w:rPr>
          <w:sz w:val="28"/>
          <w:szCs w:val="28"/>
        </w:rPr>
        <w:t xml:space="preserve"> № </w:t>
      </w:r>
      <w:r>
        <w:rPr>
          <w:sz w:val="28"/>
          <w:szCs w:val="28"/>
        </w:rPr>
        <w:t>103,</w:t>
      </w:r>
      <w:r w:rsidRPr="00F509B9">
        <w:rPr>
          <w:sz w:val="28"/>
          <w:szCs w:val="28"/>
        </w:rPr>
        <w:t xml:space="preserve"> в соответствии с территориальным зонированием города Куйбышева, </w:t>
      </w:r>
      <w:r>
        <w:rPr>
          <w:sz w:val="28"/>
          <w:szCs w:val="28"/>
        </w:rPr>
        <w:t xml:space="preserve">на основании заключения </w:t>
      </w:r>
      <w:r w:rsidRPr="00D47122">
        <w:rPr>
          <w:sz w:val="28"/>
          <w:szCs w:val="28"/>
        </w:rPr>
        <w:t>о результатах общественных обсуждений по проекту решения</w:t>
      </w:r>
      <w:r w:rsidRPr="00D47122">
        <w:rPr>
          <w:spacing w:val="1"/>
          <w:sz w:val="28"/>
          <w:szCs w:val="28"/>
        </w:rPr>
        <w:t xml:space="preserve"> </w:t>
      </w:r>
      <w:r w:rsidRPr="00877063">
        <w:rPr>
          <w:sz w:val="28"/>
          <w:szCs w:val="28"/>
        </w:rPr>
        <w:t xml:space="preserve">на </w:t>
      </w:r>
      <w:r>
        <w:rPr>
          <w:sz w:val="28"/>
          <w:szCs w:val="28"/>
        </w:rPr>
        <w:t>отклонение от предельных параметров</w:t>
      </w:r>
      <w:proofErr w:type="gramEnd"/>
      <w:r>
        <w:rPr>
          <w:sz w:val="28"/>
          <w:szCs w:val="28"/>
        </w:rPr>
        <w:t xml:space="preserve"> разрешенного строительства на земельном участке с кадастровым номером  54:34:011708:284, площадью 1373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Володарского, земельный участок № 49  </w:t>
      </w:r>
      <w:r w:rsidRPr="00D47122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D47122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47122">
        <w:rPr>
          <w:sz w:val="28"/>
          <w:szCs w:val="28"/>
        </w:rPr>
        <w:t xml:space="preserve">.2022  </w:t>
      </w:r>
    </w:p>
    <w:p w:rsidR="005D4244" w:rsidRPr="00F509B9" w:rsidRDefault="005D4244" w:rsidP="005D4244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line="300" w:lineRule="auto"/>
        <w:jc w:val="both"/>
        <w:rPr>
          <w:sz w:val="28"/>
          <w:szCs w:val="28"/>
        </w:rPr>
      </w:pPr>
      <w:r w:rsidRPr="00F509B9">
        <w:rPr>
          <w:sz w:val="28"/>
          <w:szCs w:val="28"/>
        </w:rPr>
        <w:t>ПОСТАНОВЛЯЕТ:</w:t>
      </w:r>
      <w:r w:rsidRPr="00F509B9">
        <w:rPr>
          <w:sz w:val="28"/>
          <w:szCs w:val="28"/>
        </w:rPr>
        <w:tab/>
      </w:r>
      <w:r w:rsidRPr="00F509B9">
        <w:rPr>
          <w:sz w:val="28"/>
          <w:szCs w:val="28"/>
        </w:rPr>
        <w:tab/>
      </w:r>
    </w:p>
    <w:p w:rsidR="005D4244" w:rsidRPr="00C70B8F" w:rsidRDefault="005D4244" w:rsidP="005D4244">
      <w:pPr>
        <w:widowControl w:val="0"/>
        <w:tabs>
          <w:tab w:val="left" w:pos="567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F509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F509B9">
        <w:rPr>
          <w:sz w:val="28"/>
          <w:szCs w:val="28"/>
        </w:rPr>
        <w:t xml:space="preserve"> 1. </w:t>
      </w:r>
      <w:proofErr w:type="gramStart"/>
      <w:r w:rsidRPr="00F509B9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Пяткевичу</w:t>
      </w:r>
      <w:proofErr w:type="spellEnd"/>
      <w:r>
        <w:rPr>
          <w:sz w:val="28"/>
          <w:szCs w:val="28"/>
        </w:rPr>
        <w:t xml:space="preserve"> А.В. разрешение на отклонение от предельных параметров разрешенного строительства, реконструкции объектов капитального строительства (на основании заявления в связи с тем, что конфигурация и фактическое расположение жилых строений, расположенных на смежных земельных участках, являются неблагоприятными для застройки) на земельном участке </w:t>
      </w:r>
      <w:r w:rsidRPr="009B2DEB">
        <w:rPr>
          <w:sz w:val="28"/>
          <w:szCs w:val="28"/>
        </w:rPr>
        <w:t>с кадастровым номером 54:34:011708:284, площадью 1373 кв.м., местоположением:</w:t>
      </w:r>
      <w:proofErr w:type="gramEnd"/>
      <w:r w:rsidRPr="009B2DEB">
        <w:rPr>
          <w:sz w:val="28"/>
          <w:szCs w:val="28"/>
        </w:rPr>
        <w:t xml:space="preserve"> </w:t>
      </w:r>
      <w:proofErr w:type="gramStart"/>
      <w:r w:rsidRPr="009B2DEB">
        <w:rPr>
          <w:sz w:val="28"/>
          <w:szCs w:val="28"/>
        </w:rPr>
        <w:t>Российская Федерация, Новосибирская область, Куйбышевский муниципальный район, городское поселение город Куйбышев, город Куйбышев, ул. Володарского, земельный участок № 49, в части уменьшения минимальных отступов от границ земельного участка с 3 м. до 1,1 м. с северной стороны, с 3 м. до 0, 4 м. с западной стороны, с 3 м. до 1,09 м. с восточной стороны в габаритах объекта капитального строительства.</w:t>
      </w:r>
      <w:r w:rsidRPr="0048602E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 xml:space="preserve">   </w:t>
      </w:r>
      <w:proofErr w:type="gramEnd"/>
    </w:p>
    <w:p w:rsidR="005D4244" w:rsidRPr="00F509B9" w:rsidRDefault="005D4244" w:rsidP="005D4244">
      <w:pPr>
        <w:tabs>
          <w:tab w:val="left" w:pos="72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  </w:t>
      </w:r>
      <w:r w:rsidRPr="00F509B9">
        <w:rPr>
          <w:color w:val="FF0000"/>
          <w:sz w:val="28"/>
          <w:szCs w:val="28"/>
        </w:rPr>
        <w:t xml:space="preserve"> </w:t>
      </w:r>
      <w:r w:rsidRPr="00F509B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509B9">
        <w:rPr>
          <w:sz w:val="28"/>
          <w:szCs w:val="28"/>
        </w:rPr>
        <w:t xml:space="preserve">. Опубликовать настоящее постановление в Бюллетене </w:t>
      </w:r>
      <w:proofErr w:type="gramStart"/>
      <w:r w:rsidRPr="00F509B9">
        <w:rPr>
          <w:sz w:val="28"/>
          <w:szCs w:val="28"/>
        </w:rPr>
        <w:t>органов местного самоуправления города Куйбышева Куйбышевского района Новосибирской области</w:t>
      </w:r>
      <w:proofErr w:type="gramEnd"/>
      <w:r w:rsidRPr="00F509B9">
        <w:rPr>
          <w:sz w:val="28"/>
          <w:szCs w:val="28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5D4244" w:rsidRDefault="005D4244" w:rsidP="005D4244">
      <w:pPr>
        <w:ind w:firstLine="454"/>
        <w:jc w:val="both"/>
        <w:rPr>
          <w:sz w:val="28"/>
          <w:szCs w:val="28"/>
        </w:rPr>
      </w:pPr>
      <w:r w:rsidRPr="00F509B9">
        <w:rPr>
          <w:sz w:val="28"/>
          <w:szCs w:val="28"/>
        </w:rPr>
        <w:t> </w:t>
      </w:r>
    </w:p>
    <w:p w:rsidR="005D4244" w:rsidRPr="00F509B9" w:rsidRDefault="005D4244" w:rsidP="005D4244">
      <w:pPr>
        <w:ind w:firstLine="454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19"/>
        <w:tblW w:w="9957" w:type="dxa"/>
        <w:tblLook w:val="01E0"/>
      </w:tblPr>
      <w:tblGrid>
        <w:gridCol w:w="5388"/>
        <w:gridCol w:w="1806"/>
        <w:gridCol w:w="2763"/>
      </w:tblGrid>
      <w:tr w:rsidR="005D4244" w:rsidRPr="00F509B9" w:rsidTr="00EA1C80">
        <w:tc>
          <w:tcPr>
            <w:tcW w:w="5388" w:type="dxa"/>
          </w:tcPr>
          <w:p w:rsidR="005D4244" w:rsidRPr="00F509B9" w:rsidRDefault="005D4244" w:rsidP="00EA1C80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both"/>
              <w:rPr>
                <w:sz w:val="28"/>
                <w:szCs w:val="28"/>
              </w:rPr>
            </w:pPr>
            <w:r w:rsidRPr="00F509B9">
              <w:rPr>
                <w:sz w:val="28"/>
                <w:szCs w:val="28"/>
              </w:rPr>
              <w:t>Глава города Куйбышева Куйбышевского района Новосибирской области</w:t>
            </w:r>
          </w:p>
        </w:tc>
        <w:tc>
          <w:tcPr>
            <w:tcW w:w="1806" w:type="dxa"/>
          </w:tcPr>
          <w:p w:rsidR="005D4244" w:rsidRPr="00F509B9" w:rsidRDefault="005D4244" w:rsidP="00EA1C80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firstLine="600"/>
              <w:jc w:val="both"/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:rsidR="005D4244" w:rsidRPr="00F509B9" w:rsidRDefault="005D4244" w:rsidP="00EA1C80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right="21"/>
              <w:jc w:val="right"/>
              <w:rPr>
                <w:sz w:val="28"/>
                <w:szCs w:val="28"/>
              </w:rPr>
            </w:pPr>
            <w:r w:rsidRPr="00F509B9">
              <w:rPr>
                <w:sz w:val="28"/>
                <w:szCs w:val="28"/>
              </w:rPr>
              <w:t xml:space="preserve"> </w:t>
            </w:r>
          </w:p>
          <w:p w:rsidR="005D4244" w:rsidRPr="00F509B9" w:rsidRDefault="005D4244" w:rsidP="00EA1C80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right="21"/>
              <w:jc w:val="right"/>
              <w:rPr>
                <w:sz w:val="28"/>
                <w:szCs w:val="28"/>
              </w:rPr>
            </w:pPr>
            <w:r w:rsidRPr="00F509B9">
              <w:rPr>
                <w:sz w:val="28"/>
                <w:szCs w:val="28"/>
              </w:rPr>
              <w:t xml:space="preserve"> А.А. Андронов</w:t>
            </w:r>
          </w:p>
        </w:tc>
      </w:tr>
    </w:tbl>
    <w:p w:rsidR="005D4244" w:rsidRPr="00A00E71" w:rsidRDefault="005D4244" w:rsidP="005D4244">
      <w:pPr>
        <w:jc w:val="both"/>
        <w:rPr>
          <w:color w:val="FFFFFF"/>
          <w:sz w:val="18"/>
          <w:szCs w:val="18"/>
        </w:rPr>
      </w:pPr>
      <w:r>
        <w:rPr>
          <w:sz w:val="18"/>
          <w:szCs w:val="18"/>
        </w:rPr>
        <w:t xml:space="preserve">  </w:t>
      </w:r>
      <w:r w:rsidRPr="00A00E71">
        <w:rPr>
          <w:color w:val="FFFFFF"/>
          <w:sz w:val="18"/>
          <w:szCs w:val="18"/>
        </w:rPr>
        <w:t xml:space="preserve">Ванеева М.А. </w:t>
      </w:r>
    </w:p>
    <w:p w:rsidR="005D4244" w:rsidRDefault="005D4244" w:rsidP="005D4244">
      <w:pPr>
        <w:jc w:val="both"/>
        <w:rPr>
          <w:color w:val="FFFFFF"/>
          <w:sz w:val="18"/>
          <w:szCs w:val="18"/>
        </w:rPr>
      </w:pPr>
      <w:r w:rsidRPr="00A00E71">
        <w:rPr>
          <w:color w:val="FFFFFF"/>
          <w:sz w:val="18"/>
          <w:szCs w:val="18"/>
        </w:rPr>
        <w:t xml:space="preserve">  53-</w:t>
      </w:r>
    </w:p>
    <w:p w:rsidR="005D4244" w:rsidRDefault="005D4244" w:rsidP="005D4244">
      <w:pPr>
        <w:jc w:val="both"/>
        <w:rPr>
          <w:color w:val="FFFFFF"/>
          <w:sz w:val="18"/>
          <w:szCs w:val="18"/>
        </w:rPr>
      </w:pPr>
    </w:p>
    <w:p w:rsidR="005D4244" w:rsidRDefault="005D4244" w:rsidP="005D4244">
      <w:pPr>
        <w:jc w:val="both"/>
        <w:rPr>
          <w:color w:val="FFFFFF"/>
          <w:sz w:val="18"/>
          <w:szCs w:val="18"/>
        </w:rPr>
      </w:pPr>
    </w:p>
    <w:p w:rsidR="005D4244" w:rsidRDefault="005D4244" w:rsidP="005D4244">
      <w:pPr>
        <w:jc w:val="both"/>
        <w:rPr>
          <w:color w:val="FFFFFF"/>
          <w:sz w:val="18"/>
          <w:szCs w:val="18"/>
        </w:rPr>
      </w:pPr>
    </w:p>
    <w:p w:rsidR="005D4244" w:rsidRPr="00D77203" w:rsidRDefault="005D4244" w:rsidP="005D4244">
      <w:pPr>
        <w:jc w:val="both"/>
        <w:rPr>
          <w:color w:val="0070C0"/>
          <w:sz w:val="18"/>
          <w:szCs w:val="18"/>
        </w:rPr>
      </w:pPr>
    </w:p>
    <w:p w:rsidR="005D4244" w:rsidRPr="00D77203" w:rsidRDefault="005D4244" w:rsidP="005D4244">
      <w:pPr>
        <w:jc w:val="both"/>
        <w:rPr>
          <w:color w:val="0070C0"/>
          <w:sz w:val="18"/>
          <w:szCs w:val="18"/>
        </w:rPr>
      </w:pPr>
    </w:p>
    <w:p w:rsidR="00B309A2" w:rsidRDefault="00B309A2"/>
    <w:sectPr w:rsidR="00B309A2" w:rsidSect="005D424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D4244"/>
    <w:rsid w:val="00070B09"/>
    <w:rsid w:val="005D4244"/>
    <w:rsid w:val="00B3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D4244"/>
    <w:pPr>
      <w:keepNext/>
      <w:jc w:val="center"/>
      <w:outlineLvl w:val="1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42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1"/>
    <w:uiPriority w:val="99"/>
    <w:unhideWhenUsed/>
    <w:rsid w:val="005D4244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42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5D42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D42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24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2022-07-04T04:40:00Z</dcterms:created>
  <dcterms:modified xsi:type="dcterms:W3CDTF">2022-07-04T04:40:00Z</dcterms:modified>
</cp:coreProperties>
</file>