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1E" w:rsidRPr="002A2D1E" w:rsidRDefault="002A2D1E" w:rsidP="002A2D1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2A2D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D1E" w:rsidRDefault="002A2D1E" w:rsidP="002A2D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2A2D1E" w:rsidRDefault="002A2D1E" w:rsidP="002A2D1E"/>
                  </w:txbxContent>
                </v:textbox>
              </v:shape>
            </w:pict>
          </mc:Fallback>
        </mc:AlternateContent>
      </w:r>
      <w:r w:rsidRPr="002A2D1E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88B7514" wp14:editId="2917692B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9368F" w:rsidRPr="0009368F" w:rsidRDefault="0009368F" w:rsidP="0009368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2A2D1E" w:rsidRPr="00044BEF" w:rsidRDefault="002A2D1E" w:rsidP="002A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2D1E" w:rsidRDefault="0004224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22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0422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</w:t>
      </w:r>
      <w:proofErr w:type="gramEnd"/>
      <w:r w:rsidRPr="000422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девятая сессия)</w:t>
      </w:r>
    </w:p>
    <w:p w:rsidR="00042242" w:rsidRPr="00044BEF" w:rsidRDefault="0004224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2D1E" w:rsidRPr="00044BEF" w:rsidRDefault="00042242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2D1E"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87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 № 4</w:t>
      </w:r>
      <w:r w:rsidR="00087F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1E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A2D1E" w:rsidRPr="00044BEF" w:rsidRDefault="002A2D1E" w:rsidP="002A2D1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 внесении изменений в решение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 Новосибирской области»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В соответствии со статьями 8, 29.4 Градостроительного кодекса Российской Федерации, Федеральным законом от 06.10.2003г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района Новосибирской области, статьей 20 Закона Новосибирской области от 27.04.2010 N 481-ОЗ «О регулировании градостроительной деятельности в Новосибирской области», Постановлением Правительства Новосибирской области от 11.02.2025 № 53-п «О внесении изменений в постановление Правительства Новосибирской области от 12.08.2015 № 303-п» Совет депутатов города Куйбышева Куйбышевского района Новосибирской области </w:t>
      </w:r>
    </w:p>
    <w:p w:rsidR="00601E66" w:rsidRPr="00601E66" w:rsidRDefault="00601E66" w:rsidP="00042242">
      <w:pPr>
        <w:tabs>
          <w:tab w:val="left" w:pos="600"/>
          <w:tab w:val="left" w:pos="1005"/>
        </w:tabs>
        <w:spacing w:after="0" w:line="240" w:lineRule="auto"/>
        <w:ind w:right="-38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РЕШИЛ:</w:t>
      </w:r>
    </w:p>
    <w:p w:rsidR="00601E66" w:rsidRPr="00601E66" w:rsidRDefault="00601E66" w:rsidP="00042242">
      <w:pPr>
        <w:tabs>
          <w:tab w:val="left" w:pos="600"/>
          <w:tab w:val="left" w:pos="1005"/>
        </w:tabs>
        <w:spacing w:after="0" w:line="240" w:lineRule="auto"/>
        <w:ind w:right="-38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 Внести в решение девятой сессии Совета депутатов города Куйбышева Куйбышевского района Новосибирской области от 20.02.2017 №79 «Об утверждении Местных нормативов градостроительного проектирования города Куйбышева Куйбышевского района Новосибирской области» следующие изменения: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а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) в разделе II «Основная часть»: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пункте 5: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подпункте 5.3 примечания позиции 2 «Общеобразовательные организации» изложить в следующей редакции: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«Примечания: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1. Для учащихся, проживающих на расстоянии свыше предельно допустимого транспортного обслуживания, а также при тра</w:t>
      </w:r>
      <w:r w:rsidR="0004224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нспортной </w:t>
      </w: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2. Размеры земельных участков школ могут быть уменьшены на 20–40% –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23-01-99*).    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3. Спортивная зона школы может быть объединена с физкультурно-оздоровительным комплексом микрорайона.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lastRenderedPageBreak/>
        <w:t xml:space="preserve">       4. При подготовке градостроительной документации, в случаях, предусмотренных статьями 67–71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выше,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5. В градостроительной документации в случаях, предусмотренных статьями 67–71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6. При подготовке документации по планировке территории в случаях, предусмотренных статьями 67–71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год.»;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в подпункте 5.6 в позиции 15 «Предприятия торговли (магазины, торговые центры, торговые комплексы)»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3 «О нормативах минимальной обеспеченности населения площадью торговых объектов для Новосибирской области»;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б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) в подпункте 9.2 в пункте 9 в разделе IV «Область применения расчетных показателей» слова «органами государственной власти Новосибирской области» заменить словами «областными исполнительными органами Новосибирской области»;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) в пункте 11 «Перечень нормативных правовых актов» в разделе IV «Область применения расчетных показателей» изложить в следующей редакции: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подпункт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47.1  «распоряжение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культуры».»;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подразделе «Строительные нормы и правила (СНиП) исключить: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подпункт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96: «СНиП 2.04.02-84* Водоснабжение. Наружные сети и сооружения. Утверждены постановлением Государственного комитета СССР по делам строительства от 27 июля 1984 г. № 123»,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lastRenderedPageBreak/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подпункт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128: «СНиП 21-02-99* Стоянки автомобилей. Утверждены постановлением Государственного комитета Российской Федерации по строительству и жилищно-коммунальному хозяйству от 19 ноября 1999 г. № 64»,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подпункт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131: «СНиП 23-02-2003 Тепловая защита зданий. Утверждены постановлением Государственного комитета Российской Федерации по строительству и жилищно-коммунальному хозяйству от 26.06.2003 № 113»,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подпункт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135: «СНиП 31-01-2003 Здания жилые многоквартирные. Утверждены постановлением Государственного комитета Российской Федерации по строительству и жилищно-коммунальному хозяйству от 23.06.2003 № 109».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подраздел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«Своды правил по проектированию и строительству (СП)»: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дополнить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подпунктом 158 «а» следующего содержания: «СП 31.13330.2021. Свод правил. Водоснабжение. Наружные сети и сооружения. СНиП 2.04.02-84*.»;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дополнить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подпунктом 167 «а»  следующего содержания: «СП 113.13330.2023 «СНиП 21-02-99* Стоянки автомобилей.»;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дополнить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подпунктом 177 «а»  следующего содержания: «СП 50.13330.2024. Свод правил. Тепловая защита зданий. Актуализированная редакция СНиП 23-02-2003.»;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дополнить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подпунктом 179 «а» следующего содержания: «СП 54.13330.2022. Свод правил. Здания жилые многоквартирные. СНиП 31-01-2003.».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</w:t>
      </w:r>
      <w:proofErr w:type="gram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г</w:t>
      </w:r>
      <w:proofErr w:type="gram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) в  7-й графе  приложения № 1 «Предельные значения расчетных показателей минимально допустимого количества </w:t>
      </w:r>
      <w:proofErr w:type="spellStart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машино</w:t>
      </w:r>
      <w:proofErr w:type="spellEnd"/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 в границах жилых и общественно-деловых зон» слова «учреждения органов государственной власти» заменить словами «учреждения, подведомственные областным исполнительным органам Новосибирской области». </w:t>
      </w:r>
    </w:p>
    <w:p w:rsidR="00601E66" w:rsidRPr="00601E66" w:rsidRDefault="00601E66" w:rsidP="00601E6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01E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2. Проект внесения изменений в местные нормативы градостроительного проектирования подлежит размещению на официальном сайте администрации города Куйбышева и опубликованию в Бюллетене органов местного самоуправления города Куйбышева не менее чем за два месяца до их утверждения. </w:t>
      </w:r>
    </w:p>
    <w:p w:rsidR="00087F89" w:rsidRPr="00087F89" w:rsidRDefault="00087F89" w:rsidP="00087F89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103"/>
        <w:gridCol w:w="4820"/>
      </w:tblGrid>
      <w:tr w:rsidR="00087F89" w:rsidRPr="00087F89" w:rsidTr="001D04F6">
        <w:tc>
          <w:tcPr>
            <w:tcW w:w="5103" w:type="dxa"/>
            <w:hideMark/>
          </w:tcPr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20" w:type="dxa"/>
            <w:hideMark/>
          </w:tcPr>
          <w:p w:rsidR="00042242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087F89" w:rsidRPr="00087F89" w:rsidRDefault="00042242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="00087F89"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087F89"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087F89" w:rsidRPr="00087F89" w:rsidRDefault="00087F89" w:rsidP="00087F89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____________</w:t>
            </w:r>
            <w:r w:rsidR="00406D1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</w:t>
            </w:r>
            <w:bookmarkStart w:id="0" w:name="_GoBack"/>
            <w:bookmarkEnd w:id="0"/>
            <w:r w:rsidRPr="00087F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Е.А.  Яблокова </w:t>
            </w:r>
          </w:p>
        </w:tc>
      </w:tr>
    </w:tbl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087F89" w:rsidRPr="00087F89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087F89" w:rsidRPr="00042242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087F89" w:rsidRPr="00042242" w:rsidRDefault="00087F89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087F89" w:rsidRPr="00042242" w:rsidRDefault="00042242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 w:rsidRPr="00042242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 13</w:t>
      </w:r>
      <w:proofErr w:type="gramEnd"/>
      <w:r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» </w:t>
      </w:r>
      <w:r w:rsidR="00087F89" w:rsidRPr="00042242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мая 2025г.</w:t>
      </w:r>
    </w:p>
    <w:p w:rsidR="00087F89" w:rsidRPr="00042242" w:rsidRDefault="00042242" w:rsidP="00087F8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414</w:t>
      </w:r>
      <w:r w:rsidR="00087F89" w:rsidRPr="0004224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2A2D1E" w:rsidRPr="002A2D1E" w:rsidRDefault="002A2D1E" w:rsidP="002A2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2A2D1E" w:rsidRPr="002A2D1E" w:rsidSect="008A7EE7">
      <w:footerReference w:type="default" r:id="rId7"/>
      <w:pgSz w:w="11906" w:h="16838"/>
      <w:pgMar w:top="851" w:right="680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EE7" w:rsidRDefault="008A7EE7" w:rsidP="008A7EE7">
      <w:pPr>
        <w:spacing w:after="0" w:line="240" w:lineRule="auto"/>
      </w:pPr>
      <w:r>
        <w:separator/>
      </w:r>
    </w:p>
  </w:endnote>
  <w:endnote w:type="continuationSeparator" w:id="0">
    <w:p w:rsidR="008A7EE7" w:rsidRDefault="008A7EE7" w:rsidP="008A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6249451"/>
      <w:docPartObj>
        <w:docPartGallery w:val="Page Numbers (Bottom of Page)"/>
        <w:docPartUnique/>
      </w:docPartObj>
    </w:sdtPr>
    <w:sdtEndPr/>
    <w:sdtContent>
      <w:p w:rsidR="008A7EE7" w:rsidRDefault="008A7E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D13">
          <w:rPr>
            <w:noProof/>
          </w:rPr>
          <w:t>2</w:t>
        </w:r>
        <w:r>
          <w:fldChar w:fldCharType="end"/>
        </w:r>
      </w:p>
    </w:sdtContent>
  </w:sdt>
  <w:p w:rsidR="008A7EE7" w:rsidRDefault="008A7E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EE7" w:rsidRDefault="008A7EE7" w:rsidP="008A7EE7">
      <w:pPr>
        <w:spacing w:after="0" w:line="240" w:lineRule="auto"/>
      </w:pPr>
      <w:r>
        <w:separator/>
      </w:r>
    </w:p>
  </w:footnote>
  <w:footnote w:type="continuationSeparator" w:id="0">
    <w:p w:rsidR="008A7EE7" w:rsidRDefault="008A7EE7" w:rsidP="008A7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1E"/>
    <w:rsid w:val="00042242"/>
    <w:rsid w:val="00044BEF"/>
    <w:rsid w:val="00087F89"/>
    <w:rsid w:val="0009368F"/>
    <w:rsid w:val="001D04F6"/>
    <w:rsid w:val="00287BCB"/>
    <w:rsid w:val="002A2D1E"/>
    <w:rsid w:val="00406D13"/>
    <w:rsid w:val="005610B8"/>
    <w:rsid w:val="00601E66"/>
    <w:rsid w:val="006D6F10"/>
    <w:rsid w:val="008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F7C19-9A03-4716-A54E-91142EFE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F1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7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7EE7"/>
  </w:style>
  <w:style w:type="paragraph" w:styleId="a7">
    <w:name w:val="footer"/>
    <w:basedOn w:val="a"/>
    <w:link w:val="a8"/>
    <w:uiPriority w:val="99"/>
    <w:unhideWhenUsed/>
    <w:rsid w:val="008A7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11</cp:revision>
  <cp:lastPrinted>2025-03-21T07:31:00Z</cp:lastPrinted>
  <dcterms:created xsi:type="dcterms:W3CDTF">2025-03-21T04:11:00Z</dcterms:created>
  <dcterms:modified xsi:type="dcterms:W3CDTF">2025-05-14T02:46:00Z</dcterms:modified>
</cp:coreProperties>
</file>