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C66" w:rsidRPr="00A71C66" w:rsidRDefault="00A71C66" w:rsidP="00A71C66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  <w:r w:rsidRPr="00A71C6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8255" t="10795" r="13970" b="1016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1C66" w:rsidRDefault="00A71C66" w:rsidP="00A71C6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" strokecolor="white">
                <v:textbox>
                  <w:txbxContent>
                    <w:p w:rsidR="00A71C66" w:rsidRDefault="00A71C66" w:rsidP="00A71C66"/>
                  </w:txbxContent>
                </v:textbox>
              </v:shape>
            </w:pict>
          </mc:Fallback>
        </mc:AlternateContent>
      </w:r>
      <w:r w:rsidRPr="00A71C66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52F1AC48" wp14:editId="1C6B2CF6">
            <wp:extent cx="444500" cy="553720"/>
            <wp:effectExtent l="19050" t="0" r="0" b="0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5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1C66" w:rsidRPr="00A71C66" w:rsidRDefault="00A71C66" w:rsidP="00A71C66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A71C66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СОВЕТ ДЕПУТАТОВ ГОРОДА КУЙБЫШЕВА</w:t>
      </w:r>
    </w:p>
    <w:p w:rsidR="00A71C66" w:rsidRPr="00A71C66" w:rsidRDefault="00A71C66" w:rsidP="00A71C66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A71C66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КУЙБЫШЕВСКОГО РАЙОНА НОВОСИБИРСКОЙ ОБЛАСТИ</w:t>
      </w:r>
    </w:p>
    <w:p w:rsidR="00A71C66" w:rsidRDefault="00A71C66" w:rsidP="00A71C66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A71C66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ПЯТОГО СОЗЫВА</w:t>
      </w:r>
    </w:p>
    <w:p w:rsidR="00A71C66" w:rsidRPr="00A71C66" w:rsidRDefault="00A71C66" w:rsidP="00A71C66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A71C66" w:rsidRPr="00A71C66" w:rsidRDefault="00A71C66" w:rsidP="00A71C66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71C6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РЕШЕНИЕ  (</w:t>
      </w:r>
      <w:proofErr w:type="gramEnd"/>
      <w:r w:rsidRPr="00A71C6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ПРОЕКТ)</w:t>
      </w:r>
    </w:p>
    <w:p w:rsidR="00A71C66" w:rsidRPr="00A71C66" w:rsidRDefault="00A71C66" w:rsidP="00A71C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71C66" w:rsidRPr="00A71C66" w:rsidRDefault="00A71C66" w:rsidP="00A71C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A71C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  </w:t>
      </w:r>
      <w:proofErr w:type="gramEnd"/>
      <w:r w:rsidRPr="00A71C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сессия) </w:t>
      </w:r>
    </w:p>
    <w:p w:rsidR="00A71C66" w:rsidRPr="00A71C66" w:rsidRDefault="00A71C66" w:rsidP="00A71C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A71C66" w:rsidRPr="00A71C66" w:rsidRDefault="00A71C66" w:rsidP="00A71C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1C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.05.2024  № </w:t>
      </w:r>
    </w:p>
    <w:p w:rsidR="00A71C66" w:rsidRPr="00A71C66" w:rsidRDefault="00A71C66" w:rsidP="00A71C6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71C66" w:rsidRPr="00A71C66" w:rsidRDefault="00A71C66" w:rsidP="00A71C66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A71C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О </w:t>
      </w:r>
      <w:proofErr w:type="gramStart"/>
      <w:r w:rsidRPr="00A71C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внесении  изменения</w:t>
      </w:r>
      <w:proofErr w:type="gramEnd"/>
      <w:r w:rsidRPr="00A71C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в решение </w:t>
      </w:r>
      <w:r w:rsidRPr="00A71C66">
        <w:rPr>
          <w:rFonts w:ascii="Times New Roman" w:eastAsia="Times New Roman" w:hAnsi="Times New Roman" w:cs="Times New Roman"/>
          <w:sz w:val="26"/>
          <w:szCs w:val="26"/>
          <w:lang w:eastAsia="ar-SA"/>
        </w:rPr>
        <w:t>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A71C66" w:rsidRPr="00A71C66" w:rsidRDefault="00A71C66" w:rsidP="00A71C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71C66" w:rsidRDefault="00A71C66" w:rsidP="00A71C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71C6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соответствии с Градостроительным кодексом Российской Федерации от 29.12.2004г. № 190-ФЗ, Федеральным законом «Об общих принципах организации местного самоуправления в Российской Федерации» от 06.10.2003 г. № 131-ФЗ, Уставом городского поселения города Куйбышева Куйбышевского муниципального района, по результатам общественных обсуждений, проходивших с 21.03.2024 года по 19.04.2024 года по вопросу внесения изменения в «Правила землепользования и застройки города Куйбышева Куйбышевского района Новосибирской области» Совет депутатов города Куйбышева  Куйбышевского района </w:t>
      </w:r>
    </w:p>
    <w:p w:rsidR="00A71C66" w:rsidRPr="00A71C66" w:rsidRDefault="00A71C66" w:rsidP="00A71C6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71C66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РЕШИЛ</w:t>
      </w:r>
      <w:r w:rsidRPr="00A71C6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:  </w:t>
      </w:r>
    </w:p>
    <w:p w:rsidR="00A71C66" w:rsidRPr="00A71C66" w:rsidRDefault="00A71C66" w:rsidP="00A71C66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A71C66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</w:t>
      </w:r>
      <w:r w:rsidRPr="00A71C66">
        <w:rPr>
          <w:rFonts w:ascii="Times New Roman" w:eastAsia="Times New Roman" w:hAnsi="Times New Roman" w:cs="Times New Roman"/>
          <w:sz w:val="26"/>
          <w:szCs w:val="26"/>
          <w:lang w:eastAsia="ar-SA"/>
        </w:rPr>
        <w:t>1.</w:t>
      </w:r>
      <w:r w:rsidRPr="00A71C66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 </w:t>
      </w:r>
      <w:r w:rsidRPr="00A71C6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Утвердить рассмотренные на общественных обсуждениях, проходивших с 21.03.2024 года по 19.04.2024 </w:t>
      </w:r>
      <w:proofErr w:type="gramStart"/>
      <w:r w:rsidRPr="00A71C66">
        <w:rPr>
          <w:rFonts w:ascii="Times New Roman" w:eastAsia="Times New Roman" w:hAnsi="Times New Roman" w:cs="Times New Roman"/>
          <w:sz w:val="26"/>
          <w:szCs w:val="26"/>
          <w:lang w:eastAsia="ar-SA"/>
        </w:rPr>
        <w:t>года,  материалы</w:t>
      </w:r>
      <w:proofErr w:type="gramEnd"/>
      <w:r w:rsidRPr="00A71C6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и предложения по внесению изменения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</w:t>
      </w:r>
    </w:p>
    <w:p w:rsidR="00A71C66" w:rsidRPr="00A71C66" w:rsidRDefault="00A71C66" w:rsidP="00A71C6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71C6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 xml:space="preserve">      </w:t>
      </w:r>
      <w:r w:rsidRPr="00A71C66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В </w:t>
      </w:r>
      <w:proofErr w:type="spellStart"/>
      <w:r w:rsidRPr="00A71C66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п.п</w:t>
      </w:r>
      <w:proofErr w:type="spellEnd"/>
      <w:r w:rsidRPr="00A71C66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. 3.16 «Зона уличной и дорожной сети (УДС)» пункта 3 «Производственные зоны, зоны инженерной и транспортной инфраструктур» таблицы 1</w:t>
      </w:r>
      <w:r w:rsidRPr="00A71C6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«Виды разрешенного использования земельных участков и объектов капитального строительства для территориальных зон»:</w:t>
      </w:r>
    </w:p>
    <w:p w:rsidR="00A71C66" w:rsidRPr="00A71C66" w:rsidRDefault="00A71C66" w:rsidP="00A71C6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71C66">
        <w:rPr>
          <w:rFonts w:ascii="Times New Roman" w:eastAsia="Calibri" w:hAnsi="Times New Roman" w:cs="Times New Roman"/>
          <w:sz w:val="26"/>
          <w:szCs w:val="26"/>
        </w:rPr>
        <w:t xml:space="preserve">     1) в перечень основных видов разрешенного использования земельных участков включить наименование вида разрешенного использования земельного участка:</w:t>
      </w:r>
    </w:p>
    <w:p w:rsidR="00A71C66" w:rsidRDefault="00A71C66" w:rsidP="00A71C6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71C66">
        <w:rPr>
          <w:rFonts w:ascii="Times New Roman" w:eastAsia="Times New Roman" w:hAnsi="Times New Roman" w:cs="Times New Roman"/>
          <w:sz w:val="26"/>
          <w:szCs w:val="26"/>
          <w:lang w:eastAsia="ar-SA"/>
        </w:rPr>
        <w:t>- объекты дорожного сервиса (4.9.1) с описанием вида разрешенного использования</w:t>
      </w:r>
      <w:r w:rsidRPr="00A71C66">
        <w:rPr>
          <w:rFonts w:ascii="Times New Roman" w:eastAsia="Times New Roman" w:hAnsi="Times New Roman" w:cs="Times New Roman"/>
          <w:color w:val="464C55"/>
          <w:sz w:val="26"/>
          <w:szCs w:val="26"/>
          <w:shd w:val="clear" w:color="auto" w:fill="FFFFFF"/>
          <w:lang w:eastAsia="ar-SA"/>
        </w:rPr>
        <w:t xml:space="preserve"> – «Размещение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 </w:t>
      </w:r>
      <w:hyperlink r:id="rId5" w:anchor="block_14911" w:history="1">
        <w:r w:rsidRPr="00A71C66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shd w:val="clear" w:color="auto" w:fill="FFFFFF"/>
            <w:lang w:eastAsia="ar-SA"/>
          </w:rPr>
          <w:t>кодами 4.9.1.1 - 4.9.1.4</w:t>
        </w:r>
      </w:hyperlink>
      <w:r w:rsidRPr="00A71C66">
        <w:rPr>
          <w:rFonts w:ascii="Times New Roman" w:eastAsia="Times New Roman" w:hAnsi="Times New Roman" w:cs="Times New Roman"/>
          <w:sz w:val="26"/>
          <w:szCs w:val="26"/>
          <w:lang w:eastAsia="ar-SA"/>
        </w:rPr>
        <w:t>».</w:t>
      </w:r>
    </w:p>
    <w:p w:rsidR="00F00D18" w:rsidRPr="00A71C66" w:rsidRDefault="00F00D18" w:rsidP="00F00D18">
      <w:pPr>
        <w:tabs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F00D18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2. Настоящее решение вступает в силу со дня его официального опубликования.</w:t>
      </w:r>
      <w:bookmarkStart w:id="0" w:name="_GoBack"/>
      <w:bookmarkEnd w:id="0"/>
    </w:p>
    <w:p w:rsidR="00A71C66" w:rsidRPr="00A71C66" w:rsidRDefault="00A71C66" w:rsidP="00A71C6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A71C66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Pr="00A71C6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</w:t>
      </w:r>
    </w:p>
    <w:tbl>
      <w:tblPr>
        <w:tblW w:w="10308" w:type="dxa"/>
        <w:tblLook w:val="01E0" w:firstRow="1" w:lastRow="1" w:firstColumn="1" w:lastColumn="1" w:noHBand="0" w:noVBand="0"/>
      </w:tblPr>
      <w:tblGrid>
        <w:gridCol w:w="5245"/>
        <w:gridCol w:w="5063"/>
      </w:tblGrid>
      <w:tr w:rsidR="00A71C66" w:rsidRPr="00A71C66" w:rsidTr="00A71C66">
        <w:tc>
          <w:tcPr>
            <w:tcW w:w="5245" w:type="dxa"/>
          </w:tcPr>
          <w:p w:rsidR="00A71C66" w:rsidRPr="00A71C66" w:rsidRDefault="00A71C66" w:rsidP="00A7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A71C66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Глава города Куйбышева</w:t>
            </w:r>
          </w:p>
          <w:p w:rsidR="00A71C66" w:rsidRPr="00A71C66" w:rsidRDefault="00A71C66" w:rsidP="00A7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A71C66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Куйбышевского района</w:t>
            </w:r>
          </w:p>
          <w:p w:rsidR="00A71C66" w:rsidRPr="00A71C66" w:rsidRDefault="00A71C66" w:rsidP="00A7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A71C66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Новосибирской области</w:t>
            </w:r>
          </w:p>
          <w:p w:rsidR="00A71C66" w:rsidRPr="00A71C66" w:rsidRDefault="00A71C66" w:rsidP="00A7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A71C66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______________А.А. Андронов</w:t>
            </w:r>
          </w:p>
        </w:tc>
        <w:tc>
          <w:tcPr>
            <w:tcW w:w="5063" w:type="dxa"/>
          </w:tcPr>
          <w:p w:rsidR="00A71C66" w:rsidRDefault="00A71C66" w:rsidP="00A7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A71C66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Председатель Совета депутатов</w:t>
            </w:r>
          </w:p>
          <w:p w:rsidR="00A71C66" w:rsidRPr="00A71C66" w:rsidRDefault="00A71C66" w:rsidP="00A7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</w:t>
            </w:r>
            <w:r w:rsidRPr="00A71C66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орода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Pr="00A71C66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Куйбышева Куйбышевского</w:t>
            </w:r>
          </w:p>
          <w:p w:rsidR="00A71C66" w:rsidRPr="00A71C66" w:rsidRDefault="00A71C66" w:rsidP="00A7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A71C66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района</w:t>
            </w:r>
            <w:proofErr w:type="gramEnd"/>
            <w:r w:rsidRPr="00A71C66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Новосибирской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асти       ____________ Е.А. </w:t>
            </w:r>
            <w:r w:rsidRPr="00A71C66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Яблокова </w:t>
            </w:r>
          </w:p>
        </w:tc>
      </w:tr>
    </w:tbl>
    <w:p w:rsidR="00A71C66" w:rsidRPr="00A71C66" w:rsidRDefault="00A71C66" w:rsidP="00A71C66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</w:p>
    <w:p w:rsidR="00A71C66" w:rsidRPr="00A71C66" w:rsidRDefault="00A71C66" w:rsidP="00A71C66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A71C66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г. Куйбышев</w:t>
      </w:r>
    </w:p>
    <w:p w:rsidR="00A71C66" w:rsidRPr="00A71C66" w:rsidRDefault="00A71C66" w:rsidP="00A71C66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  <w:r w:rsidRPr="00A71C66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ул. </w:t>
      </w:r>
      <w:proofErr w:type="spellStart"/>
      <w:r w:rsidRPr="00A71C66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Краскома</w:t>
      </w:r>
      <w:proofErr w:type="spellEnd"/>
      <w:r w:rsidRPr="00A71C66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, 37</w:t>
      </w:r>
    </w:p>
    <w:p w:rsidR="00A71C66" w:rsidRPr="00A71C66" w:rsidRDefault="00A71C66" w:rsidP="00A71C66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</w:pPr>
      <w:proofErr w:type="gramStart"/>
      <w:r w:rsidRPr="00A71C66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«  </w:t>
      </w:r>
      <w:proofErr w:type="gramEnd"/>
      <w:r w:rsidRPr="00A71C66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   »   мая 2024г.</w:t>
      </w:r>
    </w:p>
    <w:p w:rsidR="00A71C66" w:rsidRPr="00A71C66" w:rsidRDefault="00A71C66" w:rsidP="00A71C66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A71C66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№        - НПА</w:t>
      </w:r>
    </w:p>
    <w:p w:rsidR="00B02CED" w:rsidRDefault="00B02CED"/>
    <w:sectPr w:rsidR="00B02CED" w:rsidSect="00A71C66">
      <w:pgSz w:w="11906" w:h="16838"/>
      <w:pgMar w:top="567" w:right="73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C66"/>
    <w:rsid w:val="00A71C66"/>
    <w:rsid w:val="00B02CED"/>
    <w:rsid w:val="00F0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5FBB54-96A7-40D6-9DB6-B18CC7B0E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ase.garant.ru/75062082/53f89421bbdaf741eb2d1ecc4ddb4c33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2</cp:revision>
  <dcterms:created xsi:type="dcterms:W3CDTF">2024-04-26T01:19:00Z</dcterms:created>
  <dcterms:modified xsi:type="dcterms:W3CDTF">2024-05-17T01:56:00Z</dcterms:modified>
</cp:coreProperties>
</file>