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80" w:rsidRPr="007A5A76" w:rsidRDefault="00766DCA" w:rsidP="00E15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pict>
          <v:rect id="_x0000_s1027" style="position:absolute;left:0;text-align:left;margin-left:394.05pt;margin-top:-9.55pt;width:90.3pt;height:31.2pt;z-index:251661312" strokecolor="white">
            <v:textbox>
              <w:txbxContent>
                <w:p w:rsidR="00E150C3" w:rsidRDefault="00E150C3" w:rsidP="00CF5880">
                  <w:pP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ПРОЕКТ</w:t>
                  </w:r>
                </w:p>
                <w:p w:rsidR="00CF5880" w:rsidRDefault="00CF5880" w:rsidP="00CF5880">
                  <w: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ПРОЕКТ      </w:t>
                  </w:r>
                </w:p>
              </w:txbxContent>
            </v:textbox>
          </v:rect>
        </w:pict>
      </w:r>
      <w:r w:rsidR="00E150C3" w:rsidRPr="00E150C3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-3810</wp:posOffset>
            </wp:positionV>
            <wp:extent cx="445770" cy="495300"/>
            <wp:effectExtent l="19050" t="0" r="0" b="0"/>
            <wp:wrapSquare wrapText="bothSides"/>
            <wp:docPr id="7" name="Рисунок 1" descr="Герб города Куйбыш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Куйбыше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50C3" w:rsidRDefault="00E150C3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150C3" w:rsidRDefault="00E150C3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671DB" w:rsidRPr="009671DB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71DB">
        <w:rPr>
          <w:rFonts w:ascii="Times New Roman" w:hAnsi="Times New Roman"/>
          <w:b/>
          <w:bCs/>
          <w:sz w:val="28"/>
          <w:szCs w:val="28"/>
        </w:rPr>
        <w:t>СОВЕТ ДЕПУТАТОВ ГОРОДА КУЙБЫШЕВА</w:t>
      </w:r>
    </w:p>
    <w:p w:rsidR="009671DB" w:rsidRPr="009671DB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71DB">
        <w:rPr>
          <w:rFonts w:ascii="Times New Roman" w:hAnsi="Times New Roman"/>
          <w:b/>
          <w:bCs/>
          <w:sz w:val="28"/>
          <w:szCs w:val="28"/>
        </w:rPr>
        <w:t>КУЙБЫШЕВСКОГО РАЙОНА НОВОСИБИРСКОЙ ОБЛАСТИ</w:t>
      </w:r>
    </w:p>
    <w:p w:rsidR="00CF5880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71DB"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:rsidR="009671DB" w:rsidRPr="007A5A76" w:rsidRDefault="009671DB" w:rsidP="009671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F5880" w:rsidRPr="007A5A7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5A76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CF5880" w:rsidRPr="007A5A7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F5880" w:rsidRPr="00613C64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13C64">
        <w:rPr>
          <w:rFonts w:ascii="Times New Roman" w:hAnsi="Times New Roman"/>
          <w:bCs/>
          <w:sz w:val="28"/>
          <w:szCs w:val="28"/>
        </w:rPr>
        <w:t>(</w:t>
      </w:r>
      <w:r w:rsidR="009671DB">
        <w:rPr>
          <w:rFonts w:ascii="Times New Roman" w:hAnsi="Times New Roman"/>
          <w:bCs/>
          <w:sz w:val="28"/>
          <w:szCs w:val="28"/>
        </w:rPr>
        <w:t>_________</w:t>
      </w:r>
      <w:r>
        <w:rPr>
          <w:rFonts w:ascii="Times New Roman" w:hAnsi="Times New Roman"/>
          <w:bCs/>
          <w:sz w:val="28"/>
          <w:szCs w:val="28"/>
        </w:rPr>
        <w:t xml:space="preserve"> сессия</w:t>
      </w:r>
      <w:r w:rsidRPr="00613C64">
        <w:rPr>
          <w:rFonts w:ascii="Times New Roman" w:hAnsi="Times New Roman"/>
          <w:bCs/>
          <w:sz w:val="28"/>
          <w:szCs w:val="28"/>
        </w:rPr>
        <w:t>)</w:t>
      </w:r>
    </w:p>
    <w:p w:rsidR="00CF5880" w:rsidRPr="007A5A7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F5880" w:rsidRPr="00A42752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</w:t>
      </w:r>
      <w:r w:rsidRPr="00A42752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______</w:t>
      </w:r>
    </w:p>
    <w:p w:rsidR="00CF5880" w:rsidRPr="00373B2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EC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</w:t>
      </w:r>
      <w:r w:rsidRPr="00CF5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Куйбышева Куйбышевского района Новосибирской области от </w:t>
      </w:r>
      <w:r w:rsidR="00F94EC0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F94EC0">
        <w:rPr>
          <w:rFonts w:ascii="Times New Roman" w:hAnsi="Times New Roman"/>
          <w:bCs/>
          <w:sz w:val="28"/>
          <w:szCs w:val="28"/>
        </w:rPr>
        <w:t xml:space="preserve"> </w:t>
      </w: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о порядке проведения конкурса по отбору кандидатур на должность Главы города Куйбышева Куйбышевского района Новосибирской области </w:t>
      </w:r>
    </w:p>
    <w:p w:rsidR="00CF5880" w:rsidRPr="002B573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статьей 36 Федерального от 06.10.2003 № 131- ФЗ «Об общих принципах организации местного самоуправления</w:t>
      </w:r>
      <w:r w:rsidR="008B3829"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="00DF22D3" w:rsidRPr="00DF22D3">
        <w:rPr>
          <w:rFonts w:ascii="Times New Roman" w:hAnsi="Times New Roman"/>
          <w:sz w:val="28"/>
          <w:szCs w:val="28"/>
          <w:lang w:eastAsia="ru-RU"/>
        </w:rPr>
        <w:t>с</w:t>
      </w:r>
      <w:r w:rsidR="00DF22D3" w:rsidRPr="00DF22D3">
        <w:rPr>
          <w:rFonts w:ascii="Times New Roman" w:hAnsi="Times New Roman"/>
          <w:sz w:val="28"/>
          <w:szCs w:val="28"/>
        </w:rPr>
        <w:t>татьями 4, 32</w:t>
      </w:r>
      <w:r w:rsidR="00DF22D3" w:rsidRPr="00AD7F4E">
        <w:t xml:space="preserve"> </w:t>
      </w:r>
      <w:r w:rsidR="00DF22D3" w:rsidRPr="00DF22D3">
        <w:rPr>
          <w:rFonts w:ascii="Times New Roman" w:hAnsi="Times New Roman"/>
          <w:sz w:val="28"/>
          <w:szCs w:val="28"/>
        </w:rPr>
        <w:t>Федерального закона от 12.06.2002 № 67-ФЗ</w:t>
      </w:r>
      <w:r w:rsidR="00DF22D3" w:rsidRPr="00DF22D3">
        <w:t xml:space="preserve"> </w:t>
      </w:r>
      <w:hyperlink r:id="rId6" w:history="1">
        <w:r w:rsidR="00DF22D3" w:rsidRPr="00DF22D3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</w:rPr>
          <w:t> "Об основных гарантиях избирательных прав и права на участие в референдуме граждан Российской Федерации"</w:t>
        </w:r>
      </w:hyperlink>
      <w:r w:rsidR="00245D8F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статьи </w:t>
      </w:r>
      <w:r w:rsidR="00AD3AA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Устава города Куйбышева Куйбышевского района Новосибирской области,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5736">
        <w:rPr>
          <w:rFonts w:ascii="Times New Roman" w:hAnsi="Times New Roman"/>
          <w:sz w:val="28"/>
          <w:szCs w:val="28"/>
        </w:rPr>
        <w:t xml:space="preserve">Совет депутатов города </w:t>
      </w:r>
      <w:r>
        <w:rPr>
          <w:rFonts w:ascii="Times New Roman" w:hAnsi="Times New Roman"/>
          <w:sz w:val="28"/>
          <w:szCs w:val="28"/>
        </w:rPr>
        <w:t>Куйбышева Куйбышевского района Новосибирской области</w:t>
      </w:r>
      <w:r w:rsidRPr="002B5736">
        <w:rPr>
          <w:rFonts w:ascii="Times New Roman" w:hAnsi="Times New Roman"/>
          <w:sz w:val="28"/>
          <w:szCs w:val="28"/>
        </w:rPr>
        <w:t xml:space="preserve"> </w:t>
      </w:r>
    </w:p>
    <w:p w:rsidR="00CF5880" w:rsidRPr="009E257B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E257B">
        <w:rPr>
          <w:rFonts w:ascii="Times New Roman" w:hAnsi="Times New Roman"/>
          <w:b/>
          <w:sz w:val="28"/>
          <w:szCs w:val="28"/>
        </w:rPr>
        <w:t>РЕШИЛ:</w:t>
      </w:r>
    </w:p>
    <w:p w:rsidR="007D01DC" w:rsidRDefault="00CF5880" w:rsidP="00AD3AA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 xml:space="preserve">1. </w:t>
      </w:r>
      <w:r w:rsidR="00AD3AA8" w:rsidRPr="00AD3AA8">
        <w:rPr>
          <w:rFonts w:ascii="Times New Roman" w:hAnsi="Times New Roman"/>
          <w:sz w:val="28"/>
          <w:szCs w:val="28"/>
        </w:rPr>
        <w:t>Внести</w:t>
      </w:r>
      <w:r w:rsidR="007D01DC" w:rsidRPr="007D01DC">
        <w:rPr>
          <w:rFonts w:ascii="Times New Roman" w:hAnsi="Times New Roman"/>
          <w:sz w:val="28"/>
          <w:szCs w:val="28"/>
        </w:rPr>
        <w:t xml:space="preserve"> </w:t>
      </w:r>
      <w:r w:rsidR="007D01DC">
        <w:rPr>
          <w:rFonts w:ascii="Times New Roman" w:hAnsi="Times New Roman"/>
          <w:sz w:val="28"/>
          <w:szCs w:val="28"/>
        </w:rPr>
        <w:t xml:space="preserve">в </w:t>
      </w:r>
      <w:r w:rsidR="007D01DC" w:rsidRPr="00AD3AA8">
        <w:rPr>
          <w:rFonts w:ascii="Times New Roman" w:hAnsi="Times New Roman"/>
          <w:sz w:val="28"/>
          <w:szCs w:val="28"/>
        </w:rPr>
        <w:t>Положени</w:t>
      </w:r>
      <w:r w:rsidR="007D01DC">
        <w:rPr>
          <w:rFonts w:ascii="Times New Roman" w:hAnsi="Times New Roman"/>
          <w:sz w:val="28"/>
          <w:szCs w:val="28"/>
        </w:rPr>
        <w:t>е</w:t>
      </w:r>
      <w:r w:rsidR="007D01DC" w:rsidRPr="00AD3AA8">
        <w:rPr>
          <w:rFonts w:ascii="Times New Roman" w:hAnsi="Times New Roman"/>
          <w:sz w:val="28"/>
          <w:szCs w:val="28"/>
        </w:rPr>
        <w:t xml:space="preserve"> о порядке проведения конкурса по отбору кандидатур на должность Главы города Куйбышева Куйбышевского района Новосибирской области, утвержденное решение</w:t>
      </w:r>
      <w:r w:rsidR="00252D75">
        <w:rPr>
          <w:rFonts w:ascii="Times New Roman" w:hAnsi="Times New Roman"/>
          <w:sz w:val="28"/>
          <w:szCs w:val="28"/>
        </w:rPr>
        <w:t>м</w:t>
      </w:r>
      <w:r w:rsidR="007D01DC" w:rsidRPr="00AD3AA8">
        <w:rPr>
          <w:rFonts w:ascii="Times New Roman" w:hAnsi="Times New Roman"/>
          <w:sz w:val="28"/>
          <w:szCs w:val="28"/>
        </w:rPr>
        <w:t xml:space="preserve"> Совета депутатов города Куйбышева Куйбышевского района Новосибирской области</w:t>
      </w:r>
      <w:r w:rsidR="007D01DC">
        <w:rPr>
          <w:rFonts w:ascii="Times New Roman" w:hAnsi="Times New Roman"/>
          <w:sz w:val="28"/>
          <w:szCs w:val="28"/>
        </w:rPr>
        <w:t xml:space="preserve"> от </w:t>
      </w:r>
      <w:r w:rsidR="007D01DC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AD3AA8" w:rsidRPr="00AD3AA8">
        <w:rPr>
          <w:rFonts w:ascii="Times New Roman" w:hAnsi="Times New Roman"/>
          <w:sz w:val="28"/>
          <w:szCs w:val="28"/>
        </w:rPr>
        <w:t xml:space="preserve"> </w:t>
      </w:r>
      <w:r w:rsidR="007D01DC">
        <w:rPr>
          <w:rFonts w:ascii="Times New Roman" w:hAnsi="Times New Roman"/>
          <w:sz w:val="28"/>
          <w:szCs w:val="28"/>
        </w:rPr>
        <w:t xml:space="preserve">следующие </w:t>
      </w:r>
      <w:r w:rsidR="00AD3AA8" w:rsidRPr="00AD3AA8">
        <w:rPr>
          <w:rFonts w:ascii="Times New Roman" w:hAnsi="Times New Roman"/>
          <w:sz w:val="28"/>
          <w:szCs w:val="28"/>
        </w:rPr>
        <w:t>изменени</w:t>
      </w:r>
      <w:r w:rsidR="007D01DC">
        <w:rPr>
          <w:rFonts w:ascii="Times New Roman" w:hAnsi="Times New Roman"/>
          <w:sz w:val="28"/>
          <w:szCs w:val="28"/>
        </w:rPr>
        <w:t>я:</w:t>
      </w:r>
    </w:p>
    <w:p w:rsidR="00CF5880" w:rsidRDefault="007D01DC" w:rsidP="00AD3AA8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AD3AA8" w:rsidRPr="00AD3AA8">
        <w:rPr>
          <w:rFonts w:ascii="Times New Roman" w:hAnsi="Times New Roman"/>
          <w:sz w:val="28"/>
          <w:szCs w:val="28"/>
        </w:rPr>
        <w:t xml:space="preserve"> </w:t>
      </w:r>
      <w:r w:rsidR="003424A0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="003424A0">
        <w:rPr>
          <w:rFonts w:ascii="Times New Roman" w:hAnsi="Times New Roman"/>
          <w:sz w:val="28"/>
          <w:szCs w:val="28"/>
        </w:rPr>
        <w:t xml:space="preserve"> 3 «Условия конкурса»</w:t>
      </w:r>
      <w:r w:rsidR="005F73B9">
        <w:rPr>
          <w:rFonts w:ascii="Times New Roman" w:hAnsi="Times New Roman"/>
          <w:sz w:val="28"/>
          <w:szCs w:val="28"/>
        </w:rPr>
        <w:t>:</w:t>
      </w:r>
    </w:p>
    <w:p w:rsidR="007D01DC" w:rsidRDefault="007D01DC" w:rsidP="00AD3AA8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1.1.1.</w:t>
      </w:r>
      <w:r w:rsidRPr="007D01DC">
        <w:rPr>
          <w:rFonts w:ascii="Times New Roman" w:hAnsi="Times New Roman"/>
          <w:sz w:val="28"/>
          <w:szCs w:val="28"/>
        </w:rPr>
        <w:t xml:space="preserve"> </w:t>
      </w:r>
      <w:r w:rsidRPr="003424A0">
        <w:rPr>
          <w:rFonts w:ascii="Times New Roman" w:hAnsi="Times New Roman"/>
          <w:sz w:val="28"/>
          <w:szCs w:val="28"/>
        </w:rPr>
        <w:t>подпункт 2</w:t>
      </w:r>
      <w:r>
        <w:rPr>
          <w:rFonts w:ascii="Times New Roman" w:hAnsi="Times New Roman"/>
          <w:sz w:val="28"/>
          <w:szCs w:val="28"/>
        </w:rPr>
        <w:t>,</w:t>
      </w:r>
      <w:r w:rsidRPr="003424A0">
        <w:rPr>
          <w:rFonts w:ascii="Times New Roman" w:hAnsi="Times New Roman"/>
          <w:sz w:val="28"/>
          <w:szCs w:val="28"/>
        </w:rPr>
        <w:t xml:space="preserve"> пункта 3.1</w:t>
      </w:r>
      <w:r>
        <w:rPr>
          <w:rFonts w:ascii="Times New Roman" w:hAnsi="Times New Roman"/>
          <w:sz w:val="28"/>
          <w:szCs w:val="28"/>
        </w:rPr>
        <w:t>, части 3</w:t>
      </w:r>
      <w:r>
        <w:rPr>
          <w:rFonts w:ascii="Times New Roman" w:hAnsi="Times New Roman"/>
          <w:bCs/>
          <w:sz w:val="28"/>
          <w:szCs w:val="28"/>
        </w:rPr>
        <w:t>, изложить в следующей редакции:</w:t>
      </w:r>
    </w:p>
    <w:p w:rsidR="003424A0" w:rsidRDefault="003424A0" w:rsidP="003424A0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252D75">
        <w:rPr>
          <w:rFonts w:ascii="Times New Roman" w:hAnsi="Times New Roman"/>
          <w:sz w:val="28"/>
          <w:szCs w:val="28"/>
        </w:rPr>
        <w:t>2)</w:t>
      </w:r>
      <w:r w:rsidRPr="00342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имеющие </w:t>
      </w:r>
      <w:hyperlink r:id="rId7" w:anchor="dst100252" w:history="1">
        <w:r w:rsidRPr="007D01DC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гражданство</w:t>
        </w:r>
      </w:hyperlink>
      <w:r w:rsidRPr="00342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(подданство)</w:t>
      </w:r>
      <w:r w:rsidR="007D01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424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 Указанные граждане вправе быть избранными в органы местного самоуправления, если это предусмотрено международным договором Российской Федерации.</w:t>
      </w:r>
      <w:r w:rsidR="007D01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D46CB3" w:rsidRDefault="00D46CB3" w:rsidP="00D46CB3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1.1.2</w:t>
      </w:r>
      <w:r w:rsidRPr="005F7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424A0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е</w:t>
      </w:r>
      <w:r w:rsidRPr="00342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</w:t>
      </w:r>
      <w:r w:rsidRPr="003424A0">
        <w:rPr>
          <w:rFonts w:ascii="Times New Roman" w:hAnsi="Times New Roman"/>
          <w:sz w:val="28"/>
          <w:szCs w:val="28"/>
        </w:rPr>
        <w:t xml:space="preserve"> пункта 3.1</w:t>
      </w:r>
      <w:r>
        <w:rPr>
          <w:rFonts w:ascii="Times New Roman" w:hAnsi="Times New Roman"/>
          <w:sz w:val="28"/>
          <w:szCs w:val="28"/>
        </w:rPr>
        <w:t>, части 3</w:t>
      </w:r>
      <w:r w:rsidRPr="005F73B9">
        <w:rPr>
          <w:color w:val="000000"/>
          <w:shd w:val="clear" w:color="auto" w:fill="FFFFFF"/>
        </w:rPr>
        <w:t xml:space="preserve"> </w:t>
      </w:r>
      <w:r w:rsidRPr="005F73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после слова "преступления," дополнить словами "а также осужденные за совершение указанных преступлений, судимость которых снята или погашена, - до истечения пяти лет со дня снятия или погашения судимости,"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D46CB3" w:rsidRPr="00D46CB3" w:rsidRDefault="00D46CB3" w:rsidP="003424A0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1.1.3</w:t>
      </w:r>
      <w:r w:rsidRPr="005F73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3424A0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е</w:t>
      </w:r>
      <w:r w:rsidRPr="003424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6.1,</w:t>
      </w:r>
      <w:r w:rsidRPr="003424A0">
        <w:rPr>
          <w:rFonts w:ascii="Times New Roman" w:hAnsi="Times New Roman"/>
          <w:sz w:val="28"/>
          <w:szCs w:val="28"/>
        </w:rPr>
        <w:t xml:space="preserve"> пункта 3.1</w:t>
      </w:r>
      <w:r>
        <w:rPr>
          <w:rFonts w:ascii="Times New Roman" w:hAnsi="Times New Roman"/>
          <w:sz w:val="28"/>
          <w:szCs w:val="28"/>
        </w:rPr>
        <w:t>, части 3</w:t>
      </w:r>
      <w:r w:rsidRPr="005F73B9">
        <w:rPr>
          <w:color w:val="000000"/>
          <w:shd w:val="clear" w:color="auto" w:fill="FFFFFF"/>
        </w:rPr>
        <w:t xml:space="preserve"> </w:t>
      </w:r>
      <w:r w:rsidRPr="005F73B9">
        <w:rPr>
          <w:rFonts w:ascii="Times New Roman" w:hAnsi="Times New Roman"/>
          <w:sz w:val="28"/>
          <w:szCs w:val="28"/>
          <w:shd w:val="clear" w:color="auto" w:fill="FFFFFF"/>
        </w:rPr>
        <w:t>после слов "частью первой статьи 127.2," дополнить словами "</w:t>
      </w:r>
      <w:hyperlink r:id="rId8" w:anchor="dst103774" w:history="1">
        <w:r w:rsidRPr="005F73B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частью второй статьи 133</w:t>
        </w:r>
      </w:hyperlink>
      <w:r w:rsidRPr="005F73B9">
        <w:rPr>
          <w:rFonts w:ascii="Times New Roman" w:hAnsi="Times New Roman"/>
          <w:sz w:val="28"/>
          <w:szCs w:val="28"/>
          <w:shd w:val="clear" w:color="auto" w:fill="FFFFFF"/>
        </w:rPr>
        <w:t>, </w:t>
      </w:r>
      <w:hyperlink r:id="rId9" w:anchor="dst1531" w:history="1">
        <w:r w:rsidRPr="005F73B9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частью первой статьи 134</w:t>
        </w:r>
      </w:hyperlink>
      <w:r w:rsidRPr="005F73B9">
        <w:rPr>
          <w:rFonts w:ascii="Times New Roman" w:hAnsi="Times New Roman"/>
          <w:sz w:val="28"/>
          <w:szCs w:val="28"/>
          <w:shd w:val="clear" w:color="auto" w:fill="FFFFFF"/>
        </w:rPr>
        <w:t>,", после слова "преступления," дополнить словами "а также осужденные к лишению свободы за совершение указанных преступлений, судимость которых снята или погашена,"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D01DC" w:rsidRPr="00252D75" w:rsidRDefault="00252D75" w:rsidP="003424A0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52D75">
        <w:rPr>
          <w:rFonts w:ascii="Times New Roman" w:hAnsi="Times New Roman"/>
          <w:color w:val="000000"/>
          <w:sz w:val="28"/>
          <w:szCs w:val="28"/>
        </w:rPr>
        <w:t>1.</w:t>
      </w:r>
      <w:r w:rsidR="007D01DC" w:rsidRPr="00252D75">
        <w:rPr>
          <w:rFonts w:ascii="Times New Roman" w:hAnsi="Times New Roman"/>
          <w:color w:val="000000"/>
          <w:sz w:val="28"/>
          <w:szCs w:val="28"/>
        </w:rPr>
        <w:t>2. В приложении № 1 к Положению после слов «имеется гражданство» необходимо дополнить словом «(подданство)»</w:t>
      </w:r>
      <w:r w:rsidRPr="00252D75">
        <w:rPr>
          <w:rFonts w:ascii="Times New Roman" w:hAnsi="Times New Roman"/>
          <w:color w:val="000000"/>
          <w:sz w:val="28"/>
          <w:szCs w:val="28"/>
        </w:rPr>
        <w:t>.</w:t>
      </w:r>
    </w:p>
    <w:p w:rsidR="00252D75" w:rsidRDefault="00252D75" w:rsidP="003424A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252D75">
        <w:rPr>
          <w:rFonts w:ascii="Times New Roman" w:hAnsi="Times New Roman"/>
          <w:color w:val="000000"/>
          <w:sz w:val="28"/>
          <w:szCs w:val="28"/>
        </w:rPr>
        <w:t>1.3.</w:t>
      </w:r>
      <w:r w:rsidRPr="00252D75">
        <w:t xml:space="preserve"> </w:t>
      </w:r>
      <w:r w:rsidRPr="00252D75">
        <w:rPr>
          <w:rFonts w:ascii="Times New Roman" w:hAnsi="Times New Roman"/>
          <w:sz w:val="28"/>
          <w:szCs w:val="28"/>
        </w:rPr>
        <w:t xml:space="preserve">В приложении № 2 к </w:t>
      </w:r>
      <w:r>
        <w:rPr>
          <w:rFonts w:ascii="Times New Roman" w:hAnsi="Times New Roman"/>
          <w:sz w:val="28"/>
          <w:szCs w:val="28"/>
        </w:rPr>
        <w:t>П</w:t>
      </w:r>
      <w:r w:rsidRPr="00252D75">
        <w:rPr>
          <w:rFonts w:ascii="Times New Roman" w:hAnsi="Times New Roman"/>
          <w:sz w:val="28"/>
          <w:szCs w:val="28"/>
        </w:rPr>
        <w:t>оложению пункт 4 анкеты необходимо изложить в следующей редакции: «Гражданство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на территории иностранного государства, – укажите».</w:t>
      </w:r>
    </w:p>
    <w:p w:rsidR="00CF5880" w:rsidRPr="00AD3AA8" w:rsidRDefault="00CF5880" w:rsidP="00AD3A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ab/>
        <w:t xml:space="preserve">2. Опубликовать </w:t>
      </w:r>
      <w:r w:rsidR="00AB4405"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AD3AA8">
        <w:rPr>
          <w:rFonts w:ascii="Times New Roman" w:hAnsi="Times New Roman"/>
          <w:sz w:val="28"/>
          <w:szCs w:val="28"/>
        </w:rPr>
        <w:t xml:space="preserve">в </w:t>
      </w:r>
      <w:r w:rsidR="00E30393">
        <w:rPr>
          <w:rFonts w:ascii="Times New Roman" w:hAnsi="Times New Roman"/>
          <w:sz w:val="28"/>
          <w:szCs w:val="28"/>
        </w:rPr>
        <w:t xml:space="preserve">периодическом </w:t>
      </w:r>
      <w:r w:rsidRPr="00AD3AA8">
        <w:rPr>
          <w:rFonts w:ascii="Times New Roman" w:hAnsi="Times New Roman"/>
          <w:sz w:val="28"/>
          <w:szCs w:val="28"/>
        </w:rPr>
        <w:t>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CF5880" w:rsidRDefault="00AB4405" w:rsidP="00B2243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F5880" w:rsidRPr="00AD3AA8">
        <w:rPr>
          <w:rFonts w:ascii="Times New Roman" w:hAnsi="Times New Roman"/>
          <w:sz w:val="28"/>
          <w:szCs w:val="28"/>
        </w:rPr>
        <w:t xml:space="preserve">. Настоящее решение вступает в силу с </w:t>
      </w:r>
      <w:r w:rsidR="00B2243B">
        <w:rPr>
          <w:rFonts w:ascii="Times New Roman" w:hAnsi="Times New Roman"/>
          <w:sz w:val="28"/>
          <w:szCs w:val="28"/>
        </w:rPr>
        <w:t xml:space="preserve">момента </w:t>
      </w:r>
      <w:r w:rsidR="00E30393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</w:t>
      </w:r>
      <w:r w:rsidR="00B2243B">
        <w:rPr>
          <w:rFonts w:ascii="Times New Roman" w:hAnsi="Times New Roman"/>
          <w:sz w:val="28"/>
          <w:szCs w:val="28"/>
        </w:rPr>
        <w:t>.</w:t>
      </w:r>
    </w:p>
    <w:p w:rsidR="006959EF" w:rsidRDefault="006959EF" w:rsidP="00695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766DCA" w:rsidRPr="00766DCA" w:rsidTr="0008567D">
        <w:trPr>
          <w:trHeight w:val="1811"/>
        </w:trPr>
        <w:tc>
          <w:tcPr>
            <w:tcW w:w="4885" w:type="dxa"/>
          </w:tcPr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города Куйбышева                                              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Новосибирской области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proofErr w:type="spellStart"/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города</w:t>
            </w:r>
            <w:proofErr w:type="gramEnd"/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Куйбышева Куйбышевского 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района</w:t>
            </w:r>
            <w:proofErr w:type="gramEnd"/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66DCA" w:rsidRPr="00766DCA" w:rsidRDefault="00766DCA" w:rsidP="00766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proofErr w:type="spellStart"/>
            <w:r w:rsidRPr="00766DC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Е.А.Яблокова</w:t>
            </w:r>
            <w:proofErr w:type="spellEnd"/>
          </w:p>
        </w:tc>
      </w:tr>
    </w:tbl>
    <w:p w:rsidR="00766DCA" w:rsidRPr="009E257B" w:rsidRDefault="00766DCA" w:rsidP="00695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1" w:name="Par35"/>
      <w:bookmarkEnd w:id="1"/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7677E" w:rsidRDefault="0087677E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87677E" w:rsidRDefault="0087677E" w:rsidP="00CF58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CF5880" w:rsidRPr="00F25CBA" w:rsidRDefault="00CF5880" w:rsidP="00CF5880">
      <w:pPr>
        <w:spacing w:after="0" w:line="240" w:lineRule="auto"/>
        <w:rPr>
          <w:rFonts w:ascii="Times New Roman" w:hAnsi="Times New Roman"/>
        </w:rPr>
      </w:pPr>
      <w:r w:rsidRPr="00F25CBA">
        <w:rPr>
          <w:rFonts w:ascii="Times New Roman" w:hAnsi="Times New Roman"/>
        </w:rPr>
        <w:t>г. Куйбышев,</w:t>
      </w:r>
    </w:p>
    <w:p w:rsidR="00CF5880" w:rsidRPr="00F25CBA" w:rsidRDefault="00CF5880" w:rsidP="00CF5880">
      <w:pPr>
        <w:spacing w:after="0" w:line="240" w:lineRule="auto"/>
        <w:rPr>
          <w:rFonts w:ascii="Times New Roman" w:hAnsi="Times New Roman"/>
        </w:rPr>
      </w:pPr>
      <w:r w:rsidRPr="00F25CBA">
        <w:rPr>
          <w:rFonts w:ascii="Times New Roman" w:hAnsi="Times New Roman"/>
        </w:rPr>
        <w:t>ул. Краскома, 37</w:t>
      </w:r>
    </w:p>
    <w:p w:rsidR="00CF5880" w:rsidRPr="00F25CBA" w:rsidRDefault="00CF5880" w:rsidP="00CF5880">
      <w:pPr>
        <w:tabs>
          <w:tab w:val="left" w:pos="3613"/>
        </w:tabs>
        <w:spacing w:after="0" w:line="240" w:lineRule="auto"/>
        <w:rPr>
          <w:rFonts w:ascii="Times New Roman" w:hAnsi="Times New Roman"/>
          <w:u w:val="single"/>
        </w:rPr>
      </w:pPr>
      <w:proofErr w:type="gramStart"/>
      <w:r w:rsidRPr="00F25CBA">
        <w:rPr>
          <w:rFonts w:ascii="Times New Roman" w:hAnsi="Times New Roman"/>
          <w:u w:val="single"/>
        </w:rPr>
        <w:t>«</w:t>
      </w:r>
      <w:r>
        <w:rPr>
          <w:rFonts w:ascii="Times New Roman" w:hAnsi="Times New Roman"/>
          <w:u w:val="single"/>
        </w:rPr>
        <w:t xml:space="preserve">  </w:t>
      </w:r>
      <w:proofErr w:type="gramEnd"/>
      <w:r>
        <w:rPr>
          <w:rFonts w:ascii="Times New Roman" w:hAnsi="Times New Roman"/>
          <w:u w:val="single"/>
        </w:rPr>
        <w:t xml:space="preserve">   </w:t>
      </w:r>
      <w:r w:rsidRPr="00F25CBA">
        <w:rPr>
          <w:rFonts w:ascii="Times New Roman" w:hAnsi="Times New Roman"/>
          <w:u w:val="single"/>
        </w:rPr>
        <w:t xml:space="preserve">» </w:t>
      </w:r>
      <w:r w:rsidR="009671DB">
        <w:rPr>
          <w:rFonts w:ascii="Times New Roman" w:hAnsi="Times New Roman"/>
          <w:u w:val="single"/>
        </w:rPr>
        <w:t>июня</w:t>
      </w:r>
      <w:r w:rsidR="00F50AAF">
        <w:rPr>
          <w:rFonts w:ascii="Times New Roman" w:hAnsi="Times New Roman"/>
          <w:u w:val="single"/>
        </w:rPr>
        <w:t xml:space="preserve"> </w:t>
      </w:r>
      <w:r w:rsidRPr="00F25CBA">
        <w:rPr>
          <w:rFonts w:ascii="Times New Roman" w:hAnsi="Times New Roman"/>
          <w:u w:val="single"/>
        </w:rPr>
        <w:t>20</w:t>
      </w:r>
      <w:r>
        <w:rPr>
          <w:rFonts w:ascii="Times New Roman" w:hAnsi="Times New Roman"/>
          <w:u w:val="single"/>
        </w:rPr>
        <w:t>24</w:t>
      </w:r>
      <w:r w:rsidRPr="00F25CBA">
        <w:rPr>
          <w:rFonts w:ascii="Times New Roman" w:hAnsi="Times New Roman"/>
          <w:u w:val="single"/>
        </w:rPr>
        <w:t xml:space="preserve"> г.</w:t>
      </w:r>
    </w:p>
    <w:p w:rsidR="00CF5880" w:rsidRPr="00F25CBA" w:rsidRDefault="00CF5880" w:rsidP="00CF5880">
      <w:pPr>
        <w:spacing w:after="0" w:line="240" w:lineRule="auto"/>
        <w:rPr>
          <w:rFonts w:ascii="Times New Roman" w:hAnsi="Times New Roman"/>
        </w:rPr>
      </w:pPr>
      <w:r w:rsidRPr="00F25CBA">
        <w:rPr>
          <w:rFonts w:ascii="Times New Roman" w:hAnsi="Times New Roman"/>
        </w:rPr>
        <w:t xml:space="preserve">№  </w:t>
      </w:r>
      <w:r>
        <w:rPr>
          <w:rFonts w:ascii="Times New Roman" w:hAnsi="Times New Roman"/>
        </w:rPr>
        <w:t xml:space="preserve"> </w:t>
      </w:r>
      <w:r w:rsidRPr="00F25CBA">
        <w:rPr>
          <w:rFonts w:ascii="Times New Roman" w:hAnsi="Times New Roman"/>
        </w:rPr>
        <w:t xml:space="preserve"> - НПА</w:t>
      </w:r>
    </w:p>
    <w:p w:rsidR="00C9603B" w:rsidRDefault="00C9603B"/>
    <w:sectPr w:rsidR="00C9603B" w:rsidSect="00E150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5880"/>
    <w:rsid w:val="00176AFE"/>
    <w:rsid w:val="00217D72"/>
    <w:rsid w:val="00220267"/>
    <w:rsid w:val="00245D8F"/>
    <w:rsid w:val="00252D75"/>
    <w:rsid w:val="00256925"/>
    <w:rsid w:val="002950B4"/>
    <w:rsid w:val="002A7C2B"/>
    <w:rsid w:val="003424A0"/>
    <w:rsid w:val="00354B7F"/>
    <w:rsid w:val="003E1663"/>
    <w:rsid w:val="00502B34"/>
    <w:rsid w:val="00573AF0"/>
    <w:rsid w:val="0057524D"/>
    <w:rsid w:val="005A4EAD"/>
    <w:rsid w:val="005F73B9"/>
    <w:rsid w:val="0062594E"/>
    <w:rsid w:val="006959EF"/>
    <w:rsid w:val="006D77CF"/>
    <w:rsid w:val="00766DCA"/>
    <w:rsid w:val="007C009E"/>
    <w:rsid w:val="007D01DC"/>
    <w:rsid w:val="0087677E"/>
    <w:rsid w:val="00893E22"/>
    <w:rsid w:val="008A59AC"/>
    <w:rsid w:val="008B3829"/>
    <w:rsid w:val="00906044"/>
    <w:rsid w:val="009671DB"/>
    <w:rsid w:val="00AB4405"/>
    <w:rsid w:val="00AD3AA8"/>
    <w:rsid w:val="00AE0488"/>
    <w:rsid w:val="00B2243B"/>
    <w:rsid w:val="00C64711"/>
    <w:rsid w:val="00C9603B"/>
    <w:rsid w:val="00CA058D"/>
    <w:rsid w:val="00CE59B5"/>
    <w:rsid w:val="00CF035F"/>
    <w:rsid w:val="00CF5880"/>
    <w:rsid w:val="00D244F3"/>
    <w:rsid w:val="00D46CB3"/>
    <w:rsid w:val="00D64159"/>
    <w:rsid w:val="00DF22D3"/>
    <w:rsid w:val="00E150C3"/>
    <w:rsid w:val="00E30393"/>
    <w:rsid w:val="00E60C8B"/>
    <w:rsid w:val="00E67E78"/>
    <w:rsid w:val="00F4029C"/>
    <w:rsid w:val="00F44DE9"/>
    <w:rsid w:val="00F50AAF"/>
    <w:rsid w:val="00F9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703911B-6F68-4EE8-81AC-06029B2F8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rsid w:val="00CF5880"/>
    <w:rPr>
      <w:rFonts w:ascii="Times New Roman" w:eastAsia="Times New Roman" w:hAnsi="Times New Roman"/>
      <w:spacing w:val="9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CF5880"/>
    <w:rPr>
      <w:rFonts w:ascii="Times New Roman" w:eastAsia="Times New Roman" w:hAnsi="Times New Roman"/>
      <w:i/>
      <w:iCs/>
      <w:color w:val="000000"/>
      <w:spacing w:val="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">
    <w:name w:val="Основной текст3"/>
    <w:basedOn w:val="a3"/>
    <w:rsid w:val="00CF5880"/>
    <w:rPr>
      <w:rFonts w:ascii="Times New Roman" w:eastAsia="Times New Roman" w:hAnsi="Times New Roman"/>
      <w:color w:val="000000"/>
      <w:spacing w:val="9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10"/>
    <w:basedOn w:val="a"/>
    <w:link w:val="a3"/>
    <w:rsid w:val="00CF5880"/>
    <w:pPr>
      <w:widowControl w:val="0"/>
      <w:shd w:val="clear" w:color="auto" w:fill="FFFFFF"/>
      <w:spacing w:before="240" w:after="240" w:line="0" w:lineRule="atLeast"/>
      <w:ind w:hanging="300"/>
      <w:jc w:val="center"/>
    </w:pPr>
    <w:rPr>
      <w:rFonts w:ascii="Times New Roman" w:eastAsia="Times New Roman" w:hAnsi="Times New Roman" w:cstheme="minorBidi"/>
      <w:spacing w:val="9"/>
      <w:sz w:val="19"/>
      <w:szCs w:val="19"/>
    </w:rPr>
  </w:style>
  <w:style w:type="paragraph" w:styleId="a4">
    <w:name w:val="No Spacing"/>
    <w:uiPriority w:val="1"/>
    <w:qFormat/>
    <w:rsid w:val="00AD3AA8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DF22D3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3424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424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4168/36b8d6e17178078517ac8d8f127ce4c40d162d4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51069/ee5d4bee5de4301d0144ca7bc638fbc6d08abde2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37119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64168/4007b95becb2a24b80106ceaf11863216fd67f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6D1F1-1831-496F-A063-59E433843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</dc:creator>
  <cp:keywords/>
  <dc:description/>
  <cp:lastModifiedBy>Балакина Наталья Геннадьевна</cp:lastModifiedBy>
  <cp:revision>24</cp:revision>
  <dcterms:created xsi:type="dcterms:W3CDTF">2024-01-15T07:08:00Z</dcterms:created>
  <dcterms:modified xsi:type="dcterms:W3CDTF">2024-06-19T01:53:00Z</dcterms:modified>
</cp:coreProperties>
</file>