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38"/>
        <w:gridCol w:w="6195"/>
        <w:gridCol w:w="1829"/>
        <w:gridCol w:w="1109"/>
      </w:tblGrid>
      <w:tr w:rsidR="00697DE4" w:rsidRPr="00697DE4" w:rsidTr="00094548">
        <w:trPr>
          <w:jc w:val="center"/>
        </w:trPr>
        <w:tc>
          <w:tcPr>
            <w:tcW w:w="438" w:type="dxa"/>
            <w:shd w:val="clear" w:color="auto" w:fill="auto"/>
          </w:tcPr>
          <w:p w:rsidR="00697DE4" w:rsidRPr="00697DE4" w:rsidRDefault="00697DE4" w:rsidP="00697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97DE4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6195" w:type="dxa"/>
            <w:shd w:val="clear" w:color="auto" w:fill="auto"/>
          </w:tcPr>
          <w:p w:rsidR="00697DE4" w:rsidRPr="00697DE4" w:rsidRDefault="00697DE4" w:rsidP="00697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97DE4">
              <w:rPr>
                <w:rFonts w:ascii="Times New Roman" w:hAnsi="Times New Roman"/>
                <w:b/>
              </w:rPr>
              <w:t>Тематика обращений</w:t>
            </w:r>
          </w:p>
        </w:tc>
        <w:tc>
          <w:tcPr>
            <w:tcW w:w="1829" w:type="dxa"/>
            <w:shd w:val="clear" w:color="auto" w:fill="auto"/>
          </w:tcPr>
          <w:p w:rsidR="00697DE4" w:rsidRPr="00697DE4" w:rsidRDefault="00094548" w:rsidP="00697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Письменные обращения граждан</w:t>
            </w:r>
          </w:p>
        </w:tc>
        <w:tc>
          <w:tcPr>
            <w:tcW w:w="1109" w:type="dxa"/>
            <w:shd w:val="clear" w:color="auto" w:fill="auto"/>
          </w:tcPr>
          <w:p w:rsidR="00697DE4" w:rsidRPr="00697DE4" w:rsidRDefault="00697DE4" w:rsidP="00697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97DE4">
              <w:rPr>
                <w:rFonts w:ascii="Times New Roman" w:hAnsi="Times New Roman"/>
                <w:b/>
              </w:rPr>
              <w:t>Итого</w:t>
            </w:r>
          </w:p>
        </w:tc>
      </w:tr>
      <w:tr w:rsidR="00094548" w:rsidRPr="00697DE4" w:rsidTr="00094548">
        <w:trPr>
          <w:jc w:val="center"/>
        </w:trPr>
        <w:tc>
          <w:tcPr>
            <w:tcW w:w="9571" w:type="dxa"/>
            <w:gridSpan w:val="4"/>
            <w:shd w:val="clear" w:color="auto" w:fill="auto"/>
          </w:tcPr>
          <w:p w:rsidR="00094548" w:rsidRPr="00697DE4" w:rsidRDefault="00252397" w:rsidP="0025239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 01.10.2016 по 31.12</w:t>
            </w:r>
            <w:r w:rsidR="00094548">
              <w:rPr>
                <w:rFonts w:ascii="Times New Roman" w:hAnsi="Times New Roman"/>
              </w:rPr>
              <w:t>.2016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252397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52397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F75325">
              <w:rPr>
                <w:rFonts w:ascii="Times New Roman" w:hAnsi="Times New Roman"/>
                <w:b/>
              </w:rPr>
              <w:t>Государство, общество, политика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252397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Свобода мысли, слова. Право на собрания, митинги, демонстрации, шествия, пикеты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Конституции, уставы субъектов Российской Федерации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Избирательное право. Право участвовать в управлении делами государства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Право на отдых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Право на социальное обеспечение (по возрасту, в случае болезни, инвалидности)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Права на льготы и социальное обеспечение, установленные законодательством Российской Федерации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Права на льготы, установленные государственными органами субъектов Российской Федерации и органами местного самоуправления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Права инвалидов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Права несовершеннолетних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Обжалование действий (бездействий) государственных органов, органов местного самоуправления и должностных лиц, связанных с рассмотрением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Обязанность платить законно установленные налоги и сборы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Выборы в органы местного самоуправления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Референдумы местные (местные референдумы)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Муниципальная служба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Территориальное общественное самоуправление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Административная реформа. Этапы. Перспективы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Статус депутата. Прекращение полномочий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Политическая система, политические партии и общественные объединения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Молодежная политика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Награды и почетные знаки субъекта Российской Федерации. Ведомственные награды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Муниципальные закупки, конкурсы, аукционы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Бюджетные расходы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Муниципальные конкурсы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Муниципальные аукционы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Арендные отношения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Приемные органов местного самоуправления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Работа государственных органов и органов местного самоуправления с письменными и устными обращениями граждан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Личный приём должностными лицами органов местного самоуправления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Сроки. Исковая давность (за исключением международного частного права)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Местное самоуправление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Статус депутата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Праздники. Памятные даты. Юбилеи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en-US"/>
              </w:rPr>
            </w:pPr>
            <w:r w:rsidRPr="00F75325">
              <w:rPr>
                <w:rFonts w:ascii="Times New Roman" w:hAnsi="Times New Roman"/>
                <w:b/>
                <w:lang w:val="en-US"/>
              </w:rPr>
              <w:t>2</w:t>
            </w: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F75325">
              <w:rPr>
                <w:rFonts w:ascii="Times New Roman" w:hAnsi="Times New Roman"/>
                <w:b/>
              </w:rPr>
              <w:t>Социальная сфера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Заключение и прекращение брака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Права и обязанности родителей и детей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Выплаты пособий и компенсаций на детей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Организация труда и зарплата в бюджетной сфере и учреждениях, на унитарных предприятиях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Отсутствие рабочих мест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Организация и оплата труда в бюджетной сфере и на унитарных предприятиях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Увеличение размера реальной заработной платы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Просьбы о трудоустройстве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Трудовые отношения. Заключение, изменение и прекращение трудового договора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Труд, зарплата, пособия в связи с закрытием, банкротством и ликвидацией предприятий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Нарушения техники безопасности. Расследование несчастных случаев на производстве. Оформление документов по трудовому увечью. Выплата компенсаций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Увольнение и восстановление на работе (кроме обжалования решений судов)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Организация труда и зарплата государственных и муниципальных служащих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Задержка выплаты зарплаты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Рассмотрение и разрешение индивидуальных трудовых споров. Восстановление на работе (кроме обжалования решений судов)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Организация труда и зарплата муниципальных служащих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Начисление заработной платы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Законодательство в области социального обеспечения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Получение и использование материнского капитала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Компенсационные выплаты за утраченное имущество, в том числе жилье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Оказание финансовой помощи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Социальное обеспечение, материальная помощь и льготы инвалидам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Социальная защита пострадавших от стихийных бедствий, чрезвычайных происшествий, терактов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Предоставление дополнительных льгот отдельным категориям граждан, установленных законодательством субъекта Российской Федерации (в том числе предоставление земельных участков многодетным семьям и др.)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Предоставление льгот в связи с награждением или присвоением почетных званий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Платное образование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Памятники архитектуры, истории и культуры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Особо охраняемые историко-культурные территории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Библиотеки, Дома культуры, кинотеатры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Музеи. Музейный фонд Российской Федерации. Вывоз и ввоз культурных ценностей (реституция)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Средства массовой информации (телевидение, радио, пресса, электронные). Реклама в СМИ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Распространение периодических изданий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Телевидение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Снижение смертности населения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Государственное и муниципальное здравоохранение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Помещение в больницы и специализированные лечебные учреждения. Оплата за лечение, пребывание в лечебных учреждениях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Служба скорой и неотложной медицинской помощи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 xml:space="preserve">Борьба с алкоголизмом и наркоманией, </w:t>
            </w:r>
            <w:proofErr w:type="spellStart"/>
            <w:r w:rsidRPr="00F75325">
              <w:rPr>
                <w:rFonts w:ascii="Times New Roman" w:hAnsi="Times New Roman"/>
              </w:rPr>
              <w:t>табакокурением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 xml:space="preserve">Борьба со </w:t>
            </w:r>
            <w:proofErr w:type="spellStart"/>
            <w:r w:rsidRPr="00F75325">
              <w:rPr>
                <w:rFonts w:ascii="Times New Roman" w:hAnsi="Times New Roman"/>
              </w:rPr>
              <w:t>СПИДом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Донорство. О звании «Почетный донор»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Физическая культура населения. Физическое воспитание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Спорт. Деятельность руководителей этой сферы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Формирование и развитие ценностей здорового образа жизни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en-US"/>
              </w:rPr>
            </w:pPr>
            <w:r w:rsidRPr="00F75325">
              <w:rPr>
                <w:rFonts w:ascii="Times New Roman" w:hAnsi="Times New Roman"/>
                <w:b/>
                <w:lang w:val="en-US"/>
              </w:rPr>
              <w:t>3</w:t>
            </w: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F75325">
              <w:rPr>
                <w:rFonts w:ascii="Times New Roman" w:hAnsi="Times New Roman"/>
                <w:b/>
              </w:rPr>
              <w:t>Экономика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Ценообразование, государственная политика в области цен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Исполнение федерального бюджета, региональных и местных бюджетов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Исполнение местных бюджетов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Доходы местных бюджетов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Расходы местных бюджетов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Федеральные, региональные, местные налоги и сборы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Земельный налог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Налог на имущество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Задолженность по налогам и сборам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Юридические вопросы по налогам и сборам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F75325">
              <w:rPr>
                <w:rFonts w:ascii="Times New Roman" w:hAnsi="Times New Roman"/>
              </w:rPr>
              <w:t>Энергоэффективность</w:t>
            </w:r>
            <w:proofErr w:type="spellEnd"/>
            <w:r w:rsidRPr="00F75325">
              <w:rPr>
                <w:rFonts w:ascii="Times New Roman" w:hAnsi="Times New Roman"/>
              </w:rPr>
              <w:t xml:space="preserve"> и ресурсосбережение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Местная промышленность и народные промыслы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 xml:space="preserve">Нарушения законодательства, </w:t>
            </w:r>
            <w:proofErr w:type="spellStart"/>
            <w:r w:rsidRPr="00F75325">
              <w:rPr>
                <w:rFonts w:ascii="Times New Roman" w:hAnsi="Times New Roman"/>
              </w:rPr>
              <w:t>СНИПов</w:t>
            </w:r>
            <w:proofErr w:type="spellEnd"/>
            <w:r w:rsidRPr="00F75325">
              <w:rPr>
                <w:rFonts w:ascii="Times New Roman" w:hAnsi="Times New Roman"/>
              </w:rPr>
              <w:t xml:space="preserve"> при строительстве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Строительство и реконструкция объектов железнодорожного, авиа- и водного транспорта, дорог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Технический учет и инвентаризация объектов капитального строительства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Несоответствие выполнения работ и применяемых строительных материалов требованиям технических регламентов и проектов (организация строительной площадки, противопожарная безопасность, соблюдение техники и безопасности строительно-монтажных работ)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Строительные недоделки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F75325">
              <w:rPr>
                <w:rFonts w:ascii="Times New Roman" w:hAnsi="Times New Roman"/>
              </w:rPr>
              <w:t>Канализование</w:t>
            </w:r>
            <w:proofErr w:type="spellEnd"/>
            <w:r w:rsidRPr="00F75325">
              <w:rPr>
                <w:rFonts w:ascii="Times New Roman" w:hAnsi="Times New Roman"/>
              </w:rPr>
              <w:t xml:space="preserve"> поселений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Газификация поселений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Электрификация поселений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F75325">
              <w:rPr>
                <w:rFonts w:ascii="Times New Roman" w:hAnsi="Times New Roman"/>
              </w:rPr>
              <w:t>Строительство объектов социальной сферы (науки, культуры, спорта, народного образования, здравоохранения, торговли)</w:t>
            </w:r>
            <w:proofErr w:type="gramEnd"/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Жилищное строительство в поселках городского типа и на селе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Жилищное строительство в городах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Благоустройство городов и поселков. Обустройство придомовых территорий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52397" w:rsidP="00C7759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Градостроительные нормативы. Градостроительное законодательство Российской Федерации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Соблюдение органами местного самоуправления законодательства о градостроительной деятельности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Личные подсобные хозяйства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Приватизация земельных участков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Изменения статуса земельных участков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Выделение земельных и имущественных паев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Земельные споры (не судебные)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F97C0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Компенсация ущерба от стихийных бедствий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Городской транспорт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Дорожное хозяйство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52397" w:rsidP="00174D70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Борьба с аварийностью. Безопасность дорожного движения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 xml:space="preserve">Транспортное обслуживание населения (вопросы совершенствования сервиса, повышения удобства и </w:t>
            </w:r>
            <w:r w:rsidRPr="00F75325">
              <w:rPr>
                <w:rFonts w:ascii="Times New Roman" w:hAnsi="Times New Roman"/>
              </w:rPr>
              <w:lastRenderedPageBreak/>
              <w:t>безопасности пассажирских перевозок)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Автомобильный транспорт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Тарифы, сборы и льготы на транспортные услуги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Автостоянки и автопарковки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52397" w:rsidP="0025239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Установка и содержание остановок общественного транспорта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Эксплуатация и сохранность автомобильных дорог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Транспортная безопасность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Развитие транспортного комплекса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 xml:space="preserve">Развитие цифрового </w:t>
            </w:r>
            <w:proofErr w:type="gramStart"/>
            <w:r w:rsidRPr="00F75325">
              <w:rPr>
                <w:rFonts w:ascii="Times New Roman" w:hAnsi="Times New Roman"/>
              </w:rPr>
              <w:t>теле</w:t>
            </w:r>
            <w:proofErr w:type="gramEnd"/>
            <w:r w:rsidRPr="00F75325">
              <w:rPr>
                <w:rFonts w:ascii="Times New Roman" w:hAnsi="Times New Roman"/>
              </w:rPr>
              <w:t>- и радиовещания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Электрическая связь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Электронная связь. Интернет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Телекоммуникации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Работа рынков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Торговля и органы местного самоуправления. Размещение торговых точек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Рост цен на продукты питания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Совершенствование законодательства в сфере торговли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Обслуживание автолюбителей (автосервис, АЗС, гаражи, стоянки)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Ритуальные услуги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Энергетика и экология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Транспорт и экология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Природоохранное законодательство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Загрязнение окружающей среды: сбросы, выбросы, отходы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Экологический контроль, надзор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Предупреждение чрезвычайных ситуаций природного и техногенного характера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Полномочия государственных органов и органов местного самоуправления в области земельных отношений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Земельные споры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Постоянное (бессрочное) пользование земельными участками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Безвозмездное срочное пользование земельными участками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Очистные сооружения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Охрана атмосферного воздуха (за исключением международного сотрудничества)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Электронное правительство. Оказание услуг в электронном виде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Информация и информатизация СМИ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Гуманное отношение к животным. Создание приютов для безнадзорных животных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en-US"/>
              </w:rPr>
            </w:pPr>
            <w:r w:rsidRPr="00F75325">
              <w:rPr>
                <w:rFonts w:ascii="Times New Roman" w:hAnsi="Times New Roman"/>
                <w:b/>
                <w:lang w:val="en-US"/>
              </w:rPr>
              <w:t>4</w:t>
            </w: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F75325">
              <w:rPr>
                <w:rFonts w:ascii="Times New Roman" w:hAnsi="Times New Roman"/>
                <w:b/>
              </w:rPr>
              <w:t>Оборона, безопасность, законность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Общие положения в сфере обороны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Боевая готовность и боевая подготовка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Состояние войны. Военное положение. Мобилизация. Гражданская оборона. Территориальная оборона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Органы дознания и следствия. Обжалование их действий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Силы обеспечения безопасности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Борьба с коррупцией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Преступления против собственности (государственной, частной, личной)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Законодательство в сфере экономики, в том числе – по вопросам приватизации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Борьба с организованной преступностью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Охрана общественного порядка в городских и сельских поселениях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Гражданская оборона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Конфликты на бытовой почве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Преступления против личности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Средства обеспечения безопасности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Участие граждан и общественных объединений в обеспечении безопасности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Отбывание наказания в исправительно-трудовых (пенитенциарных) учреждениях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Обжалование действий должностных лиц, связанных с рассмотрением обращений в судебном порядке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Неисполнение судебных решений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Разрешение гражданско-правовых споров и иных имущественных дел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Решение хозяйственных споров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Взыскание денежных средств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Исполнение решения суда по жилищным вопросам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Исполнение решения суда по вопросам неимущественного характера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Представление (протест) органов прокуратуры на решения органов государственной власти субъектов Российской Федерации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Иски органов прокуратуры в суды по вопросам защиты прав человека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Вопросы сотрудников ФСИН России и ФССП России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Деятельность судебных приставов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en-US"/>
              </w:rPr>
            </w:pPr>
            <w:r w:rsidRPr="00F75325">
              <w:rPr>
                <w:rFonts w:ascii="Times New Roman" w:hAnsi="Times New Roman"/>
                <w:b/>
                <w:lang w:val="en-US"/>
              </w:rPr>
              <w:t>5</w:t>
            </w: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F75325">
              <w:rPr>
                <w:rFonts w:ascii="Times New Roman" w:hAnsi="Times New Roman"/>
                <w:b/>
              </w:rPr>
              <w:t>Жилищно-коммунальная сфера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52397" w:rsidP="00D40375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27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52397" w:rsidP="00D87438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27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Возникновение и прекращение прав на объекты недвижимости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Муниципальный жилищный контроль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Управление жилищным фондом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Муниципальный жилищный фонд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Приватизация государственного и муниципального жилищного фонда. Рынок жилья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Индивидуальное жилищное строительство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Наем жилого помещения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Постановка на учет и восстановление в очереди на получение жилья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Выселение из жилища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Вопросы лиц, имеющих право первоочередного получения жилплощади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Выделение жилья молодым семьям, специалистам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Улучшение жилищных условий, предоставление жилого помещения по договору социального найма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B3B39" w:rsidP="002B3B3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Переселение из подвалов, бараков, коммуналок, общежитий, аварийных домов, ветхого жилья, санитарно-защитной зоны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B3B39" w:rsidP="001032A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Обмен жилых помещений. Оформление договора социального найма (найма) жилого помещения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Переустройство и перепланировка жилого помещения. Оформление перепланировки жилых помещений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Правила пользования жилыми помещениями (перепланировки, реконструкции, переоборудование, использование не по назначению)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Обследование жилого фонда на предмет пригодности для проживания (ветхое и аварийное жилье)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Эксплуатация и ремонт квартир в домах муниципального и ведомственного жилищного фонда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B3B39" w:rsidP="002B3B3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Эксплуатация и ремонт приватизированных квартир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Борьба с антисанитарией. Уборка мусора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Перебои в электроснабжении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Перебои в водоснабжении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Перебои в газоснабжении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Перебои в теплоснабжении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B3B39" w:rsidP="002B3B3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Перебои в работе канализации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Ухудшение условий проживания в связи со строительством или работой объектов коммунального обслуживания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Оплата жилищно-коммунальных услуг (ЖКХ). Тарифы и льготы по оплате коммунальных услуг и электроэнергии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Оплата за электроэнергию на общедомовые нужды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Тарифы и льготы по оплате коммунальных услуг и электроэнергии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Управляющие организации, товарищества собственников жилья и иные формы управления собственностью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52397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52397" w:rsidP="00D97D0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Ненадлежащее содержание общего имущества (канализация, вентиляция, кровля, ограждающие конструкции, инженерное оборудование, места общего пользования, придомовая территория)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C7759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Предоставление коммунальных услуг ненадлежащего качества (водоснабжение, отопление, канализация)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Некачественное выполнение работ по капитальному ремонту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 xml:space="preserve">Нарушение правил </w:t>
            </w:r>
            <w:proofErr w:type="spellStart"/>
            <w:r w:rsidRPr="00F75325">
              <w:rPr>
                <w:rFonts w:ascii="Times New Roman" w:hAnsi="Times New Roman"/>
              </w:rPr>
              <w:t>энергоэффективности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Права потребителей в связи с неверным расчетом стоимости коммунальных услуг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Эксплуатация и ремонт многоквартирных жилых домов муниципального и ведомственного жилищного фондов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Приборы учета коммунальных ресурсов в жилищном фонде (в том числе на общедомовые нужды)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C7759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Предоставление субсидий на жилье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 xml:space="preserve">Перевод помещений из жилых в </w:t>
            </w:r>
            <w:proofErr w:type="gramStart"/>
            <w:r w:rsidRPr="00F75325">
              <w:rPr>
                <w:rFonts w:ascii="Times New Roman" w:hAnsi="Times New Roman"/>
              </w:rPr>
              <w:t>нежилые</w:t>
            </w:r>
            <w:proofErr w:type="gramEnd"/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F75325">
              <w:rPr>
                <w:rFonts w:ascii="Times New Roman" w:hAnsi="Times New Roman"/>
                <w:b/>
              </w:rPr>
              <w:t>ИТОГО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49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49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F75325">
              <w:rPr>
                <w:rFonts w:ascii="Times New Roman" w:hAnsi="Times New Roman"/>
                <w:lang w:val="en-US"/>
              </w:rPr>
              <w:t>6</w:t>
            </w: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Коллективные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F75325">
              <w:rPr>
                <w:rFonts w:ascii="Times New Roman" w:hAnsi="Times New Roman"/>
                <w:lang w:val="en-US"/>
              </w:rPr>
              <w:t>7</w:t>
            </w: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Повторные - многократные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F75325">
              <w:rPr>
                <w:rFonts w:ascii="Times New Roman" w:hAnsi="Times New Roman"/>
                <w:lang w:val="en-US"/>
              </w:rPr>
              <w:t>8</w:t>
            </w: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F75325">
              <w:rPr>
                <w:rFonts w:ascii="Times New Roman" w:hAnsi="Times New Roman"/>
              </w:rPr>
              <w:t>Переданы</w:t>
            </w:r>
            <w:proofErr w:type="gramEnd"/>
            <w:r w:rsidRPr="00F75325">
              <w:rPr>
                <w:rFonts w:ascii="Times New Roman" w:hAnsi="Times New Roman"/>
              </w:rPr>
              <w:t xml:space="preserve"> из других органов: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9F1796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9F1796" w:rsidRPr="00F75325" w:rsidRDefault="009F1796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9F1796" w:rsidRPr="00F75325" w:rsidRDefault="002B3B39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DF094C">
              <w:rPr>
                <w:rFonts w:ascii="Times New Roman" w:hAnsi="Times New Roman"/>
              </w:rPr>
              <w:t>Куйбышевская межрайонная прокуратура</w:t>
            </w:r>
          </w:p>
        </w:tc>
        <w:tc>
          <w:tcPr>
            <w:tcW w:w="1829" w:type="dxa"/>
            <w:shd w:val="clear" w:color="auto" w:fill="auto"/>
          </w:tcPr>
          <w:p w:rsidR="009F1796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09" w:type="dxa"/>
            <w:shd w:val="clear" w:color="auto" w:fill="auto"/>
          </w:tcPr>
          <w:p w:rsidR="009F1796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 w:rsidR="00806631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806631" w:rsidRPr="00F75325" w:rsidRDefault="00806631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806631" w:rsidRPr="00F75325" w:rsidRDefault="0081484B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Администрация Куйбышевского района</w:t>
            </w:r>
          </w:p>
        </w:tc>
        <w:tc>
          <w:tcPr>
            <w:tcW w:w="1829" w:type="dxa"/>
            <w:shd w:val="clear" w:color="auto" w:fill="auto"/>
          </w:tcPr>
          <w:p w:rsidR="00806631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109" w:type="dxa"/>
            <w:shd w:val="clear" w:color="auto" w:fill="auto"/>
          </w:tcPr>
          <w:p w:rsidR="00806631" w:rsidRPr="00F75325" w:rsidRDefault="002B3B39" w:rsidP="00C9136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F75325">
              <w:rPr>
                <w:rFonts w:ascii="Times New Roman" w:hAnsi="Times New Roman"/>
                <w:lang w:val="en-US"/>
              </w:rPr>
              <w:t>9</w:t>
            </w: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Результаты рассмотрения: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109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разъяснено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B3B39" w:rsidP="00094548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B3B39" w:rsidP="00094548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</w:t>
            </w:r>
          </w:p>
        </w:tc>
      </w:tr>
      <w:tr w:rsidR="00094548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094548" w:rsidRPr="00F75325" w:rsidRDefault="00094548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Не поддержано</w:t>
            </w:r>
          </w:p>
        </w:tc>
        <w:tc>
          <w:tcPr>
            <w:tcW w:w="182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109" w:type="dxa"/>
            <w:shd w:val="clear" w:color="auto" w:fill="auto"/>
          </w:tcPr>
          <w:p w:rsidR="00094548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 w:rsidR="00697DE4" w:rsidRPr="00F75325" w:rsidTr="00094548">
        <w:trPr>
          <w:jc w:val="center"/>
        </w:trPr>
        <w:tc>
          <w:tcPr>
            <w:tcW w:w="438" w:type="dxa"/>
            <w:shd w:val="clear" w:color="auto" w:fill="auto"/>
          </w:tcPr>
          <w:p w:rsidR="00697DE4" w:rsidRPr="00F75325" w:rsidRDefault="00697DE4" w:rsidP="00E23FE5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195" w:type="dxa"/>
            <w:shd w:val="clear" w:color="auto" w:fill="auto"/>
          </w:tcPr>
          <w:p w:rsidR="00697DE4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Поддержано</w:t>
            </w:r>
          </w:p>
          <w:p w:rsidR="00094548" w:rsidRPr="00F75325" w:rsidRDefault="00094548" w:rsidP="00697DE4">
            <w:pPr>
              <w:spacing w:after="0" w:line="240" w:lineRule="auto"/>
              <w:rPr>
                <w:rFonts w:ascii="Times New Roman" w:hAnsi="Times New Roman"/>
              </w:rPr>
            </w:pPr>
            <w:r w:rsidRPr="00F75325">
              <w:rPr>
                <w:rFonts w:ascii="Times New Roman" w:hAnsi="Times New Roman"/>
              </w:rPr>
              <w:t>- в том числе приняты меры</w:t>
            </w:r>
          </w:p>
        </w:tc>
        <w:tc>
          <w:tcPr>
            <w:tcW w:w="1829" w:type="dxa"/>
            <w:shd w:val="clear" w:color="auto" w:fill="auto"/>
          </w:tcPr>
          <w:p w:rsidR="00CF7AF0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  <w:p w:rsidR="002B3B39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1109" w:type="dxa"/>
            <w:shd w:val="clear" w:color="auto" w:fill="auto"/>
          </w:tcPr>
          <w:p w:rsidR="00CF7AF0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  <w:p w:rsidR="002B3B39" w:rsidRPr="00F75325" w:rsidRDefault="002B3B39" w:rsidP="00E23FE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</w:tr>
    </w:tbl>
    <w:p w:rsidR="00395A1E" w:rsidRDefault="00395A1E" w:rsidP="002D0F46"/>
    <w:p w:rsidR="00395A1E" w:rsidRDefault="00395A1E" w:rsidP="00395A1E"/>
    <w:p w:rsidR="006E00D0" w:rsidRPr="00395A1E" w:rsidRDefault="006E00D0" w:rsidP="00395A1E"/>
    <w:sectPr w:rsidR="006E00D0" w:rsidRPr="00395A1E" w:rsidSect="005D39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characterSpacingControl w:val="doNotCompress"/>
  <w:compat/>
  <w:rsids>
    <w:rsidRoot w:val="00094548"/>
    <w:rsid w:val="00017D2F"/>
    <w:rsid w:val="000267AA"/>
    <w:rsid w:val="00094548"/>
    <w:rsid w:val="000A7F1A"/>
    <w:rsid w:val="001032A5"/>
    <w:rsid w:val="00174D70"/>
    <w:rsid w:val="001C40C2"/>
    <w:rsid w:val="00252397"/>
    <w:rsid w:val="002B3B39"/>
    <w:rsid w:val="002D0F46"/>
    <w:rsid w:val="002D3567"/>
    <w:rsid w:val="003715A2"/>
    <w:rsid w:val="003767C4"/>
    <w:rsid w:val="00395A1E"/>
    <w:rsid w:val="00401B5D"/>
    <w:rsid w:val="005A7F1C"/>
    <w:rsid w:val="005D01E0"/>
    <w:rsid w:val="005D3928"/>
    <w:rsid w:val="005D4A88"/>
    <w:rsid w:val="00694334"/>
    <w:rsid w:val="00697DE4"/>
    <w:rsid w:val="006E00D0"/>
    <w:rsid w:val="00806631"/>
    <w:rsid w:val="0081484B"/>
    <w:rsid w:val="008539EF"/>
    <w:rsid w:val="00894C19"/>
    <w:rsid w:val="00937D5E"/>
    <w:rsid w:val="00977E1B"/>
    <w:rsid w:val="009F1796"/>
    <w:rsid w:val="00B23E10"/>
    <w:rsid w:val="00BB2823"/>
    <w:rsid w:val="00BD7269"/>
    <w:rsid w:val="00C7759B"/>
    <w:rsid w:val="00C91367"/>
    <w:rsid w:val="00CA092B"/>
    <w:rsid w:val="00CA6586"/>
    <w:rsid w:val="00CD20CF"/>
    <w:rsid w:val="00CF1BBA"/>
    <w:rsid w:val="00CF7AF0"/>
    <w:rsid w:val="00D40375"/>
    <w:rsid w:val="00D87438"/>
    <w:rsid w:val="00D97D05"/>
    <w:rsid w:val="00DA231F"/>
    <w:rsid w:val="00E23FE5"/>
    <w:rsid w:val="00ED324D"/>
    <w:rsid w:val="00F04501"/>
    <w:rsid w:val="00F23EF9"/>
    <w:rsid w:val="00F75325"/>
    <w:rsid w:val="00F97C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92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7DE4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74D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4D70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ov\Desktop\Forms\fSubjectsLet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337FE0-D186-478E-8272-072C74C28F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fSubjectsLet</Template>
  <TotalTime>72</TotalTime>
  <Pages>6</Pages>
  <Words>1902</Words>
  <Characters>10847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Филатова Ольга Владимировна</dc:creator>
  <cp:lastModifiedBy>Филатова Ольга Владимировна</cp:lastModifiedBy>
  <cp:revision>27</cp:revision>
  <cp:lastPrinted>2016-11-22T09:30:00Z</cp:lastPrinted>
  <dcterms:created xsi:type="dcterms:W3CDTF">2016-04-30T08:49:00Z</dcterms:created>
  <dcterms:modified xsi:type="dcterms:W3CDTF">2017-02-02T03:30:00Z</dcterms:modified>
</cp:coreProperties>
</file>